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A6A1" w14:textId="77777777" w:rsidR="00464560" w:rsidRPr="003164D0" w:rsidRDefault="00000000">
      <w:pPr>
        <w:rPr>
          <w:rFonts w:ascii="Aptos" w:hAnsi="Aptos"/>
        </w:rPr>
      </w:pPr>
      <w:r w:rsidRPr="003164D0">
        <w:rPr>
          <w:rFonts w:ascii="Aptos" w:hAnsi="Aptos"/>
          <w:b/>
          <w:color w:val="002060"/>
          <w:sz w:val="24"/>
          <w:lang w:val="es-CO"/>
        </w:rPr>
        <w:t xml:space="preserve">I. INFORMACIÓN GENERAL / II. INF. </w:t>
      </w:r>
      <w:r w:rsidRPr="003164D0">
        <w:rPr>
          <w:rFonts w:ascii="Aptos" w:hAnsi="Aptos"/>
          <w:b/>
          <w:color w:val="002060"/>
          <w:sz w:val="24"/>
        </w:rPr>
        <w:t>COPROPIEDAD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4"/>
        <w:gridCol w:w="4962"/>
      </w:tblGrid>
      <w:tr w:rsidR="00464560" w:rsidRPr="003164D0" w14:paraId="34619762" w14:textId="77777777" w:rsidTr="003164D0">
        <w:tc>
          <w:tcPr>
            <w:tcW w:w="4968" w:type="dxa"/>
          </w:tcPr>
          <w:p w14:paraId="56383A3D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sz w:val="20"/>
              </w:rPr>
              <w:t>FECHA</w:t>
            </w:r>
          </w:p>
        </w:tc>
        <w:tc>
          <w:tcPr>
            <w:tcW w:w="4968" w:type="dxa"/>
          </w:tcPr>
          <w:p w14:paraId="461F2880" w14:textId="4CC20398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5693785C" w14:textId="77777777" w:rsidTr="003164D0">
        <w:tc>
          <w:tcPr>
            <w:tcW w:w="4968" w:type="dxa"/>
          </w:tcPr>
          <w:p w14:paraId="1EF95F1F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sz w:val="20"/>
              </w:rPr>
              <w:t>TIPO COBERTURA</w:t>
            </w:r>
          </w:p>
        </w:tc>
        <w:tc>
          <w:tcPr>
            <w:tcW w:w="4968" w:type="dxa"/>
          </w:tcPr>
          <w:p w14:paraId="5FC2FDE7" w14:textId="4A10C94A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11725F44" w14:textId="77777777" w:rsidTr="003164D0">
        <w:tc>
          <w:tcPr>
            <w:tcW w:w="4968" w:type="dxa"/>
          </w:tcPr>
          <w:p w14:paraId="727D3B68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sz w:val="20"/>
              </w:rPr>
              <w:t>TOMADOR</w:t>
            </w:r>
          </w:p>
        </w:tc>
        <w:tc>
          <w:tcPr>
            <w:tcW w:w="4968" w:type="dxa"/>
          </w:tcPr>
          <w:p w14:paraId="495D0AC1" w14:textId="01070B61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2E278BEC" w14:textId="77777777" w:rsidTr="003164D0">
        <w:tc>
          <w:tcPr>
            <w:tcW w:w="4968" w:type="dxa"/>
          </w:tcPr>
          <w:p w14:paraId="6BBD5C50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sz w:val="20"/>
              </w:rPr>
              <w:t>ASEGURADO</w:t>
            </w:r>
          </w:p>
        </w:tc>
        <w:tc>
          <w:tcPr>
            <w:tcW w:w="4968" w:type="dxa"/>
          </w:tcPr>
          <w:p w14:paraId="5A8B5422" w14:textId="064C4682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041EAD5D" w14:textId="77777777" w:rsidTr="003164D0">
        <w:tc>
          <w:tcPr>
            <w:tcW w:w="4968" w:type="dxa"/>
          </w:tcPr>
          <w:p w14:paraId="3E2FA1F8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sz w:val="20"/>
              </w:rPr>
              <w:t>BENEFICIARIO</w:t>
            </w:r>
          </w:p>
        </w:tc>
        <w:tc>
          <w:tcPr>
            <w:tcW w:w="4968" w:type="dxa"/>
          </w:tcPr>
          <w:p w14:paraId="44657AA4" w14:textId="37399A88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1EAC0FD3" w14:textId="77777777" w:rsidTr="003164D0">
        <w:tc>
          <w:tcPr>
            <w:tcW w:w="4968" w:type="dxa"/>
          </w:tcPr>
          <w:p w14:paraId="27ED7CB6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sz w:val="20"/>
              </w:rPr>
              <w:t>INF. COPROPIEDAD</w:t>
            </w:r>
          </w:p>
        </w:tc>
        <w:tc>
          <w:tcPr>
            <w:tcW w:w="4968" w:type="dxa"/>
          </w:tcPr>
          <w:p w14:paraId="5CD6273C" w14:textId="37EA264F" w:rsidR="00464560" w:rsidRPr="003164D0" w:rsidRDefault="00464560">
            <w:pPr>
              <w:rPr>
                <w:rFonts w:ascii="Aptos" w:hAnsi="Aptos"/>
              </w:rPr>
            </w:pPr>
          </w:p>
        </w:tc>
      </w:tr>
    </w:tbl>
    <w:p w14:paraId="49E7E220" w14:textId="77777777" w:rsidR="00464560" w:rsidRPr="003164D0" w:rsidRDefault="00464560">
      <w:pPr>
        <w:rPr>
          <w:rFonts w:ascii="Aptos" w:hAnsi="Aptos"/>
        </w:rPr>
      </w:pPr>
    </w:p>
    <w:p w14:paraId="5FDAC29C" w14:textId="77777777" w:rsidR="00464560" w:rsidRPr="003164D0" w:rsidRDefault="00000000">
      <w:pPr>
        <w:rPr>
          <w:rFonts w:ascii="Aptos" w:hAnsi="Aptos"/>
        </w:rPr>
      </w:pPr>
      <w:r w:rsidRPr="003164D0">
        <w:rPr>
          <w:rFonts w:ascii="Aptos" w:hAnsi="Aptos"/>
          <w:b/>
          <w:color w:val="002060"/>
          <w:sz w:val="24"/>
        </w:rPr>
        <w:t>VALORES ASEGURADOS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4"/>
        <w:gridCol w:w="4962"/>
      </w:tblGrid>
      <w:tr w:rsidR="00464560" w:rsidRPr="003164D0" w14:paraId="08A21972" w14:textId="77777777">
        <w:tc>
          <w:tcPr>
            <w:tcW w:w="4968" w:type="dxa"/>
            <w:shd w:val="clear" w:color="auto" w:fill="002060"/>
          </w:tcPr>
          <w:p w14:paraId="6668C478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color w:val="FFFFFF"/>
                <w:sz w:val="20"/>
              </w:rPr>
              <w:t>ITEM</w:t>
            </w:r>
          </w:p>
        </w:tc>
        <w:tc>
          <w:tcPr>
            <w:tcW w:w="4968" w:type="dxa"/>
            <w:shd w:val="clear" w:color="auto" w:fill="002060"/>
          </w:tcPr>
          <w:p w14:paraId="5C461BB7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color w:val="FFFFFF"/>
                <w:sz w:val="20"/>
              </w:rPr>
              <w:t>VALOR</w:t>
            </w:r>
          </w:p>
        </w:tc>
      </w:tr>
      <w:tr w:rsidR="00464560" w:rsidRPr="003164D0" w14:paraId="41FAF15B" w14:textId="77777777">
        <w:tc>
          <w:tcPr>
            <w:tcW w:w="4968" w:type="dxa"/>
          </w:tcPr>
          <w:p w14:paraId="4DB6D559" w14:textId="77777777" w:rsidR="00464560" w:rsidRPr="003164D0" w:rsidRDefault="00000000">
            <w:pPr>
              <w:rPr>
                <w:rFonts w:ascii="Aptos" w:hAnsi="Aptos"/>
              </w:rPr>
            </w:pPr>
            <w:r w:rsidRPr="003164D0">
              <w:rPr>
                <w:rFonts w:ascii="Aptos" w:hAnsi="Aptos"/>
              </w:rPr>
              <w:t>EDIFICIO</w:t>
            </w:r>
          </w:p>
        </w:tc>
        <w:tc>
          <w:tcPr>
            <w:tcW w:w="4968" w:type="dxa"/>
          </w:tcPr>
          <w:p w14:paraId="7A23943D" w14:textId="2CC27959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004F6FA5" w14:textId="77777777">
        <w:tc>
          <w:tcPr>
            <w:tcW w:w="4968" w:type="dxa"/>
          </w:tcPr>
          <w:p w14:paraId="5309FA03" w14:textId="77777777" w:rsidR="00464560" w:rsidRPr="003164D0" w:rsidRDefault="00000000">
            <w:pPr>
              <w:rPr>
                <w:rFonts w:ascii="Aptos" w:hAnsi="Aptos"/>
              </w:rPr>
            </w:pPr>
            <w:r w:rsidRPr="003164D0">
              <w:rPr>
                <w:rFonts w:ascii="Aptos" w:hAnsi="Aptos"/>
              </w:rPr>
              <w:t>CIMENTACIÓN</w:t>
            </w:r>
          </w:p>
        </w:tc>
        <w:tc>
          <w:tcPr>
            <w:tcW w:w="4968" w:type="dxa"/>
          </w:tcPr>
          <w:p w14:paraId="40C929A5" w14:textId="3BB61549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4890AD25" w14:textId="77777777">
        <w:tc>
          <w:tcPr>
            <w:tcW w:w="4968" w:type="dxa"/>
          </w:tcPr>
          <w:p w14:paraId="027AB21C" w14:textId="77777777" w:rsidR="00464560" w:rsidRPr="003164D0" w:rsidRDefault="00000000">
            <w:pPr>
              <w:rPr>
                <w:rFonts w:ascii="Aptos" w:hAnsi="Aptos"/>
              </w:rPr>
            </w:pPr>
            <w:r w:rsidRPr="003164D0">
              <w:rPr>
                <w:rFonts w:ascii="Aptos" w:hAnsi="Aptos"/>
              </w:rPr>
              <w:t>MAQUINARIA Y EQUIPO</w:t>
            </w:r>
          </w:p>
        </w:tc>
        <w:tc>
          <w:tcPr>
            <w:tcW w:w="4968" w:type="dxa"/>
          </w:tcPr>
          <w:p w14:paraId="380F933F" w14:textId="535B7613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7EC3F9C5" w14:textId="77777777">
        <w:tc>
          <w:tcPr>
            <w:tcW w:w="4968" w:type="dxa"/>
          </w:tcPr>
          <w:p w14:paraId="714F331D" w14:textId="77777777" w:rsidR="00464560" w:rsidRPr="003164D0" w:rsidRDefault="00000000">
            <w:pPr>
              <w:rPr>
                <w:rFonts w:ascii="Aptos" w:hAnsi="Aptos"/>
              </w:rPr>
            </w:pPr>
            <w:r w:rsidRPr="003164D0">
              <w:rPr>
                <w:rFonts w:ascii="Aptos" w:hAnsi="Aptos"/>
              </w:rPr>
              <w:t>MUEBLES Y ENSERES</w:t>
            </w:r>
          </w:p>
        </w:tc>
        <w:tc>
          <w:tcPr>
            <w:tcW w:w="4968" w:type="dxa"/>
          </w:tcPr>
          <w:p w14:paraId="0668D51A" w14:textId="76CD8799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722CDCCD" w14:textId="77777777">
        <w:tc>
          <w:tcPr>
            <w:tcW w:w="4968" w:type="dxa"/>
          </w:tcPr>
          <w:p w14:paraId="3F51E4AA" w14:textId="77777777" w:rsidR="00464560" w:rsidRPr="003164D0" w:rsidRDefault="00000000">
            <w:pPr>
              <w:rPr>
                <w:rFonts w:ascii="Aptos" w:hAnsi="Aptos"/>
              </w:rPr>
            </w:pPr>
            <w:r w:rsidRPr="003164D0">
              <w:rPr>
                <w:rFonts w:ascii="Aptos" w:hAnsi="Aptos"/>
              </w:rPr>
              <w:t>EQUIPOS ELECTRICOS Y ELECTRÓNICOS</w:t>
            </w:r>
          </w:p>
        </w:tc>
        <w:tc>
          <w:tcPr>
            <w:tcW w:w="4968" w:type="dxa"/>
          </w:tcPr>
          <w:p w14:paraId="43BE2F64" w14:textId="45D7EA79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397B8FDB" w14:textId="77777777">
        <w:tc>
          <w:tcPr>
            <w:tcW w:w="4968" w:type="dxa"/>
          </w:tcPr>
          <w:p w14:paraId="3E1F9DA2" w14:textId="77777777" w:rsidR="00464560" w:rsidRPr="003164D0" w:rsidRDefault="00000000">
            <w:pPr>
              <w:rPr>
                <w:rFonts w:ascii="Aptos" w:hAnsi="Aptos"/>
              </w:rPr>
            </w:pPr>
            <w:r w:rsidRPr="003164D0">
              <w:rPr>
                <w:rFonts w:ascii="Aptos" w:hAnsi="Aptos"/>
              </w:rPr>
              <w:t>EQUIPOS MÓVILES Y PORTÁTILES</w:t>
            </w:r>
          </w:p>
        </w:tc>
        <w:tc>
          <w:tcPr>
            <w:tcW w:w="4968" w:type="dxa"/>
          </w:tcPr>
          <w:p w14:paraId="5DEF1EC0" w14:textId="074B0165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6940BB53" w14:textId="77777777">
        <w:tc>
          <w:tcPr>
            <w:tcW w:w="4968" w:type="dxa"/>
          </w:tcPr>
          <w:p w14:paraId="544A91CF" w14:textId="77777777" w:rsidR="00464560" w:rsidRPr="003164D0" w:rsidRDefault="00000000">
            <w:pPr>
              <w:rPr>
                <w:rFonts w:ascii="Aptos" w:hAnsi="Aptos"/>
              </w:rPr>
            </w:pPr>
            <w:r w:rsidRPr="003164D0">
              <w:rPr>
                <w:rFonts w:ascii="Aptos" w:hAnsi="Aptos"/>
              </w:rPr>
              <w:t>RCE</w:t>
            </w:r>
          </w:p>
        </w:tc>
        <w:tc>
          <w:tcPr>
            <w:tcW w:w="4968" w:type="dxa"/>
          </w:tcPr>
          <w:p w14:paraId="4BC89674" w14:textId="63814692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3EFB993A" w14:textId="77777777">
        <w:tc>
          <w:tcPr>
            <w:tcW w:w="4968" w:type="dxa"/>
          </w:tcPr>
          <w:p w14:paraId="735F6186" w14:textId="77777777" w:rsidR="00464560" w:rsidRPr="003164D0" w:rsidRDefault="00000000">
            <w:pPr>
              <w:rPr>
                <w:rFonts w:ascii="Aptos" w:hAnsi="Aptos"/>
              </w:rPr>
            </w:pPr>
            <w:r w:rsidRPr="003164D0">
              <w:rPr>
                <w:rFonts w:ascii="Aptos" w:hAnsi="Aptos"/>
              </w:rPr>
              <w:t>D&amp;O</w:t>
            </w:r>
          </w:p>
        </w:tc>
        <w:tc>
          <w:tcPr>
            <w:tcW w:w="4968" w:type="dxa"/>
          </w:tcPr>
          <w:p w14:paraId="2D2D53FB" w14:textId="717D48CB" w:rsidR="00464560" w:rsidRPr="003164D0" w:rsidRDefault="00464560">
            <w:pPr>
              <w:rPr>
                <w:rFonts w:ascii="Aptos" w:hAnsi="Aptos"/>
              </w:rPr>
            </w:pPr>
          </w:p>
        </w:tc>
      </w:tr>
      <w:tr w:rsidR="00464560" w:rsidRPr="003164D0" w14:paraId="5869F4BD" w14:textId="77777777">
        <w:tc>
          <w:tcPr>
            <w:tcW w:w="4968" w:type="dxa"/>
          </w:tcPr>
          <w:p w14:paraId="55322621" w14:textId="77777777" w:rsidR="00464560" w:rsidRPr="003164D0" w:rsidRDefault="00000000">
            <w:pPr>
              <w:rPr>
                <w:rFonts w:ascii="Aptos" w:hAnsi="Aptos"/>
              </w:rPr>
            </w:pPr>
            <w:r w:rsidRPr="003164D0">
              <w:rPr>
                <w:rFonts w:ascii="Aptos" w:hAnsi="Aptos"/>
              </w:rPr>
              <w:t>MANEJO</w:t>
            </w:r>
          </w:p>
        </w:tc>
        <w:tc>
          <w:tcPr>
            <w:tcW w:w="4968" w:type="dxa"/>
          </w:tcPr>
          <w:p w14:paraId="7FED9494" w14:textId="6E5E9A51" w:rsidR="00464560" w:rsidRPr="003164D0" w:rsidRDefault="00464560">
            <w:pPr>
              <w:rPr>
                <w:rFonts w:ascii="Aptos" w:hAnsi="Aptos"/>
              </w:rPr>
            </w:pPr>
          </w:p>
        </w:tc>
      </w:tr>
    </w:tbl>
    <w:p w14:paraId="73DEE3FA" w14:textId="77777777" w:rsidR="00464560" w:rsidRPr="003164D0" w:rsidRDefault="00000000">
      <w:pPr>
        <w:rPr>
          <w:rFonts w:ascii="Aptos" w:hAnsi="Aptos"/>
        </w:rPr>
      </w:pPr>
      <w:r w:rsidRPr="003164D0">
        <w:rPr>
          <w:rFonts w:ascii="Aptos" w:hAnsi="Aptos"/>
        </w:rPr>
        <w:br w:type="page"/>
      </w:r>
    </w:p>
    <w:p w14:paraId="48DCEE8C" w14:textId="77777777" w:rsidR="00464560" w:rsidRPr="003164D0" w:rsidRDefault="00000000">
      <w:pPr>
        <w:rPr>
          <w:rFonts w:ascii="Aptos" w:hAnsi="Aptos"/>
        </w:rPr>
      </w:pPr>
      <w:r w:rsidRPr="003164D0">
        <w:rPr>
          <w:rFonts w:ascii="Aptos" w:hAnsi="Aptos"/>
          <w:b/>
          <w:color w:val="002060"/>
          <w:sz w:val="24"/>
        </w:rPr>
        <w:lastRenderedPageBreak/>
        <w:t>III. COTIZACIONES REALIZADAS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8"/>
        <w:gridCol w:w="3310"/>
      </w:tblGrid>
      <w:tr w:rsidR="00464560" w:rsidRPr="003164D0" w14:paraId="09358F97" w14:textId="77777777">
        <w:tc>
          <w:tcPr>
            <w:tcW w:w="3312" w:type="dxa"/>
            <w:shd w:val="clear" w:color="auto" w:fill="002060"/>
          </w:tcPr>
          <w:p w14:paraId="5EB84D18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color w:val="FFFFFF"/>
                <w:sz w:val="20"/>
              </w:rPr>
              <w:t>COMPAÑÍA DE SEGUROS</w:t>
            </w:r>
          </w:p>
        </w:tc>
        <w:tc>
          <w:tcPr>
            <w:tcW w:w="3312" w:type="dxa"/>
            <w:shd w:val="clear" w:color="auto" w:fill="002060"/>
          </w:tcPr>
          <w:p w14:paraId="5F72828F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color w:val="FFFFFF"/>
                <w:sz w:val="20"/>
              </w:rPr>
              <w:t>PRIMA</w:t>
            </w:r>
          </w:p>
        </w:tc>
        <w:tc>
          <w:tcPr>
            <w:tcW w:w="3312" w:type="dxa"/>
            <w:shd w:val="clear" w:color="auto" w:fill="002060"/>
          </w:tcPr>
          <w:p w14:paraId="470796EB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color w:val="FFFFFF"/>
                <w:sz w:val="20"/>
              </w:rPr>
              <w:t>MODALIDAD DE ASEGURAMIENTO</w:t>
            </w:r>
          </w:p>
        </w:tc>
      </w:tr>
      <w:tr w:rsidR="00464560" w:rsidRPr="003164D0" w14:paraId="649128A0" w14:textId="77777777">
        <w:tc>
          <w:tcPr>
            <w:tcW w:w="3312" w:type="dxa"/>
          </w:tcPr>
          <w:p w14:paraId="66D23BA4" w14:textId="17FC69A2" w:rsidR="00464560" w:rsidRPr="003164D0" w:rsidRDefault="003164D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Compañia1</w:t>
            </w:r>
          </w:p>
        </w:tc>
        <w:tc>
          <w:tcPr>
            <w:tcW w:w="3312" w:type="dxa"/>
          </w:tcPr>
          <w:p w14:paraId="2A46EDBA" w14:textId="6FD378B5" w:rsidR="00464560" w:rsidRPr="003164D0" w:rsidRDefault="00464560">
            <w:pPr>
              <w:rPr>
                <w:rFonts w:ascii="Aptos" w:hAnsi="Aptos"/>
              </w:rPr>
            </w:pPr>
          </w:p>
        </w:tc>
        <w:tc>
          <w:tcPr>
            <w:tcW w:w="3312" w:type="dxa"/>
          </w:tcPr>
          <w:p w14:paraId="7E1AC8AA" w14:textId="35288DC4" w:rsidR="00464560" w:rsidRPr="003164D0" w:rsidRDefault="00464560">
            <w:pPr>
              <w:rPr>
                <w:rFonts w:ascii="Aptos" w:hAnsi="Aptos"/>
                <w:lang w:val="es-CO"/>
              </w:rPr>
            </w:pPr>
          </w:p>
        </w:tc>
      </w:tr>
      <w:tr w:rsidR="00464560" w:rsidRPr="003164D0" w14:paraId="3725E273" w14:textId="77777777">
        <w:tc>
          <w:tcPr>
            <w:tcW w:w="3312" w:type="dxa"/>
          </w:tcPr>
          <w:p w14:paraId="2FD08088" w14:textId="1B81A848" w:rsidR="00464560" w:rsidRPr="003164D0" w:rsidRDefault="003164D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Compañia</w:t>
            </w:r>
            <w:r>
              <w:rPr>
                <w:rFonts w:ascii="Aptos" w:hAnsi="Aptos"/>
              </w:rPr>
              <w:t>2</w:t>
            </w:r>
          </w:p>
        </w:tc>
        <w:tc>
          <w:tcPr>
            <w:tcW w:w="3312" w:type="dxa"/>
          </w:tcPr>
          <w:p w14:paraId="6CDFA54A" w14:textId="61BB06DA" w:rsidR="00464560" w:rsidRPr="003164D0" w:rsidRDefault="00464560">
            <w:pPr>
              <w:rPr>
                <w:rFonts w:ascii="Aptos" w:hAnsi="Aptos"/>
              </w:rPr>
            </w:pPr>
          </w:p>
        </w:tc>
        <w:tc>
          <w:tcPr>
            <w:tcW w:w="3312" w:type="dxa"/>
          </w:tcPr>
          <w:p w14:paraId="5AD4F773" w14:textId="1ECAB629" w:rsidR="00464560" w:rsidRPr="003164D0" w:rsidRDefault="00464560">
            <w:pPr>
              <w:rPr>
                <w:rFonts w:ascii="Aptos" w:hAnsi="Aptos"/>
                <w:lang w:val="es-CO"/>
              </w:rPr>
            </w:pPr>
          </w:p>
        </w:tc>
      </w:tr>
      <w:tr w:rsidR="00464560" w:rsidRPr="003164D0" w14:paraId="396B6B83" w14:textId="77777777">
        <w:tc>
          <w:tcPr>
            <w:tcW w:w="3312" w:type="dxa"/>
          </w:tcPr>
          <w:p w14:paraId="436D304A" w14:textId="4D979F2B" w:rsidR="00464560" w:rsidRPr="003164D0" w:rsidRDefault="003164D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Compañia</w:t>
            </w:r>
            <w:r>
              <w:rPr>
                <w:rFonts w:ascii="Aptos" w:hAnsi="Aptos"/>
              </w:rPr>
              <w:t>3</w:t>
            </w:r>
          </w:p>
        </w:tc>
        <w:tc>
          <w:tcPr>
            <w:tcW w:w="3312" w:type="dxa"/>
          </w:tcPr>
          <w:p w14:paraId="4EE270E8" w14:textId="09E8206A" w:rsidR="00464560" w:rsidRPr="003164D0" w:rsidRDefault="00464560">
            <w:pPr>
              <w:rPr>
                <w:rFonts w:ascii="Aptos" w:hAnsi="Aptos"/>
              </w:rPr>
            </w:pPr>
          </w:p>
        </w:tc>
        <w:tc>
          <w:tcPr>
            <w:tcW w:w="3312" w:type="dxa"/>
          </w:tcPr>
          <w:p w14:paraId="60124EF1" w14:textId="5F02CFBB" w:rsidR="00464560" w:rsidRPr="003164D0" w:rsidRDefault="00464560">
            <w:pPr>
              <w:rPr>
                <w:rFonts w:ascii="Aptos" w:hAnsi="Aptos"/>
                <w:lang w:val="es-CO"/>
              </w:rPr>
            </w:pPr>
          </w:p>
        </w:tc>
      </w:tr>
    </w:tbl>
    <w:p w14:paraId="011ADACB" w14:textId="77777777" w:rsidR="00464560" w:rsidRPr="003164D0" w:rsidRDefault="00464560">
      <w:pPr>
        <w:rPr>
          <w:rFonts w:ascii="Aptos" w:hAnsi="Aptos"/>
          <w:lang w:val="es-CO"/>
        </w:rPr>
      </w:pPr>
    </w:p>
    <w:p w14:paraId="7E4848C0" w14:textId="77777777" w:rsidR="00464560" w:rsidRPr="003164D0" w:rsidRDefault="00000000">
      <w:pPr>
        <w:rPr>
          <w:rFonts w:ascii="Aptos" w:hAnsi="Aptos"/>
          <w:lang w:val="es-CO"/>
        </w:rPr>
      </w:pPr>
      <w:r w:rsidRPr="003164D0">
        <w:rPr>
          <w:rFonts w:ascii="Aptos" w:hAnsi="Aptos"/>
          <w:b/>
          <w:color w:val="002060"/>
          <w:sz w:val="24"/>
          <w:lang w:val="es-CO"/>
        </w:rPr>
        <w:t>IV. RECOMENDACIÓN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3164D0" w14:paraId="272E6CE4" w14:textId="77777777" w:rsidTr="00365EE2">
        <w:tc>
          <w:tcPr>
            <w:tcW w:w="2880" w:type="dxa"/>
            <w:shd w:val="clear" w:color="auto" w:fill="D9E2F3"/>
            <w:vAlign w:val="center"/>
          </w:tcPr>
          <w:p w14:paraId="511E2CF6" w14:textId="77777777" w:rsidR="003164D0" w:rsidRDefault="003164D0" w:rsidP="00365EE2">
            <w:pPr>
              <w:jc w:val="center"/>
            </w:pPr>
          </w:p>
        </w:tc>
        <w:tc>
          <w:tcPr>
            <w:tcW w:w="6480" w:type="dxa"/>
            <w:vAlign w:val="center"/>
          </w:tcPr>
          <w:p w14:paraId="0DAFAA8C" w14:textId="77777777" w:rsidR="003164D0" w:rsidRDefault="003164D0" w:rsidP="00365EE2">
            <w:pPr>
              <w:spacing w:after="80"/>
            </w:pPr>
          </w:p>
        </w:tc>
      </w:tr>
    </w:tbl>
    <w:p w14:paraId="3B142ADD" w14:textId="77777777" w:rsidR="003164D0" w:rsidRDefault="003164D0" w:rsidP="003164D0">
      <w:r>
        <w:br w:type="page"/>
      </w:r>
    </w:p>
    <w:p w14:paraId="78147EC1" w14:textId="77777777" w:rsidR="00464560" w:rsidRPr="003164D0" w:rsidRDefault="00000000">
      <w:pPr>
        <w:rPr>
          <w:rFonts w:ascii="Aptos" w:hAnsi="Aptos"/>
        </w:rPr>
      </w:pPr>
      <w:r w:rsidRPr="003164D0">
        <w:rPr>
          <w:rFonts w:ascii="Aptos" w:hAnsi="Aptos"/>
          <w:b/>
          <w:color w:val="002060"/>
          <w:sz w:val="24"/>
        </w:rPr>
        <w:lastRenderedPageBreak/>
        <w:t>V. COBERTURAS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2481"/>
        <w:gridCol w:w="2481"/>
        <w:gridCol w:w="2481"/>
      </w:tblGrid>
      <w:tr w:rsidR="003164D0" w:rsidRPr="003164D0" w14:paraId="49BA2A43" w14:textId="77777777">
        <w:tc>
          <w:tcPr>
            <w:tcW w:w="2484" w:type="dxa"/>
            <w:shd w:val="clear" w:color="auto" w:fill="002060"/>
          </w:tcPr>
          <w:p w14:paraId="454F9997" w14:textId="77777777" w:rsidR="003164D0" w:rsidRPr="003164D0" w:rsidRDefault="003164D0" w:rsidP="003164D0">
            <w:pPr>
              <w:jc w:val="center"/>
              <w:rPr>
                <w:rFonts w:ascii="Aptos" w:hAnsi="Aptos"/>
              </w:rPr>
            </w:pPr>
            <w:proofErr w:type="spellStart"/>
            <w:r w:rsidRPr="003164D0">
              <w:rPr>
                <w:rFonts w:ascii="Aptos" w:hAnsi="Aptos"/>
                <w:b/>
                <w:color w:val="FFFFFF"/>
                <w:sz w:val="20"/>
              </w:rPr>
              <w:t>Cobertura</w:t>
            </w:r>
            <w:proofErr w:type="spellEnd"/>
          </w:p>
        </w:tc>
        <w:tc>
          <w:tcPr>
            <w:tcW w:w="2484" w:type="dxa"/>
            <w:shd w:val="clear" w:color="auto" w:fill="002060"/>
          </w:tcPr>
          <w:p w14:paraId="19C409DA" w14:textId="17905045" w:rsidR="003164D0" w:rsidRPr="003164D0" w:rsidRDefault="003164D0" w:rsidP="003164D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b/>
                <w:color w:val="FFFFFF"/>
                <w:sz w:val="20"/>
              </w:rPr>
              <w:t>Compañia1</w:t>
            </w:r>
          </w:p>
        </w:tc>
        <w:tc>
          <w:tcPr>
            <w:tcW w:w="2484" w:type="dxa"/>
            <w:shd w:val="clear" w:color="auto" w:fill="002060"/>
          </w:tcPr>
          <w:p w14:paraId="10BABB6D" w14:textId="1918FB25" w:rsidR="003164D0" w:rsidRPr="003164D0" w:rsidRDefault="003164D0" w:rsidP="003164D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b/>
                <w:color w:val="FFFFFF"/>
                <w:sz w:val="20"/>
              </w:rPr>
              <w:t>Compañia2</w:t>
            </w:r>
          </w:p>
        </w:tc>
        <w:tc>
          <w:tcPr>
            <w:tcW w:w="2484" w:type="dxa"/>
            <w:shd w:val="clear" w:color="auto" w:fill="002060"/>
          </w:tcPr>
          <w:p w14:paraId="66B50628" w14:textId="139423A8" w:rsidR="003164D0" w:rsidRPr="003164D0" w:rsidRDefault="003164D0" w:rsidP="003164D0">
            <w:pPr>
              <w:jc w:val="center"/>
              <w:rPr>
                <w:rFonts w:ascii="Aptos" w:hAnsi="Aptos"/>
                <w:lang w:val="es-CO"/>
              </w:rPr>
            </w:pPr>
            <w:r>
              <w:rPr>
                <w:rFonts w:ascii="Aptos" w:hAnsi="Aptos"/>
                <w:b/>
                <w:color w:val="FFFFFF"/>
                <w:sz w:val="20"/>
              </w:rPr>
              <w:t>Compañia3</w:t>
            </w:r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básico de incendio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Incendio y/o rayo, Explosión, Daños por agua, Anegación, deslizamiento y avalancha, Extended coverage, Terremoto, temblor y/o erupción volcánica, HMACC, AMIT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Rotura de vidrios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Pago cuotas de Administración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Remoción de escombros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Bienes a la intemperie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Actos de autoridad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Honorarios de abogados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Índice variable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de Maquinaria y Equipo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Rotura de maquinaria (daño interno)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Sustracción con violencia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Sustracción sin violencia (excluye dineros)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de Equipos Electrónico y Eléctrico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Rotura (daño interno)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Sustracción con violencia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Sustracción sin violencia (excluye dineros)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Amparo equipos portátiles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Manejo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Manejo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Muebles y Enseres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Rotura (daño interno)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Sustracción con violencia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Sustracción sin violencia (excluye dineros)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Directores Administradores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Básico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Sublímite Cobertura Copropiedad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RCE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Básico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R.C. Patronal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Contratistas Subcontratistas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R.C. Cruzada entre copropietarios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Gastos médicos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Propietarios, arrendatarios y poseedores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Parqueaderos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</w:tbl>
    <w:p w14:paraId="0D55FC4F" w14:textId="77777777" w:rsidR="00464560" w:rsidRPr="003164D0" w:rsidRDefault="00000000">
      <w:pPr>
        <w:rPr>
          <w:rFonts w:ascii="Aptos" w:hAnsi="Aptos"/>
        </w:rPr>
      </w:pPr>
      <w:r w:rsidRPr="003164D0">
        <w:rPr>
          <w:rFonts w:ascii="Aptos" w:hAnsi="Aptos"/>
        </w:rPr>
        <w:br w:type="page"/>
      </w:r>
    </w:p>
    <w:p w14:paraId="36BD1487" w14:textId="77777777" w:rsidR="00464560" w:rsidRPr="003164D0" w:rsidRDefault="00000000">
      <w:pPr>
        <w:rPr>
          <w:rFonts w:ascii="Aptos" w:hAnsi="Aptos"/>
        </w:rPr>
      </w:pPr>
      <w:r w:rsidRPr="003164D0">
        <w:rPr>
          <w:rFonts w:ascii="Aptos" w:hAnsi="Aptos"/>
          <w:b/>
          <w:color w:val="002060"/>
          <w:sz w:val="24"/>
        </w:rPr>
        <w:lastRenderedPageBreak/>
        <w:t>VI. DEDUCIBLES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2482"/>
        <w:gridCol w:w="2481"/>
        <w:gridCol w:w="2481"/>
      </w:tblGrid>
      <w:tr w:rsidR="00464560" w:rsidRPr="003164D0" w14:paraId="2D7EC8B9" w14:textId="77777777">
        <w:tc>
          <w:tcPr>
            <w:tcW w:w="2484" w:type="dxa"/>
            <w:shd w:val="clear" w:color="auto" w:fill="002060"/>
          </w:tcPr>
          <w:p w14:paraId="0EC950DE" w14:textId="77777777" w:rsidR="00464560" w:rsidRPr="003164D0" w:rsidRDefault="00000000">
            <w:pPr>
              <w:jc w:val="center"/>
              <w:rPr>
                <w:rFonts w:ascii="Aptos" w:hAnsi="Aptos"/>
              </w:rPr>
            </w:pPr>
            <w:r w:rsidRPr="003164D0">
              <w:rPr>
                <w:rFonts w:ascii="Aptos" w:hAnsi="Aptos"/>
                <w:b/>
                <w:color w:val="FFFFFF"/>
                <w:sz w:val="20"/>
              </w:rPr>
              <w:t>Cobertura</w:t>
            </w:r>
          </w:p>
        </w:tc>
        <w:tc>
          <w:tcPr>
            <w:tcW w:w="2484" w:type="dxa"/>
            <w:shd w:val="clear" w:color="auto" w:fill="002060"/>
          </w:tcPr>
          <w:p w14:paraId="5C30159C" w14:textId="3AE75868" w:rsidR="00464560" w:rsidRPr="003164D0" w:rsidRDefault="003164D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b/>
                <w:color w:val="FFFFFF"/>
                <w:sz w:val="20"/>
              </w:rPr>
              <w:t>Compañia1</w:t>
            </w:r>
          </w:p>
        </w:tc>
        <w:tc>
          <w:tcPr>
            <w:tcW w:w="2484" w:type="dxa"/>
            <w:shd w:val="clear" w:color="auto" w:fill="002060"/>
          </w:tcPr>
          <w:p w14:paraId="3BB9EE05" w14:textId="241207C4" w:rsidR="00464560" w:rsidRPr="003164D0" w:rsidRDefault="003164D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b/>
                <w:color w:val="FFFFFF"/>
                <w:sz w:val="20"/>
              </w:rPr>
              <w:t>Compañia</w:t>
            </w:r>
            <w:r>
              <w:rPr>
                <w:rFonts w:ascii="Aptos" w:hAnsi="Aptos"/>
                <w:b/>
                <w:color w:val="FFFFFF"/>
                <w:sz w:val="20"/>
              </w:rPr>
              <w:t>2</w:t>
            </w:r>
          </w:p>
        </w:tc>
        <w:tc>
          <w:tcPr>
            <w:tcW w:w="2484" w:type="dxa"/>
            <w:shd w:val="clear" w:color="auto" w:fill="002060"/>
          </w:tcPr>
          <w:p w14:paraId="66ED0251" w14:textId="37F060FF" w:rsidR="00464560" w:rsidRPr="003164D0" w:rsidRDefault="003164D0">
            <w:pPr>
              <w:jc w:val="center"/>
              <w:rPr>
                <w:rFonts w:ascii="Aptos" w:hAnsi="Aptos"/>
                <w:lang w:val="es-CO"/>
              </w:rPr>
            </w:pPr>
            <w:r>
              <w:rPr>
                <w:rFonts w:ascii="Aptos" w:hAnsi="Aptos"/>
                <w:b/>
                <w:color w:val="FFFFFF"/>
                <w:sz w:val="20"/>
              </w:rPr>
              <w:t>Compañia</w:t>
            </w:r>
            <w:r>
              <w:rPr>
                <w:rFonts w:ascii="Aptos" w:hAnsi="Aptos"/>
                <w:b/>
                <w:color w:val="FFFFFF"/>
                <w:sz w:val="20"/>
              </w:rPr>
              <w:t>3</w:t>
            </w:r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básico de incendio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Incendio y/o rayo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Explosión, Daños por agua, Anegación, deslizamiento y avalancha, Extended coverage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HMACC, AMIT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Terremoto, temblor y/o erupción volcánica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de Maquinaria y Equipo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Rotura de maquinaria (daño interno)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Sustracción con violencia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Sustracción sin violencia (excluye dineros)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de Equipos Electrónico y Eléctrico / Muebles y Enseres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Rotura (daño interno)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Sustracción con violencia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Sustracción sin violencia (excluye dineros)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Directores Administradores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Básico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Sublímite Cobertura Copropiedad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Modulo RCE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0194818" w14:textId="77777777">
        <w:tc>
          <w:tcPr>
            <w:tcW w:w="2484" w:type="dxa"/>
          </w:tcPr>
          <w:p>
            <w:r>
              <w:t>Básico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</w:tbl>
    <w:p w14:paraId="7153DC58" w14:textId="77777777" w:rsidR="00464560" w:rsidRPr="003164D0" w:rsidRDefault="00464560">
      <w:pPr>
        <w:rPr>
          <w:rFonts w:ascii="Aptos" w:hAnsi="Aptos"/>
          <w:lang w:val="es-CO"/>
        </w:rPr>
      </w:pPr>
    </w:p>
    <w:p w14:paraId="3938FF06" w14:textId="77777777" w:rsidR="00464560" w:rsidRPr="003164D0" w:rsidRDefault="00000000">
      <w:pPr>
        <w:rPr>
          <w:rFonts w:ascii="Aptos" w:hAnsi="Aptos"/>
          <w:lang w:val="es-CO"/>
        </w:rPr>
      </w:pPr>
      <w:r w:rsidRPr="003164D0">
        <w:rPr>
          <w:rFonts w:ascii="Aptos" w:hAnsi="Aptos"/>
          <w:b/>
          <w:color w:val="002060"/>
          <w:sz w:val="24"/>
          <w:lang w:val="es-CO"/>
        </w:rPr>
        <w:t>VII. ASISTENCIAS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2481"/>
        <w:gridCol w:w="2481"/>
        <w:gridCol w:w="2481"/>
      </w:tblGrid>
      <w:tr w:rsidR="003164D0" w:rsidRPr="003164D0" w14:paraId="49BA2A43" w14:textId="77777777">
        <w:tc>
          <w:tcPr>
            <w:tcW w:w="2484" w:type="dxa"/>
            <w:shd w:val="clear" w:color="auto" w:fill="002060"/>
          </w:tcPr>
          <w:p>
            <w:r>
              <w:t>Servicio de Asistencia</w:t>
            </w:r>
          </w:p>
        </w:tc>
        <w:tc>
          <w:tcPr>
            <w:tcW w:w="2484" w:type="dxa"/>
            <w:shd w:val="clear" w:color="auto" w:fill="002060"/>
          </w:tcPr>
          <w:p>
            <w:r/>
          </w:p>
        </w:tc>
        <w:tc>
          <w:tcPr>
            <w:tcW w:w="2484" w:type="dxa"/>
            <w:shd w:val="clear" w:color="auto" w:fill="002060"/>
          </w:tcPr>
          <w:p>
            <w:r/>
          </w:p>
        </w:tc>
        <w:tc>
          <w:tcPr>
            <w:tcW w:w="2484" w:type="dxa"/>
            <w:shd w:val="clear" w:color="auto" w:fill="002060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ASISTENCIA ÁREA COMUNES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Envío y pago de cerrajero por emergencia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Envío y pago de vidriero por emergencia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Envío y pago de electricista por emergencia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Envío y pago de plomero por emergencia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Gastos de traslado de bienes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Gastos de celador sustituto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Gastos de jardinería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Auxiliar de servicios generales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ASISTENCIA JURÍDICA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Orientación jurídica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Emisión de Conceptos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Elaboración de documentos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262ADAAE" w14:textId="77777777">
        <w:tc>
          <w:tcPr>
            <w:tcW w:w="2484" w:type="dxa"/>
          </w:tcPr>
          <w:p>
            <w:r>
              <w:t>ASISTENCIA ÁREAS PRIVADAS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Envío y pago de cerrajero por emergencia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Envío y pago de plomero por emergencia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Envío y pago de electricista por emergencia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Envío y pago de vidriero por emergencia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Reparación filtraciones y humedades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Servicios complementarios telefónicos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  <w:tr w:rsidR="00464560" w:rsidRPr="003164D0" w14:paraId="4C9F95A6" w14:textId="77777777">
        <w:tc>
          <w:tcPr>
            <w:tcW w:w="2484" w:type="dxa"/>
          </w:tcPr>
          <w:p>
            <w:r>
              <w:t>Información, referencias y coordinación área privada</w:t>
            </w:r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  <w:tc>
          <w:tcPr>
            <w:tcW w:w="2484" w:type="dxa"/>
          </w:tcPr>
          <w:p>
            <w:r/>
          </w:p>
        </w:tc>
      </w:tr>
    </w:tbl>
    <w:p w14:paraId="3D52FFB2" w14:textId="77777777" w:rsidR="00464560" w:rsidRPr="003164D0" w:rsidRDefault="00000000">
      <w:pPr>
        <w:rPr>
          <w:rFonts w:ascii="Aptos" w:hAnsi="Aptos"/>
          <w:lang w:val="es-CO"/>
        </w:rPr>
      </w:pPr>
      <w:r w:rsidRPr="003164D0">
        <w:rPr>
          <w:rFonts w:ascii="Aptos" w:hAnsi="Aptos"/>
          <w:b/>
          <w:color w:val="002060"/>
          <w:sz w:val="24"/>
          <w:lang w:val="es-CO"/>
        </w:rPr>
        <w:t>VIII. PREVALENCIA DE LOS TÉRMINOS COTIZADOS</w:t>
      </w:r>
    </w:p>
    <w:p w14:paraId="34281D5E" w14:textId="5D111AB1" w:rsidR="00464560" w:rsidRDefault="00464560">
      <w:pPr>
        <w:rPr>
          <w:rFonts w:ascii="Aptos" w:hAnsi="Aptos"/>
          <w:lang w:val="es-CO"/>
        </w:rPr>
      </w:pPr>
    </w:p>
    <w:tbl>
      <w:tblPr>
        <w:tblStyle w:val="TableGrid"/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9350"/>
      </w:tblGrid>
      <w:tr w:rsidR="003164D0" w:rsidRPr="003164D0" w14:paraId="3C8274A5" w14:textId="77777777" w:rsidTr="00365EE2">
        <w:tc>
          <w:tcPr>
            <w:tcW w:w="9350" w:type="dxa"/>
            <w:shd w:val="clear" w:color="auto" w:fill="F2F2F2" w:themeFill="background1" w:themeFillShade="F2"/>
          </w:tcPr>
          <w:p w14:paraId="7DE41689" w14:textId="77777777" w:rsidR="003164D0" w:rsidRPr="003164D0" w:rsidRDefault="003164D0" w:rsidP="00365EE2">
            <w:pPr>
              <w:jc w:val="both"/>
              <w:rPr>
                <w:rFonts w:ascii="Aptos" w:hAnsi="Aptos"/>
                <w:color w:val="002060"/>
                <w:lang w:val="es-CO"/>
              </w:rPr>
            </w:pPr>
            <w:r w:rsidRPr="003164D0">
              <w:rPr>
                <w:rFonts w:ascii="Aptos" w:hAnsi="Aptos"/>
                <w:b/>
                <w:color w:val="002060"/>
                <w:sz w:val="18"/>
                <w:lang w:val="es-CO"/>
              </w:rPr>
              <w:t>La información sobre el listado de Coberturas, Deducibles, Valores Asegurados, Cláusulas Adicionales, Sublímites, Primas, Tasas, Conclusiones, etc., es meramente ilustrativa y fue tomada de la cotización original y en firme presentada por el mercado asegurador. Los ítems mencionados se toman en forma parcial y a manera de ejemplo para facilitar la comparación, análisis y conclusión de lo que podría constituirse en la cotización más favorable al riesgo que se pretende trasladar.</w:t>
            </w:r>
          </w:p>
          <w:p w14:paraId="32417125" w14:textId="77777777" w:rsidR="003164D0" w:rsidRPr="003164D0" w:rsidRDefault="003164D0" w:rsidP="00365EE2">
            <w:pPr>
              <w:jc w:val="both"/>
              <w:rPr>
                <w:rFonts w:ascii="Aptos" w:hAnsi="Aptos"/>
                <w:b/>
                <w:color w:val="002060"/>
                <w:sz w:val="18"/>
                <w:lang w:val="es-CO"/>
              </w:rPr>
            </w:pPr>
            <w:proofErr w:type="spellStart"/>
            <w:r w:rsidRPr="003164D0">
              <w:rPr>
                <w:rFonts w:ascii="Aptos" w:hAnsi="Aptos"/>
                <w:b/>
                <w:color w:val="002060"/>
                <w:sz w:val="18"/>
                <w:lang w:val="es-CO"/>
              </w:rPr>
              <w:t>Multiriesgos</w:t>
            </w:r>
            <w:proofErr w:type="spellEnd"/>
            <w:r w:rsidRPr="003164D0">
              <w:rPr>
                <w:rFonts w:ascii="Aptos" w:hAnsi="Aptos"/>
                <w:b/>
                <w:color w:val="002060"/>
                <w:sz w:val="18"/>
                <w:lang w:val="es-CO"/>
              </w:rPr>
              <w:t xml:space="preserve"> de Colombia Ltda. expresamente hace extensivo al cliente los términos y condiciones oficiales de cada una de las Compañías de Seguros que demostraron su interés en el riesgo planteado y que presentaron su propuesta. En consecuencia, se deja establecido y expresamente pactado que, para todos los efectos técnicos y legales, prevalecen las Condiciones Técnicas y Económicas presentadas oficialmente por cada una de las Compañías de Seguros colombianas.</w:t>
            </w:r>
          </w:p>
          <w:p w14:paraId="139E5729" w14:textId="77777777" w:rsidR="003164D0" w:rsidRPr="003164D0" w:rsidRDefault="003164D0" w:rsidP="00365EE2">
            <w:pPr>
              <w:jc w:val="both"/>
              <w:rPr>
                <w:rFonts w:ascii="Arial" w:hAnsi="Arial"/>
                <w:b/>
                <w:sz w:val="18"/>
                <w:lang w:val="es-CO"/>
              </w:rPr>
            </w:pPr>
          </w:p>
        </w:tc>
      </w:tr>
    </w:tbl>
    <w:p w14:paraId="6FDC9F9C" w14:textId="77777777" w:rsidR="003164D0" w:rsidRPr="003164D0" w:rsidRDefault="003164D0">
      <w:pPr>
        <w:rPr>
          <w:rFonts w:ascii="Aptos" w:hAnsi="Aptos"/>
          <w:lang w:val="es-CO"/>
        </w:rPr>
      </w:pPr>
    </w:p>
    <w:sectPr w:rsidR="003164D0" w:rsidRPr="003164D0" w:rsidSect="00034616">
      <w:headerReference w:type="default" r:id="rId8"/>
      <w:pgSz w:w="12240" w:h="15840"/>
      <w:pgMar w:top="2592" w:right="1152" w:bottom="216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164DF" w14:textId="77777777" w:rsidR="008F79BA" w:rsidRDefault="008F79BA">
      <w:pPr>
        <w:spacing w:after="0" w:line="240" w:lineRule="auto"/>
      </w:pPr>
      <w:r>
        <w:separator/>
      </w:r>
    </w:p>
  </w:endnote>
  <w:endnote w:type="continuationSeparator" w:id="0">
    <w:p w14:paraId="76CEDB50" w14:textId="77777777" w:rsidR="008F79BA" w:rsidRDefault="008F7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69804" w14:textId="77777777" w:rsidR="008F79BA" w:rsidRDefault="008F79BA">
      <w:pPr>
        <w:spacing w:after="0" w:line="240" w:lineRule="auto"/>
      </w:pPr>
      <w:r>
        <w:separator/>
      </w:r>
    </w:p>
  </w:footnote>
  <w:footnote w:type="continuationSeparator" w:id="0">
    <w:p w14:paraId="4049B9D1" w14:textId="77777777" w:rsidR="008F79BA" w:rsidRDefault="008F7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DE02D" w14:textId="77777777" w:rsidR="00464560" w:rsidRDefault="00000000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158DA092" wp14:editId="7555B37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eki_img_0_Image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127683">
    <w:abstractNumId w:val="8"/>
  </w:num>
  <w:num w:numId="2" w16cid:durableId="1995639859">
    <w:abstractNumId w:val="6"/>
  </w:num>
  <w:num w:numId="3" w16cid:durableId="1031567272">
    <w:abstractNumId w:val="5"/>
  </w:num>
  <w:num w:numId="4" w16cid:durableId="1172990315">
    <w:abstractNumId w:val="4"/>
  </w:num>
  <w:num w:numId="5" w16cid:durableId="2062824082">
    <w:abstractNumId w:val="7"/>
  </w:num>
  <w:num w:numId="6" w16cid:durableId="1033653864">
    <w:abstractNumId w:val="3"/>
  </w:num>
  <w:num w:numId="7" w16cid:durableId="186329596">
    <w:abstractNumId w:val="2"/>
  </w:num>
  <w:num w:numId="8" w16cid:durableId="1349989120">
    <w:abstractNumId w:val="1"/>
  </w:num>
  <w:num w:numId="9" w16cid:durableId="71411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4D0"/>
    <w:rsid w:val="00326F90"/>
    <w:rsid w:val="00464560"/>
    <w:rsid w:val="008F79BA"/>
    <w:rsid w:val="00AA1D8D"/>
    <w:rsid w:val="00AE629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4E33E"/>
  <w14:defaultImageDpi w14:val="300"/>
  <w15:docId w15:val="{F8F34916-C6A1-414B-8E50-721666A2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JEISON ESTIVEN  RODRIGUEZ MORALES</cp:lastModifiedBy>
  <cp:revision>2</cp:revision>
  <dcterms:created xsi:type="dcterms:W3CDTF">2026-09-28T00:57:00Z</dcterms:created>
  <dcterms:modified xsi:type="dcterms:W3CDTF">2026-09-28T00:57:00Z</dcterms:modified>
  <cp:category/>
</cp:coreProperties>
</file>