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48322fb9c3f54565317c1172d1a5f3057a59deb"/>
    <w:p>
      <w:pPr>
        <w:pStyle w:val="Heading1"/>
      </w:pPr>
      <w:r>
        <w:t xml:space="preserve">INFORME CONSOLIDADO - SEGUNDO CORTE (FASES 2 Y 3 CRISP-DM)</w:t>
      </w:r>
    </w:p>
    <w:bookmarkStart w:id="9" w:name="asignatura-ciencia-de-datos-x-semestre"/>
    <w:p>
      <w:pPr>
        <w:pStyle w:val="Heading2"/>
      </w:pPr>
      <w:r>
        <w:t xml:space="preserve">Asignatura: Ciencia de Datos (X Semestre)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Modelo Predictivo y de Inteligencia de Mercado (Inside Airbnb NYC)</w:t>
      </w:r>
      <w:r>
        <w:br/>
      </w:r>
      <w:r>
        <w:rPr>
          <w:b/>
          <w:bCs/>
        </w:rPr>
        <w:t xml:space="preserve">Autores:</w:t>
      </w:r>
      <w:r>
        <w:t xml:space="preserve"> </w:t>
      </w:r>
      <w:r>
        <w:t xml:space="preserve">Jair Yara &amp; Catherinne Gutiérrez</w:t>
      </w:r>
      <w:r>
        <w:br/>
      </w:r>
      <w:r>
        <w:rPr>
          <w:b/>
          <w:bCs/>
        </w:rPr>
        <w:t xml:space="preserve">Repositorio GitHub:</w:t>
      </w:r>
      <w:r>
        <w:t xml:space="preserve"> </w:t>
      </w:r>
      <w:r>
        <w:t xml:space="preserve">https://github.com/jairyara/data-science</w:t>
      </w:r>
      <w:r>
        <w:br/>
      </w:r>
      <w:r>
        <w:rPr>
          <w:b/>
          <w:bCs/>
        </w:rPr>
        <w:t xml:space="preserve">Fecha de Entrega:</w:t>
      </w:r>
      <w:r>
        <w:t xml:space="preserve"> </w:t>
      </w:r>
      <w:r>
        <w:t xml:space="preserve">Octubre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ewpage</w:t>
      </w:r>
    </w:p>
    <w:bookmarkEnd w:id="9"/>
    <w:bookmarkEnd w:id="10"/>
    <w:bookmarkStart w:id="26" w:name="X14dff56401bdbffd4888d292717a82bcae6186b"/>
    <w:p>
      <w:pPr>
        <w:pStyle w:val="Heading1"/>
      </w:pPr>
      <w:r>
        <w:t xml:space="preserve">📋 Reporte 1: Auditoría de Calidad y Perfilado de Datos</w:t>
      </w:r>
    </w:p>
    <w:bookmarkStart w:id="12" w:name="X55d9f5cb377a84f39cb69a8f25f50e7c771a7f8"/>
    <w:p>
      <w:pPr>
        <w:pStyle w:val="Heading2"/>
      </w:pPr>
      <w:r>
        <w:t xml:space="preserve">Proyecto de Ciencia de Datos (X Semestre) - Segundo Corte</w:t>
      </w:r>
    </w:p>
    <w:bookmarkStart w:id="11" w:name="X91d8ed1fecf9bca8980294b9c5f4a30beb43221"/>
    <w:p>
      <w:pPr>
        <w:pStyle w:val="Heading3"/>
      </w:pPr>
      <w:r>
        <w:t xml:space="preserve">Caso de Estudio: Inside Airbnb (New York City)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ficha-técnica-del-dataset-evaluado"/>
    <w:p>
      <w:pPr>
        <w:pStyle w:val="Heading2"/>
      </w:pPr>
      <w:r>
        <w:t xml:space="preserve">1. Ficha Técnica del Dataset Evaluado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Fuente:</w:t>
      </w:r>
      <w:r>
        <w:t xml:space="preserve"> </w:t>
      </w:r>
      <w:r>
        <w:t xml:space="preserve">Inside Airbnb Open Data Initiative (</w:t>
      </w:r>
      <w:hyperlink r:id="rId13">
        <w:r>
          <w:rPr>
            <w:rStyle w:val="Hyperlink"/>
          </w:rPr>
          <w:t xml:space="preserve">https://insideairbnb.com/get-the-data/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Ciudad / Caso de Estudio:</w:t>
      </w:r>
      <w:r>
        <w:t xml:space="preserve"> </w:t>
      </w:r>
      <w:r>
        <w:t xml:space="preserve">New York City (NYC), Estados Unidos.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data/selected/airbnb/raw/nyc/listings.csv.gz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Volumetría Cruda:</w:t>
      </w:r>
      <w:r>
        <w:t xml:space="preserve"> </w:t>
      </w:r>
      <w:r>
        <w:rPr>
          <w:b/>
          <w:bCs/>
        </w:rPr>
        <w:t xml:space="preserve">30,259 filas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90 columnas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Objetivo de Negocio:</w:t>
      </w:r>
      <w:r>
        <w:t xml:space="preserve"> </w:t>
      </w:r>
      <w:r>
        <w:t xml:space="preserve">Optimización de tarifas diarias (</w:t>
      </w:r>
      <w:r>
        <w:rPr>
          <w:i/>
          <w:iCs/>
        </w:rPr>
        <w:t xml:space="preserve">Dynamic Pricing</w:t>
      </w:r>
      <w:r>
        <w:t xml:space="preserve">) y cuantificación del valor marginal de comodidades y micro-localización.</w:t>
      </w:r>
    </w:p>
    <w:p>
      <w:r>
        <w:pict>
          <v:rect style="width:0;height:1.5pt" o:hralign="center" o:hrstd="t" o:hr="t"/>
        </w:pict>
      </w:r>
    </w:p>
    <w:bookmarkEnd w:id="14"/>
    <w:bookmarkStart w:id="15" w:name="Xac35e491efc962386330e41efa5c9bdadb0bbe3"/>
    <w:p>
      <w:pPr>
        <w:pStyle w:val="Heading2"/>
      </w:pPr>
      <w:r>
        <w:t xml:space="preserve">2. Aplicación de las Técnicas de Diagnóstico Vistas en Clase</w:t>
      </w:r>
    </w:p>
    <w:p>
      <w:pPr>
        <w:pStyle w:val="FirstParagraph"/>
      </w:pPr>
      <w:r>
        <w:t xml:space="preserve">Siguiendo las prácticas metodológicas abordadas en los talleres del curso (auditoría en</w:t>
      </w:r>
      <w:r>
        <w:t xml:space="preserve"> </w:t>
      </w:r>
      <w:r>
        <w:rPr>
          <w:rStyle w:val="VerbatimChar"/>
        </w:rPr>
        <w:t xml:space="preserve">notebooks/bitacoras_clase/</w:t>
      </w:r>
      <w:r>
        <w:t xml:space="preserve">), se aplicaron los procedimientos de diagnóstico de integridad estructural: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Prueba Diagnóstica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en Código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 en Inside Airbnb 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Metodológica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Detección de Filas 100% Vacías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df.isna().all(axis=1).sum()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existen registros fantasma o saltos de línea vacíos generados por el scraping.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Filas Incompletas por Umbral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(df.notna().sum(axis=1) &lt;= 15).sum()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propiedades tienen más de 15 atributos poblados; no hay filas fragmentadas.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Duplicados Exactos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df.duplicated().sum()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filas íntegramente duplicadas en el archivo tabular.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Duplicados por Clave Primaria (</w:t>
            </w:r>
            <w:r>
              <w:rPr>
                <w:rStyle w:val="VerbatimChar"/>
                <w:b/>
                <w:bCs/>
              </w:rPr>
              <w:t xml:space="preserve">id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df['id'].duplicated().sum()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unicidad de la clave primaria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está garantizada (1 identificador = 1 propiedad).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0" w:name="X964878ee1e8625ff6e1393b865209eccdca3ad2"/>
    <w:p>
      <w:pPr>
        <w:pStyle w:val="Heading2"/>
      </w:pPr>
      <w:r>
        <w:t xml:space="preserve">3. Matriz de Completitud y Diagnóstico de Valores Ausentes (</w:t>
      </w:r>
      <w:r>
        <w:rPr>
          <w:i/>
          <w:iCs/>
        </w:rPr>
        <w:t xml:space="preserve">Missingness</w:t>
      </w:r>
      <w:r>
        <w:t xml:space="preserve">)</w:t>
      </w:r>
    </w:p>
    <w:p>
      <w:pPr>
        <w:pStyle w:val="FirstParagraph"/>
      </w:pPr>
      <w:r>
        <w:t xml:space="preserve">La auditoría reveló que la ausencia de datos no es homogénea y responde a tres naturalezas distintas:</w:t>
      </w:r>
    </w:p>
    <w:bookmarkStart w:id="16" w:name="Xe83c8f568a301994da3b19f2b09ecf60a5e58b2"/>
    <w:p>
      <w:pPr>
        <w:pStyle w:val="Heading3"/>
      </w:pPr>
      <w:r>
        <w:t xml:space="preserve">3.1. Columnas Estructuralmente Vacías (100% Nulos)</w:t>
      </w:r>
    </w:p>
    <w:p>
      <w:pPr>
        <w:pStyle w:val="FirstParagraph"/>
      </w:pPr>
      <w:r>
        <w:t xml:space="preserve">Doce columnas del esquema original carecen completamente de datos en esta captura del dataset: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host_response_time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host_response_rate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host_acceptance_rate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host_since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host_verifications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host_total_listings_count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host_neighbourhood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host_thumbnail_url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neighborhood_overview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neighbourhood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instant_bookable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calendar_updated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Decisión:</w:t>
      </w:r>
      <w:r>
        <w:t xml:space="preserve"> </w:t>
      </w:r>
      <w:r>
        <w:t xml:space="preserve">Estas 12 columnas no aportan señal predictiva y deben ser descartadas para evitar ruido e hipertrofia de columnas en el pipeline de modelado.</w:t>
      </w:r>
    </w:p>
    <w:bookmarkEnd w:id="16"/>
    <w:bookmarkStart w:id="17" w:name="ausencia-en-la-variable-objetivo-price"/>
    <w:p>
      <w:pPr>
        <w:pStyle w:val="Heading3"/>
      </w:pPr>
      <w:r>
        <w:t xml:space="preserve">3.2. Ausencia en la Variable Objetivo (</w:t>
      </w:r>
      <w:r>
        <w:rPr>
          <w:rStyle w:val="VerbatimChar"/>
        </w:rPr>
        <w:t xml:space="preserve">price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Registros sin precio:</w:t>
      </w:r>
      <w:r>
        <w:t xml:space="preserve"> </w:t>
      </w:r>
      <w:r>
        <w:rPr>
          <w:b/>
          <w:bCs/>
        </w:rPr>
        <w:t xml:space="preserve">8,744 propiedades (28.90%)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Causa de negocio:</w:t>
      </w:r>
      <w:r>
        <w:t xml:space="preserve"> </w:t>
      </w:r>
      <w:r>
        <w:t xml:space="preserve">Corresponden a listados inactivos, deshabilitados por anfitriones o propiedades con bloqueo temporal en el calendario durante la fecha del raspado.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Decisión metodológica:</w:t>
      </w:r>
      <w:r>
        <w:t xml:space="preserve"> </w:t>
      </w:r>
      <w:r>
        <w:t xml:space="preserve">En aprendizaje supervisado para regresión,</w:t>
      </w:r>
      <w:r>
        <w:t xml:space="preserve"> </w:t>
      </w:r>
      <w:r>
        <w:rPr>
          <w:b/>
          <w:bCs/>
        </w:rPr>
        <w:t xml:space="preserve">no es metodológicamente válido imputar la variable objetivo</w:t>
      </w:r>
      <w:r>
        <w:t xml:space="preserve">. Estos 8,744 registros deben excluirse del conjunto de entrenamiento y prueba.</w:t>
      </w:r>
    </w:p>
    <w:bookmarkEnd w:id="17"/>
    <w:bookmarkStart w:id="18" w:name="X0d9b42ba7dba78650a583b9528884492f79c0b3"/>
    <w:p>
      <w:pPr>
        <w:pStyle w:val="Heading3"/>
      </w:pPr>
      <w:r>
        <w:t xml:space="preserve">3.3. Ausencia en Infraestructura Habitacional (Imputación Justificada)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bedrooms</w:t>
      </w:r>
      <w:r>
        <w:t xml:space="preserve">: 10,973 nulos (</w:t>
      </w:r>
      <w:r>
        <w:rPr>
          <w:b/>
          <w:bCs/>
        </w:rPr>
        <w:t xml:space="preserve">36.26%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bathrooms</w:t>
      </w:r>
      <w:r>
        <w:t xml:space="preserve">: 10,112 nulos (</w:t>
      </w:r>
      <w:r>
        <w:rPr>
          <w:b/>
          <w:bCs/>
        </w:rPr>
        <w:t xml:space="preserve">33.42%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beds</w:t>
      </w:r>
      <w:r>
        <w:t xml:space="preserve">: 9,419 nulos (</w:t>
      </w:r>
      <w:r>
        <w:rPr>
          <w:b/>
          <w:bCs/>
        </w:rPr>
        <w:t xml:space="preserve">31.13%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Causa de negocio:</w:t>
      </w:r>
      <w:r>
        <w:t xml:space="preserve"> </w:t>
      </w:r>
      <w:r>
        <w:t xml:space="preserve">Muchos alojamientos tipo estudio (</w:t>
      </w:r>
      <w:r>
        <w:rPr>
          <w:i/>
          <w:iCs/>
        </w:rPr>
        <w:t xml:space="preserve">studio apartments</w:t>
      </w:r>
      <w:r>
        <w:t xml:space="preserve">) o habitaciones tipo loft no declaran recámaras separadas (</w:t>
      </w:r>
      <w:r>
        <w:rPr>
          <w:rStyle w:val="VerbatimChar"/>
        </w:rPr>
        <w:t xml:space="preserve">bedrooms = NaN</w:t>
      </w:r>
      <w:r>
        <w:t xml:space="preserve">), aunque sí reportan su capacidad total de huéspedes (</w:t>
      </w:r>
      <w:r>
        <w:rPr>
          <w:rStyle w:val="VerbatimChar"/>
        </w:rPr>
        <w:t xml:space="preserve">accommodates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Decisión metodológica:</w:t>
      </w:r>
      <w:r>
        <w:t xml:space="preserve"> </w:t>
      </w:r>
      <w:r>
        <w:t xml:space="preserve">Realizar</w:t>
      </w:r>
      <w:r>
        <w:t xml:space="preserve"> </w:t>
      </w:r>
      <w:r>
        <w:rPr>
          <w:b/>
          <w:bCs/>
        </w:rPr>
        <w:t xml:space="preserve">imputación semántica basada en reglas de dominio</w:t>
      </w:r>
      <w:r>
        <w:t xml:space="preserve">: un alojamiento con</w:t>
      </w:r>
      <w:r>
        <w:t xml:space="preserve"> </w:t>
      </w:r>
      <w:r>
        <w:rPr>
          <w:rStyle w:val="VerbatimChar"/>
        </w:rPr>
        <w:t xml:space="preserve">accommodates = 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bedrooms = NaN</w:t>
      </w:r>
      <w:r>
        <w:t xml:space="preserve"> </w:t>
      </w:r>
      <w:r>
        <w:t xml:space="preserve">tiene al menos 1 espacio para dormir;</w:t>
      </w:r>
      <w:r>
        <w:t xml:space="preserve"> </w:t>
      </w:r>
      <w:r>
        <w:rPr>
          <w:rStyle w:val="VerbatimChar"/>
        </w:rPr>
        <w:t xml:space="preserve">bedrooms</w:t>
      </w:r>
      <w:r>
        <w:t xml:space="preserve"> </w:t>
      </w:r>
      <w:r>
        <w:t xml:space="preserve">se imputa con</w:t>
      </w:r>
      <w:r>
        <w:t xml:space="preserve"> </w:t>
      </w:r>
      <m:oMath>
        <m:r>
          <m:rPr>
            <m:sty m:val="p"/>
          </m:rPr>
          <m:t>⌈</m:t>
        </m:r>
        <m:r>
          <m:rPr>
            <m:nor/>
            <m:sty m:val="p"/>
          </m:rPr>
          <m:t>accommodates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.</w:t>
      </w:r>
    </w:p>
    <w:bookmarkEnd w:id="18"/>
    <w:bookmarkStart w:id="19" w:name="ausencia-en-métricas-de-reputación"/>
    <w:p>
      <w:pPr>
        <w:pStyle w:val="Heading3"/>
      </w:pPr>
      <w:r>
        <w:t xml:space="preserve">3.4. Ausencia en Métricas de Reputación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review_scores_rating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reviews_per_month</w:t>
      </w:r>
      <w:r>
        <w:t xml:space="preserve">: 7,931 nulos (</w:t>
      </w:r>
      <w:r>
        <w:rPr>
          <w:b/>
          <w:bCs/>
        </w:rPr>
        <w:t xml:space="preserve">26.21%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Causa de negocio:</w:t>
      </w:r>
      <w:r>
        <w:t xml:space="preserve"> </w:t>
      </w:r>
      <w:r>
        <w:rPr>
          <w:i/>
          <w:iCs/>
        </w:rPr>
        <w:t xml:space="preserve">Missing Not at Random (MNAR)</w:t>
      </w:r>
      <w:r>
        <w:t xml:space="preserve">. Corresponden a propiedades nuevas o inactivas que nunca han recibido reservas ni reseñas (</w:t>
      </w:r>
      <w:r>
        <w:rPr>
          <w:rStyle w:val="VerbatimChar"/>
        </w:rPr>
        <w:t xml:space="preserve">number_of_reviews = 0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Decisión metodológica:</w:t>
      </w:r>
      <w:r>
        <w:t xml:space="preserve"> </w:t>
      </w:r>
      <w:r>
        <w:t xml:space="preserve">Crear un flag indicador</w:t>
      </w:r>
      <w:r>
        <w:t xml:space="preserve"> </w:t>
      </w:r>
      <w:r>
        <w:rPr>
          <w:rStyle w:val="VerbatimChar"/>
        </w:rPr>
        <w:t xml:space="preserve">has_reviews</w:t>
      </w:r>
      <w:r>
        <w:t xml:space="preserve"> </w:t>
      </w:r>
      <w:r>
        <w:t xml:space="preserve">(0 o 1), imputar</w:t>
      </w:r>
      <w:r>
        <w:t xml:space="preserve"> </w:t>
      </w:r>
      <w:r>
        <w:rPr>
          <w:rStyle w:val="VerbatimChar"/>
        </w:rPr>
        <w:t xml:space="preserve">reviews_per_month</w:t>
      </w:r>
      <w:r>
        <w:t xml:space="preserve"> </w:t>
      </w:r>
      <w:r>
        <w:t xml:space="preserve">con 0.0, e imputar</w:t>
      </w:r>
      <w:r>
        <w:t xml:space="preserve"> </w:t>
      </w:r>
      <w:r>
        <w:rPr>
          <w:rStyle w:val="VerbatimChar"/>
        </w:rPr>
        <w:t xml:space="preserve">review_scores_rating</w:t>
      </w:r>
      <w:r>
        <w:t xml:space="preserve"> </w:t>
      </w:r>
      <w:r>
        <w:t xml:space="preserve">con la mediana general de propiedades con historial para no penalizar artificialmente a listados nuevos.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4f3b6a70ac06f45c5f9f063ffdb84375922aef5"/>
    <w:p>
      <w:pPr>
        <w:pStyle w:val="Heading2"/>
      </w:pPr>
      <w:r>
        <w:t xml:space="preserve">4. Diagnóstico de Tipos de Datos Corruptos y No Tabulares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Campos Monetarios como Cadenas de Texto (</w:t>
      </w:r>
      <w:r>
        <w:rPr>
          <w:rStyle w:val="VerbatimChar"/>
          <w:b/>
          <w:bCs/>
        </w:rPr>
        <w:t xml:space="preserve">price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6"/>
        </w:numPr>
      </w:pPr>
      <w:r>
        <w:t xml:space="preserve">Vienen formateados con signos de dólar, comas de miles y decimales (ej.</w:t>
      </w:r>
      <w:r>
        <w:t xml:space="preserve"> </w:t>
      </w:r>
      <w:r>
        <w:rPr>
          <w:rStyle w:val="VerbatimChar"/>
        </w:rPr>
        <w:t xml:space="preserve">"$1,250.00"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t xml:space="preserve">Requieren expresión regular</w:t>
      </w:r>
      <w:r>
        <w:t xml:space="preserve"> </w:t>
      </w:r>
      <w:r>
        <w:rPr>
          <w:rStyle w:val="VerbatimChar"/>
        </w:rPr>
        <w:t xml:space="preserve">re.sub(r"[^\d.]", "", val)</w:t>
      </w:r>
      <w:r>
        <w:t xml:space="preserve"> </w:t>
      </w:r>
      <w:r>
        <w:t xml:space="preserve">para conversión estricta a tipo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Número de Baños en Texto Libre (</w:t>
      </w:r>
      <w:r>
        <w:rPr>
          <w:rStyle w:val="VerbatimChar"/>
          <w:b/>
          <w:bCs/>
        </w:rPr>
        <w:t xml:space="preserve">bathrooms_text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7"/>
        </w:numPr>
      </w:pPr>
      <w:r>
        <w:t xml:space="preserve">Contiene descripciones mixtas:</w:t>
      </w:r>
      <w:r>
        <w:t xml:space="preserve"> </w:t>
      </w:r>
      <w:r>
        <w:rPr>
          <w:rStyle w:val="VerbatimChar"/>
        </w:rPr>
        <w:t xml:space="preserve">"1 bath"</w:t>
      </w:r>
      <w:r>
        <w:t xml:space="preserve">,</w:t>
      </w:r>
      <w:r>
        <w:t xml:space="preserve"> </w:t>
      </w:r>
      <w:r>
        <w:rPr>
          <w:rStyle w:val="VerbatimChar"/>
        </w:rPr>
        <w:t xml:space="preserve">"1.5 baths"</w:t>
      </w:r>
      <w:r>
        <w:t xml:space="preserve">,</w:t>
      </w:r>
      <w:r>
        <w:t xml:space="preserve"> </w:t>
      </w:r>
      <w:r>
        <w:rPr>
          <w:rStyle w:val="VerbatimChar"/>
        </w:rPr>
        <w:t xml:space="preserve">"Half-bath"</w:t>
      </w:r>
      <w:r>
        <w:t xml:space="preserve">,</w:t>
      </w:r>
      <w:r>
        <w:t xml:space="preserve"> </w:t>
      </w:r>
      <w:r>
        <w:rPr>
          <w:rStyle w:val="VerbatimChar"/>
        </w:rPr>
        <w:t xml:space="preserve">"Shared half-bath"</w:t>
      </w:r>
      <w:r>
        <w:t xml:space="preserve">,</w:t>
      </w:r>
      <w:r>
        <w:t xml:space="preserve"> </w:t>
      </w:r>
      <w:r>
        <w:rPr>
          <w:rStyle w:val="VerbatimChar"/>
        </w:rPr>
        <w:t xml:space="preserve">"Private half-bath"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Requiere parser semántico:</w:t>
      </w:r>
      <w:r>
        <w:t xml:space="preserve"> </w:t>
      </w:r>
      <w:r>
        <w:rPr>
          <w:rStyle w:val="VerbatimChar"/>
        </w:rPr>
        <w:t xml:space="preserve">"Half-bath"</w:t>
      </w:r>
      <w:r>
        <w:t xml:space="preserve"> </w:t>
      </w:r>
      <m:oMath>
        <m:r>
          <m:rPr>
            <m:sty m:val="p"/>
          </m:rPr>
          <m:t>→</m:t>
        </m:r>
        <m:r>
          <m:t>0.5</m:t>
        </m:r>
      </m:oMath>
      <w:r>
        <w:t xml:space="preserve">;</w:t>
      </w:r>
      <w:r>
        <w:t xml:space="preserve"> </w:t>
      </w:r>
      <w:r>
        <w:rPr>
          <w:rStyle w:val="VerbatimChar"/>
        </w:rPr>
        <w:t xml:space="preserve">"1.5 baths"</w:t>
      </w:r>
      <w:r>
        <w:t xml:space="preserve"> </w:t>
      </w:r>
      <m:oMath>
        <m:r>
          <m:rPr>
            <m:sty m:val="p"/>
          </m:rPr>
          <m:t>→</m:t>
        </m:r>
        <m:r>
          <m:t>1.5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Comodidades Anidadas en Formato JSON (</w:t>
      </w:r>
      <w:r>
        <w:rPr>
          <w:rStyle w:val="VerbatimChar"/>
          <w:b/>
          <w:bCs/>
        </w:rPr>
        <w:t xml:space="preserve">amenities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8"/>
        </w:numPr>
      </w:pPr>
      <w:r>
        <w:t xml:space="preserve">Cadenas con sintaxis</w:t>
      </w:r>
      <w:r>
        <w:t xml:space="preserve"> </w:t>
      </w:r>
      <w:r>
        <w:rPr>
          <w:rStyle w:val="VerbatimChar"/>
        </w:rPr>
        <w:t xml:space="preserve">["Wifi", "Air conditioning", "Kitchen"]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No son explotables en formato plano; requieren deserialización con</w:t>
      </w:r>
      <w:r>
        <w:t xml:space="preserve"> </w:t>
      </w:r>
      <w:r>
        <w:rPr>
          <w:rStyle w:val="VerbatimChar"/>
        </w:rPr>
        <w:t xml:space="preserve">json.loads()</w:t>
      </w:r>
      <w:r>
        <w:t xml:space="preserve"> </w:t>
      </w:r>
      <w:r>
        <w:t xml:space="preserve">y extracción a columnas booleanas (0/1).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Booleanos en Formato Texto:</w:t>
      </w:r>
    </w:p>
    <w:p>
      <w:pPr>
        <w:pStyle w:val="Compact"/>
        <w:numPr>
          <w:ilvl w:val="1"/>
          <w:numId w:val="1009"/>
        </w:numPr>
      </w:pPr>
      <w:r>
        <w:t xml:space="preserve">Variables como</w:t>
      </w:r>
      <w:r>
        <w:t xml:space="preserve"> </w:t>
      </w:r>
      <w:r>
        <w:rPr>
          <w:rStyle w:val="VerbatimChar"/>
        </w:rPr>
        <w:t xml:space="preserve">host_is_superhost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host_identity_verified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has_availability</w:t>
      </w:r>
      <w:r>
        <w:t xml:space="preserve"> </w:t>
      </w:r>
      <w:r>
        <w:t xml:space="preserve">almacenan cadenas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'f'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Requieren mapeo directo a valores enteros binarios (</w:t>
      </w:r>
      <m:oMath>
        <m:r>
          <m:t>1</m:t>
        </m:r>
        <m:r>
          <m:rPr>
            <m:sty m:val="p"/>
          </m:rPr>
          <m:t>/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X0a3e4543c6223c0c4a35d657c9eb934bcd419c6"/>
    <w:p>
      <w:pPr>
        <w:pStyle w:val="Heading2"/>
      </w:pPr>
      <w:r>
        <w:t xml:space="preserve">5. Auditoría de Valores Atípicos (</w:t>
      </w:r>
      <w:r>
        <w:rPr>
          <w:i/>
          <w:iCs/>
        </w:rPr>
        <w:t xml:space="preserve">Outliers</w:t>
      </w:r>
      <w:r>
        <w:t xml:space="preserve">) y Regulación de NYC</w:t>
      </w:r>
    </w:p>
    <w:bookmarkStart w:id="22" w:name="precios-extremos-y-errores-de-entrada"/>
    <w:p>
      <w:pPr>
        <w:pStyle w:val="Heading3"/>
      </w:pPr>
      <w:r>
        <w:t xml:space="preserve">5.1. Precios Extremos y Errores de Entrada</w:t>
      </w:r>
    </w:p>
    <w:p>
      <w:pPr>
        <w:pStyle w:val="Compact"/>
        <w:numPr>
          <w:ilvl w:val="0"/>
          <w:numId w:val="1010"/>
        </w:numPr>
      </w:pPr>
      <w:r>
        <w:t xml:space="preserve">Existen propiedades con precio de</w:t>
      </w:r>
      <w:r>
        <w:t xml:space="preserve"> </w:t>
      </w:r>
      <w:r>
        <w:rPr>
          <w:b/>
          <w:bCs/>
        </w:rPr>
        <w:t xml:space="preserve">$0.00 USD</w:t>
      </w:r>
      <w:r>
        <w:t xml:space="preserve"> </w:t>
      </w:r>
      <w:r>
        <w:t xml:space="preserve">(errores operacionales o promociones ficticias) y valores superiores a</w:t>
      </w:r>
      <w:r>
        <w:t xml:space="preserve"> </w:t>
      </w:r>
      <w:r>
        <w:rPr>
          <w:b/>
          <w:bCs/>
        </w:rPr>
        <w:t xml:space="preserve">$10,000 USD/noche</w:t>
      </w:r>
      <w:r>
        <w:t xml:space="preserve"> </w:t>
      </w:r>
      <w:r>
        <w:t xml:space="preserve">que representan listados con fines de bloqueo de calendario.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Filtro propuesto:</w:t>
      </w:r>
      <w:r>
        <w:t xml:space="preserve"> </w:t>
      </w:r>
      <w:r>
        <w:t xml:space="preserve">Retener alojamientos con tarifas entre</w:t>
      </w:r>
      <w:r>
        <w:t xml:space="preserve"> </w:t>
      </w:r>
      <w:r>
        <w:rPr>
          <w:b/>
          <w:bCs/>
        </w:rPr>
        <w:t xml:space="preserve">$10.00 USD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$2,000.00 USD/noche</w:t>
      </w:r>
      <w:r>
        <w:t xml:space="preserve">, preservando el 99.2% de la distribución real y eliminando el ruido que desestabiliza modelos de Machine Learning.</w:t>
      </w:r>
    </w:p>
    <w:bookmarkEnd w:id="22"/>
    <w:bookmarkStart w:id="23" w:name="X8d82e29f102e1e6bddd435c09b27ddcf48ae530"/>
    <w:p>
      <w:pPr>
        <w:pStyle w:val="Heading3"/>
      </w:pPr>
      <w:r>
        <w:t xml:space="preserve">5.2. Estancia Mínima (</w:t>
      </w:r>
      <w:r>
        <w:rPr>
          <w:rStyle w:val="VerbatimChar"/>
        </w:rPr>
        <w:t xml:space="preserve">minimum_nights</w:t>
      </w:r>
      <w:r>
        <w:t xml:space="preserve">) y Ley Local 18 (</w:t>
      </w:r>
      <w:r>
        <w:rPr>
          <w:i/>
          <w:iCs/>
        </w:rPr>
        <w:t xml:space="preserve">Local Law 18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La regulación municipal de NYC implementada en 2023 exige registros estrictos para alquileres de menos de 30 días.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Distribución observada en el dataset:</w:t>
      </w:r>
    </w:p>
    <w:p>
      <w:pPr>
        <w:pStyle w:val="Compact"/>
        <w:numPr>
          <w:ilvl w:val="1"/>
          <w:numId w:val="1012"/>
        </w:numPr>
      </w:pPr>
      <w:r>
        <w:t xml:space="preserve">Estancias cortas (</w:t>
      </w:r>
      <m:oMath>
        <m:r>
          <m:rPr>
            <m:sty m:val="p"/>
          </m:rPr>
          <m:t>&lt;</m:t>
        </m:r>
        <m:r>
          <m:t>30</m:t>
        </m:r>
      </m:oMath>
      <w:r>
        <w:t xml:space="preserve"> </w:t>
      </w:r>
      <w:r>
        <w:t xml:space="preserve">días):</w:t>
      </w:r>
      <w:r>
        <w:t xml:space="preserve"> </w:t>
      </w:r>
      <w:r>
        <w:rPr>
          <w:b/>
          <w:bCs/>
        </w:rPr>
        <w:t xml:space="preserve">5,308 listados (17.5%)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Estancias de media/larga duración (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días):</w:t>
      </w:r>
      <w:r>
        <w:t xml:space="preserve"> </w:t>
      </w:r>
      <w:r>
        <w:rPr>
          <w:b/>
          <w:bCs/>
        </w:rPr>
        <w:t xml:space="preserve">24,951 listados (82.5%)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Esta dinámica demuestra el reacomodo del mercado turístico neoyorquino hacia estancias mensuales o contratos de media temporada, un factor determinante para contextualizar las recomendaciones a los anfitriones.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1f8d1aab72eacd2cb1188ce62a26ecd049e73b0"/>
    <w:p>
      <w:pPr>
        <w:pStyle w:val="Heading2"/>
      </w:pPr>
      <w:r>
        <w:t xml:space="preserve">6. Síntesis Diagnóstica para el Segundo Corte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Dimensión Auditada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Inicial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Metodológica Ejecutada en Limpieza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Completitud de Registros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30,259 filas brutas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Purgar registros sin variable objetivo (</w:t>
            </w:r>
            <w:r>
              <w:rPr>
                <w:rStyle w:val="VerbatimChar"/>
              </w:rPr>
              <w:t xml:space="preserve">price</w:t>
            </w:r>
            <w:r>
              <w:t xml:space="preserve"> </w:t>
            </w:r>
            <w:r>
              <w:t xml:space="preserve">nulo).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Calidad de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Moneda en texto con outliers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Parsear a</w:t>
            </w:r>
            <w:r>
              <w:t xml:space="preserve"> </w:t>
            </w:r>
            <w:r>
              <w:rPr>
                <w:rStyle w:val="VerbatimChar"/>
              </w:rPr>
              <w:t xml:space="preserve">price_usd</w:t>
            </w:r>
            <w:r>
              <w:t xml:space="preserve">, aplicar logaritmo</w:t>
            </w:r>
            <w:r>
              <w:t xml:space="preserve"> </w:t>
            </w:r>
            <w:r>
              <w:rPr>
                <w:rStyle w:val="VerbatimChar"/>
              </w:rPr>
              <w:t xml:space="preserve">log_price</w:t>
            </w:r>
            <w:r>
              <w:t xml:space="preserve"> </w:t>
            </w:r>
            <w:r>
              <w:t xml:space="preserve">y acotar en [$10, $2000].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Variables Faltantes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columnas vacías (100% NaN)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Descartadas de la matriz de características.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Imputación Habitacional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~33% nulos en dormitorios y camas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Imputación semántica ligada a la capacidad</w:t>
            </w:r>
            <w:r>
              <w:t xml:space="preserve"> </w:t>
            </w:r>
            <w:r>
              <w:rPr>
                <w:rStyle w:val="VerbatimChar"/>
              </w:rPr>
              <w:t xml:space="preserve">accommodates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Comodidades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Listas JSON no tabulares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Extracción de 26 variables indicadoras binarias.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ewpage</w:t>
      </w:r>
    </w:p>
    <w:bookmarkEnd w:id="25"/>
    <w:bookmarkEnd w:id="26"/>
    <w:bookmarkStart w:id="45" w:name="X48ed8c5cba5117f0295accb8eb487f7355b4d67"/>
    <w:p>
      <w:pPr>
        <w:pStyle w:val="Heading1"/>
      </w:pPr>
      <w:r>
        <w:t xml:space="preserve">🧹 Reporte 2: Estrategia de Limpieza, Transformación e Ingeniería de Características</w:t>
      </w:r>
    </w:p>
    <w:bookmarkStart w:id="28" w:name="X16c3865bd3f0ddaf7efb78c8a31fbd1301b71ec"/>
    <w:p>
      <w:pPr>
        <w:pStyle w:val="Heading2"/>
      </w:pPr>
      <w:r>
        <w:t xml:space="preserve">Proyecto de Ciencia de Datos (X Semestre) - Segundo Corte</w:t>
      </w:r>
    </w:p>
    <w:bookmarkStart w:id="27" w:name="X406bcd8e13723913350a0400b26b4640c22ed17"/>
    <w:p>
      <w:pPr>
        <w:pStyle w:val="Heading3"/>
      </w:pPr>
      <w:r>
        <w:t xml:space="preserve">Caso de Estudio: Inside Airbnb (New York City)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a5dbb6780ed2a4779659f4164ecd873f5b305be"/>
    <w:p>
      <w:pPr>
        <w:pStyle w:val="Heading2"/>
      </w:pPr>
      <w:r>
        <w:t xml:space="preserve">1. Alcance y Objetivos de la Fase de Preparación de Datos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Fase 3 (Data Preparation)</w:t>
      </w:r>
      <w:r>
        <w:t xml:space="preserve"> </w:t>
      </w:r>
      <w:r>
        <w:t xml:space="preserve">de la metodología</w:t>
      </w:r>
      <w:r>
        <w:t xml:space="preserve"> </w:t>
      </w:r>
      <w:r>
        <w:rPr>
          <w:b/>
          <w:bCs/>
        </w:rPr>
        <w:t xml:space="preserve">CRISP-DM</w:t>
      </w:r>
      <w:r>
        <w:t xml:space="preserve"> </w:t>
      </w:r>
      <w:r>
        <w:t xml:space="preserve">tiene como propósito convertir los datos crudos, inconsistentes y no estructurados en un conjunto de datos tabular, homogéneo, libre de valores ausentes en variables clave y enriquecido con variables derivadas de alto valor explicativo.</w:t>
      </w:r>
    </w:p>
    <w:p>
      <w:pPr>
        <w:pStyle w:val="BodyText"/>
      </w:pPr>
      <w:r>
        <w:t xml:space="preserve">El proceso se ejecutó de forma reproducible a través de</w:t>
      </w:r>
      <w:r>
        <w:t xml:space="preserve"> </w:t>
      </w:r>
      <w:hyperlink r:id="rId29">
        <w:r>
          <w:rPr>
            <w:rStyle w:val="VerbatimChar"/>
          </w:rPr>
          <w:t xml:space="preserve">src/cleaning.py</w:t>
        </w:r>
      </w:hyperlink>
      <w:r>
        <w:t xml:space="preserve">,</w:t>
      </w:r>
      <w:r>
        <w:t xml:space="preserve"> </w:t>
      </w:r>
      <w:hyperlink r:id="rId30">
        <w:r>
          <w:rPr>
            <w:rStyle w:val="VerbatimChar"/>
          </w:rPr>
          <w:t xml:space="preserve">src/features.py</w:t>
        </w:r>
      </w:hyperlink>
      <w:r>
        <w:t xml:space="preserve"> </w:t>
      </w:r>
      <w:r>
        <w:t xml:space="preserve">y el cuaderno oficial</w:t>
      </w:r>
      <w:r>
        <w:t xml:space="preserve"> </w:t>
      </w:r>
      <w:hyperlink r:id="rId31">
        <w:r>
          <w:rPr>
            <w:rStyle w:val="Hyperlink"/>
          </w:rPr>
          <w:t xml:space="preserve">02_limpieza_transformacion_pipeline.ipynb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41" w:name="pipeline-de-limpieza-paso-a-paso"/>
    <w:p>
      <w:pPr>
        <w:pStyle w:val="Heading2"/>
      </w:pPr>
      <w:r>
        <w:t xml:space="preserve">2. Pipeline de Limpieza Paso a Paso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Raw["Raw Data (listings.csv.gz)\n30,259 filas x 90 columnas"] --&gt; P1["1. Filtrado de Integridad\nVacíos, incompletos y deduplicación"]</w:t>
      </w:r>
      <w:r>
        <w:br/>
      </w:r>
      <w:r>
        <w:rPr>
          <w:rStyle w:val="VerbatimChar"/>
        </w:rPr>
        <w:t xml:space="preserve">    P1 --&gt; P2["2. Parseo Numérico\nprice ($ -&gt; float) y baños"]</w:t>
      </w:r>
      <w:r>
        <w:br/>
      </w:r>
      <w:r>
        <w:rPr>
          <w:rStyle w:val="VerbatimChar"/>
        </w:rPr>
        <w:t xml:space="preserve">    P2 --&gt; P3["3. Poda Justificada de Outliers\n$10 &lt;= price &lt;= $2000 | nights &lt;= 365"]</w:t>
      </w:r>
      <w:r>
        <w:br/>
      </w:r>
      <w:r>
        <w:rPr>
          <w:rStyle w:val="VerbatimChar"/>
        </w:rPr>
        <w:t xml:space="preserve">    P3 --&gt; P4["4. Imputación Semántica\nbedrooms y beds basadas en accommodates"]</w:t>
      </w:r>
      <w:r>
        <w:br/>
      </w:r>
      <w:r>
        <w:rPr>
          <w:rStyle w:val="VerbatimChar"/>
        </w:rPr>
        <w:t xml:space="preserve">    P4 --&gt; P5["5. Normalización Categórica &amp; Booleanos\n't'/'f' -&gt; 1/0 | strip() y title()"]</w:t>
      </w:r>
      <w:r>
        <w:br/>
      </w:r>
      <w:r>
        <w:rPr>
          <w:rStyle w:val="VerbatimChar"/>
        </w:rPr>
        <w:t xml:space="preserve">    P5 --&gt; P6["6. Desanidado de Amenities\n26 variables binarias (has_wifi, has_ac...)"]</w:t>
      </w:r>
      <w:r>
        <w:br/>
      </w:r>
      <w:r>
        <w:rPr>
          <w:rStyle w:val="VerbatimChar"/>
        </w:rPr>
        <w:t xml:space="preserve">    P6 --&gt; P7["7. Feature Engineering Geoespacial &amp; Ratios\nHaversine a landmarks + ratios de densidad"]</w:t>
      </w:r>
      <w:r>
        <w:br/>
      </w:r>
      <w:r>
        <w:rPr>
          <w:rStyle w:val="VerbatimChar"/>
        </w:rPr>
        <w:t xml:space="preserve">    P7 --&gt; Clean["Dataset Limpio (Segundo Corte)\n21,347 filas x 136 columnas"]</w:t>
      </w:r>
    </w:p>
    <w:bookmarkStart w:id="33" w:name="X16077d1e4a5b5a8254ff9cccc8ad7fd88195ef8"/>
    <w:p>
      <w:pPr>
        <w:pStyle w:val="Heading3"/>
      </w:pPr>
      <w:r>
        <w:t xml:space="preserve">Paso 1: Purgado de Filas Vacías e Incompletas (Técnicas de Clase)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Función:</w:t>
      </w:r>
      <w:r>
        <w:t xml:space="preserve"> </w:t>
      </w:r>
      <w:hyperlink r:id="rId29">
        <w:r>
          <w:rPr>
            <w:rStyle w:val="VerbatimChar"/>
          </w:rPr>
          <w:t xml:space="preserve">drop_empty_rows()</w:t>
        </w:r>
      </w:hyperlink>
      <w:r>
        <w:t xml:space="preserve"> </w:t>
      </w:r>
      <w:r>
        <w:t xml:space="preserve">y</w:t>
      </w:r>
      <w:r>
        <w:t xml:space="preserve"> </w:t>
      </w:r>
      <w:hyperlink r:id="rId29">
        <w:r>
          <w:rPr>
            <w:rStyle w:val="VerbatimChar"/>
          </w:rPr>
          <w:t xml:space="preserve">filter_incomplete_rows(min_valid_cols=15)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Garantiza que no se procesen filas corruptas originadas por saltos de línea irregulares en el archivo comprimido.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Se validó la presencia de más de 15 columnas con datos en todos los registros.</w:t>
      </w:r>
    </w:p>
    <w:bookmarkEnd w:id="33"/>
    <w:bookmarkStart w:id="34" w:name="X8b62232471a6b1b494a2e8cd0cd99dde7c25c74"/>
    <w:p>
      <w:pPr>
        <w:pStyle w:val="Heading3"/>
      </w:pPr>
      <w:r>
        <w:t xml:space="preserve">Paso 2: Auditoría y Remoción de Duplicados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Función:</w:t>
      </w:r>
      <w:r>
        <w:t xml:space="preserve"> </w:t>
      </w:r>
      <w:hyperlink r:id="rId29">
        <w:r>
          <w:rPr>
            <w:rStyle w:val="VerbatimChar"/>
          </w:rPr>
          <w:t xml:space="preserve">remove_duplicates(subset=['id'])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En plataformas colaborativas pueden existir duplicados accidentales generados por sincronización de anuncios. Se confirmó que cada fila representa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único.</w:t>
      </w:r>
    </w:p>
    <w:bookmarkEnd w:id="34"/>
    <w:bookmarkStart w:id="35" w:name="X030a3498f7e2b4c3c1f9fd8d8a78a266cfd844a"/>
    <w:p>
      <w:pPr>
        <w:pStyle w:val="Heading3"/>
      </w:pPr>
      <w:r>
        <w:t xml:space="preserve">Paso 3: Parseo Numérico de Precios y Baños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price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price_usd</w:t>
      </w:r>
      <w:r>
        <w:rPr>
          <w:b/>
          <w:bCs/>
        </w:rPr>
        <w:t xml:space="preserve">:</w:t>
      </w:r>
      <w:r>
        <w:t xml:space="preserve"> </w:t>
      </w:r>
      <w:r>
        <w:t xml:space="preserve">Extracción mediante expresión regular eliminando signos monetarios (</w:t>
      </w:r>
      <w:r>
        <w:rPr>
          <w:rStyle w:val="VerbatimChar"/>
        </w:rPr>
        <w:t xml:space="preserve">$</w:t>
      </w:r>
      <w:r>
        <w:t xml:space="preserve">) y comas de miles.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bathrooms_text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bathrooms_num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Valores mixtos como</w:t>
      </w:r>
      <w:r>
        <w:t xml:space="preserve"> </w:t>
      </w:r>
      <w:r>
        <w:rPr>
          <w:rStyle w:val="VerbatimChar"/>
        </w:rPr>
        <w:t xml:space="preserve">"1 bath"</w:t>
      </w:r>
      <w:r>
        <w:t xml:space="preserve">,</w:t>
      </w:r>
      <w:r>
        <w:t xml:space="preserve"> </w:t>
      </w:r>
      <w:r>
        <w:rPr>
          <w:rStyle w:val="VerbatimChar"/>
        </w:rPr>
        <w:t xml:space="preserve">"1.5 baths"</w:t>
      </w:r>
      <w:r>
        <w:t xml:space="preserve"> </w:t>
      </w:r>
      <w:r>
        <w:t xml:space="preserve">se convierten a su escalar correspondiente (</w:t>
      </w:r>
      <m:oMath>
        <m:r>
          <m:t>1.0</m:t>
        </m:r>
        <m:r>
          <m:rPr>
            <m:sty m:val="p"/>
          </m:rPr>
          <m:t>,</m:t>
        </m:r>
        <m:r>
          <m:t>1.5</m:t>
        </m:r>
      </m:oMath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Expresiones descriptivas como</w:t>
      </w:r>
      <w:r>
        <w:t xml:space="preserve"> </w:t>
      </w:r>
      <w:r>
        <w:rPr>
          <w:rStyle w:val="VerbatimChar"/>
        </w:rPr>
        <w:t xml:space="preserve">"Half-bath"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"Shared half-bath"</w:t>
      </w:r>
      <w:r>
        <w:t xml:space="preserve"> </w:t>
      </w:r>
      <w:r>
        <w:t xml:space="preserve">se mapean a</w:t>
      </w:r>
      <w:r>
        <w:t xml:space="preserve"> </w:t>
      </w:r>
      <m:oMath>
        <m:r>
          <m:t>0.5</m:t>
        </m:r>
      </m:oMath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Valores nulos remanentes se imputan con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(estándar mínimo de salubridad e higiene).</w:t>
      </w:r>
    </w:p>
    <w:bookmarkEnd w:id="35"/>
    <w:bookmarkStart w:id="36" w:name="X6b49585c8adf0ccd3d67ec947486a51ecca5d10"/>
    <w:p>
      <w:pPr>
        <w:pStyle w:val="Heading3"/>
      </w:pPr>
      <w:r>
        <w:t xml:space="preserve">Paso 4: Tratamiento Justificado de Valores Atípicos (</w:t>
      </w:r>
      <w:r>
        <w:rPr>
          <w:i/>
          <w:iCs/>
        </w:rPr>
        <w:t xml:space="preserve">Outliers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Tarifas diarias irreales:</w:t>
      </w:r>
      <w:r>
        <w:t xml:space="preserve"> </w:t>
      </w:r>
      <w:r>
        <w:t xml:space="preserve">Se acotó el rango a</w:t>
      </w:r>
      <w:r>
        <w:t xml:space="preserve"> </w:t>
      </w:r>
      <w:r>
        <w:rPr>
          <w:b/>
          <w:bCs/>
        </w:rPr>
        <w:t xml:space="preserve">[$10.00 USD, $2,000.00 USD/noche]</w:t>
      </w:r>
      <w:r>
        <w:t xml:space="preserve">. Se eliminaron listados con precio $0.00 USD (anuncios ficticios) y propiedades con precios de cientos de miles de dólares usadas como bloqueo temporal.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Estancias mínimas aberrantes:</w:t>
      </w:r>
      <w:r>
        <w:t xml:space="preserve"> </w:t>
      </w:r>
      <w:r>
        <w:t xml:space="preserve">Se filtraron registros con</w:t>
      </w:r>
      <w:r>
        <w:t xml:space="preserve"> </w:t>
      </w:r>
      <w:r>
        <w:rPr>
          <w:rStyle w:val="VerbatimChar"/>
        </w:rPr>
        <w:t xml:space="preserve">minimum_nights &gt; 365 días</w:t>
      </w:r>
      <w:r>
        <w:t xml:space="preserve"> </w:t>
      </w:r>
      <w:r>
        <w:t xml:space="preserve">(errores de entrada). Se preservaron las estancias válidas de 30 a 365 días representativas de la regulación</w:t>
      </w:r>
      <w:r>
        <w:t xml:space="preserve"> </w:t>
      </w:r>
      <w:r>
        <w:rPr>
          <w:b/>
          <w:bCs/>
        </w:rPr>
        <w:t xml:space="preserve">Local Law 18</w:t>
      </w:r>
      <w:r>
        <w:t xml:space="preserve">.</w:t>
      </w:r>
    </w:p>
    <w:bookmarkEnd w:id="36"/>
    <w:bookmarkStart w:id="37" w:name="Xc2d98c93b71e6e8bb67029d32b648f568a4141d"/>
    <w:p>
      <w:pPr>
        <w:pStyle w:val="Heading3"/>
      </w:pPr>
      <w:r>
        <w:t xml:space="preserve">Paso 5: Imputación Semántica de Capacidad e Infraestructura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Regla de negocio:</w:t>
      </w:r>
      <w:r>
        <w:t xml:space="preserve"> </w:t>
      </w:r>
      <w:r>
        <w:t xml:space="preserve">No es realista imputar la media global de cuartos o camas a un apartamento estudio. En su lugar, se utilizó la variable de capacidad máxima declarada</w:t>
      </w:r>
      <w:r>
        <w:t xml:space="preserve"> </w:t>
      </w:r>
      <w:r>
        <w:rPr>
          <w:rStyle w:val="VerbatimChar"/>
        </w:rPr>
        <w:t xml:space="preserve">accommodates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bedrooms_num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bedrooms</m:t>
                    </m:r>
                  </m:e>
                  <m:e>
                    <m:r>
                      <m:rPr>
                        <m:nor/>
                        <m:sty m:val="p"/>
                      </m:rPr>
                      <m:t>si no es nulo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⌈</m:t>
                    </m:r>
                    <m:r>
                      <m:rPr>
                        <m:nor/>
                        <m:sty m:val="p"/>
                      </m:rPr>
                      <m:t>accommodates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⌉</m:t>
                    </m:r>
                  </m:e>
                  <m:e>
                    <m:r>
                      <m:rPr>
                        <m:nor/>
                        <m:sty m:val="p"/>
                      </m:rPr>
                      <m:t>si es nulo</m:t>
                    </m:r>
                  </m:e>
                </m:mr>
              </m:m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beds_num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beds</m:t>
                    </m:r>
                  </m:e>
                  <m:e>
                    <m:r>
                      <m:rPr>
                        <m:nor/>
                        <m:sty m:val="p"/>
                      </m:rPr>
                      <m:t>si no es nulo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bedrooms_num</m:t>
                    </m:r>
                  </m:e>
                  <m:e>
                    <m:r>
                      <m:rPr>
                        <m:nor/>
                        <m:sty m:val="p"/>
                      </m:rPr>
                      <m:t>si es nulo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Se resolvieron los más de 10,000 valores ausentes en dormitorios y camas de manera proporcional a la capacidad de cada inmueble.</w:t>
      </w:r>
    </w:p>
    <w:bookmarkEnd w:id="37"/>
    <w:bookmarkStart w:id="38" w:name="Xb14065ef5ead16745d7eee90834756ab927eec3"/>
    <w:p>
      <w:pPr>
        <w:pStyle w:val="Heading3"/>
      </w:pPr>
      <w:r>
        <w:t xml:space="preserve">Paso 6: Normalización Categórica y Conversión Booleana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Variables booleanas textuales:</w:t>
      </w:r>
      <w:r>
        <w:t xml:space="preserve"> </w:t>
      </w:r>
      <w:r>
        <w:rPr>
          <w:rStyle w:val="VerbatimChar"/>
        </w:rPr>
        <w:t xml:space="preserve">host_is_superhost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host_has_profile_pic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host_identity_verified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has_availability</w:t>
      </w:r>
      <w:r>
        <w:t xml:space="preserve"> </w:t>
      </w:r>
      <w:r>
        <w:t xml:space="preserve">fueron convertidas de cadenas</w:t>
      </w:r>
      <w:r>
        <w:t xml:space="preserve"> </w:t>
      </w:r>
      <w:r>
        <w:rPr>
          <w:rStyle w:val="VerbatimChar"/>
        </w:rPr>
        <w:t xml:space="preserve">'t'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'f'</w:t>
      </w:r>
      <w:r>
        <w:t xml:space="preserve"> </w:t>
      </w:r>
      <w:r>
        <w:t xml:space="preserve">a valores enteros binarios (</w:t>
      </w:r>
      <m:oMath>
        <m:r>
          <m:t>1</m:t>
        </m:r>
        <m:r>
          <m:rPr>
            <m:sty m:val="p"/>
          </m:rPr>
          <m:t>/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Estandarización de texto:</w:t>
      </w:r>
      <w:r>
        <w:t xml:space="preserve"> </w:t>
      </w:r>
      <w:r>
        <w:rPr>
          <w:rStyle w:val="VerbatimChar"/>
        </w:rPr>
        <w:t xml:space="preserve">room_type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neighbourhood_group_cleansed</w:t>
      </w:r>
      <w:r>
        <w:t xml:space="preserve"> </w:t>
      </w:r>
      <w:r>
        <w:t xml:space="preserve">fueron normalizadas con</w:t>
      </w:r>
      <w:r>
        <w:t xml:space="preserve"> </w:t>
      </w:r>
      <w:r>
        <w:rPr>
          <w:rStyle w:val="VerbatimChar"/>
        </w:rPr>
        <w:t xml:space="preserve">.str.strip().str.title()</w:t>
      </w:r>
      <w:r>
        <w:t xml:space="preserve">.</w:t>
      </w:r>
    </w:p>
    <w:bookmarkEnd w:id="38"/>
    <w:bookmarkStart w:id="39" w:name="X9ab2568e0151e2ea14873a605bf8f41bf47f967"/>
    <w:p>
      <w:pPr>
        <w:pStyle w:val="Heading3"/>
      </w:pPr>
      <w:r>
        <w:t xml:space="preserve">Paso 7: Desanidado de Comodidades (</w:t>
      </w:r>
      <w:r>
        <w:rPr>
          <w:i/>
          <w:iCs/>
        </w:rPr>
        <w:t xml:space="preserve">Amenities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Función:</w:t>
      </w:r>
      <w:r>
        <w:t xml:space="preserve"> </w:t>
      </w:r>
      <w:hyperlink r:id="rId29">
        <w:r>
          <w:rPr>
            <w:rStyle w:val="VerbatimChar"/>
          </w:rPr>
          <w:t xml:space="preserve">extract_amenity_features()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 deserializaron las listas JSON de la columna</w:t>
      </w:r>
      <w:r>
        <w:t xml:space="preserve"> </w:t>
      </w:r>
      <w:r>
        <w:rPr>
          <w:rStyle w:val="VerbatimChar"/>
        </w:rPr>
        <w:t xml:space="preserve">amenities</w:t>
      </w:r>
      <w:r>
        <w:t xml:space="preserve"> </w:t>
      </w:r>
      <w:r>
        <w:t xml:space="preserve">y se construyeron</w:t>
      </w:r>
      <w:r>
        <w:t xml:space="preserve"> </w:t>
      </w:r>
      <w:r>
        <w:rPr>
          <w:b/>
          <w:bCs/>
        </w:rPr>
        <w:t xml:space="preserve">26 variables binarias (</w:t>
      </w:r>
      <w:r>
        <w:rPr>
          <w:rStyle w:val="VerbatimChar"/>
          <w:b/>
          <w:bCs/>
        </w:rPr>
        <w:t xml:space="preserve">has_*</w:t>
      </w:r>
      <w:r>
        <w:rPr>
          <w:b/>
          <w:bCs/>
        </w:rPr>
        <w:t xml:space="preserve">)</w:t>
      </w:r>
      <w:r>
        <w:t xml:space="preserve"> </w:t>
      </w:r>
      <w:r>
        <w:t xml:space="preserve">para las comodidades con mayor impacto documentado en el mercado inmobiliario: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Básicas:</w:t>
      </w:r>
      <w:r>
        <w:t xml:space="preserve"> </w:t>
      </w:r>
      <w:r>
        <w:t xml:space="preserve">Wifi, Cocina, Aire Acondicionado, Calefacción, Refrigerador, Microondas.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Operacionales:</w:t>
      </w:r>
      <w:r>
        <w:t xml:space="preserve"> </w:t>
      </w:r>
      <w:r>
        <w:t xml:space="preserve">Auto check-in, Lavadora, Secadora, Espacio de trabajo dedicado.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Premium:</w:t>
      </w:r>
      <w:r>
        <w:t xml:space="preserve"> </w:t>
      </w:r>
      <w:r>
        <w:t xml:space="preserve">Ascensor, Piscina, Jacuzzi, Gimnasio, Estacionamiento gratuito, Balcón/Patio.</w:t>
      </w:r>
    </w:p>
    <w:p>
      <w:pPr>
        <w:pStyle w:val="Compact"/>
        <w:numPr>
          <w:ilvl w:val="1"/>
          <w:numId w:val="1021"/>
        </w:numPr>
      </w:pPr>
      <w:r>
        <w:rPr>
          <w:i/>
          <w:iCs/>
        </w:rPr>
        <w:t xml:space="preserve">Seguridad:</w:t>
      </w:r>
      <w:r>
        <w:t xml:space="preserve"> </w:t>
      </w:r>
      <w:r>
        <w:t xml:space="preserve">Detector de humo, Extintor, Botiquín de primeros auxilios.</w:t>
      </w:r>
    </w:p>
    <w:p>
      <w:pPr>
        <w:pStyle w:val="Compact"/>
        <w:numPr>
          <w:ilvl w:val="0"/>
          <w:numId w:val="1020"/>
        </w:numPr>
      </w:pPr>
      <w:r>
        <w:t xml:space="preserve">Adicionalmente se creó</w:t>
      </w:r>
      <w:r>
        <w:t xml:space="preserve"> </w:t>
      </w:r>
      <w:r>
        <w:rPr>
          <w:rStyle w:val="VerbatimChar"/>
        </w:rPr>
        <w:t xml:space="preserve">total_amenities_count</w:t>
      </w:r>
      <w:r>
        <w:t xml:space="preserve"> </w:t>
      </w:r>
      <w:r>
        <w:t xml:space="preserve">como indicador del volumen de comodidades ofrecidas.</w:t>
      </w:r>
    </w:p>
    <w:bookmarkEnd w:id="39"/>
    <w:bookmarkStart w:id="40" w:name="X485c71aa58620808a17bb728b935f7ff19289d9"/>
    <w:p>
      <w:pPr>
        <w:pStyle w:val="Heading3"/>
      </w:pPr>
      <w:r>
        <w:t xml:space="preserve">Paso 8: Ingeniería de Características Geoespaciales y Ratios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Función:</w:t>
      </w:r>
      <w:r>
        <w:t xml:space="preserve"> </w:t>
      </w:r>
      <w:hyperlink r:id="rId30">
        <w:r>
          <w:rPr>
            <w:rStyle w:val="VerbatimChar"/>
          </w:rPr>
          <w:t xml:space="preserve">engineer_features()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Distancias Geodésicas de Haversine (en km):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dist_times_square_km</w:t>
      </w:r>
      <w:r>
        <w:t xml:space="preserve">: Proximidad al distrito comercial y teatral de Midtown Manhattan.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dist_central_park_km</w:t>
      </w:r>
      <w:r>
        <w:t xml:space="preserve">: Proximidad al principal pulmón verde y zona residencial de alto valor.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dist_financial_district_km</w:t>
      </w:r>
      <w:r>
        <w:t xml:space="preserve">: Proximidad a Wall Street y Bajo Manhattan.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dist_brooklyn_bridge_km</w:t>
      </w:r>
      <w:r>
        <w:t xml:space="preserve">: Proximidad al hito histórico que conecta Manhattan y Brooklyn.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min_dist_to_landmark_km</w:t>
      </w:r>
      <w:r>
        <w:t xml:space="preserve">: Distancia mínima a cualquiera de los 4 hitos.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Ratios de Densidad e Infraestructura: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accommodates_per_bedroom</w:t>
      </w:r>
      <w:r>
        <w:t xml:space="preserve">: Densidad de huéspedes por habitación.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bathrooms_per_accommodates</w:t>
      </w:r>
      <w:r>
        <w:t xml:space="preserve">: Proporción de baños por capacidad de ocupación.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Transformación de la Variable Objetivo:</w:t>
      </w:r>
    </w:p>
    <w:p>
      <w:pPr>
        <w:pStyle w:val="Compact"/>
        <w:numPr>
          <w:ilvl w:val="1"/>
          <w:numId w:val="1025"/>
        </w:numPr>
      </w:pPr>
      <w:r>
        <w:t xml:space="preserve">Se generó</w:t>
      </w:r>
      <w:r>
        <w:t xml:space="preserve"> </w:t>
      </w:r>
      <w:r>
        <w:rPr>
          <w:rStyle w:val="VerbatimChar"/>
        </w:rPr>
        <w:t xml:space="preserve">log_price = np.log1p(price_usd)</w:t>
      </w:r>
      <w:r>
        <w:t xml:space="preserve"> </w:t>
      </w:r>
      <w:r>
        <w:t xml:space="preserve">para normalizar la asimetría positiva del precio, facilitando la convergencia de modelos lineales regularizados y árboles de gradiente.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X0d13e1082ac67fd15b17617c1aab49eebe83af9"/>
    <w:p>
      <w:pPr>
        <w:pStyle w:val="Heading2"/>
      </w:pPr>
      <w:r>
        <w:t xml:space="preserve">3. Entregables Generados para el Segundo y Tercer Corte</w:t>
      </w:r>
    </w:p>
    <w:p>
      <w:pPr>
        <w:pStyle w:val="FirstParagraph"/>
      </w:pPr>
      <w:r>
        <w:t xml:space="preserve">Los datasets limpios y transformados fueron exportados a la carpeta</w:t>
      </w:r>
      <w:r>
        <w:t xml:space="preserve"> </w:t>
      </w:r>
      <w:hyperlink r:id="rId42">
        <w:r>
          <w:rPr>
            <w:rStyle w:val="VerbatimChar"/>
          </w:rPr>
          <w:t xml:space="preserve">data/selected/airbnb/processed/segundo_corte/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 Entregable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 y Caso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airbnb_nyc_limpio.parquet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Parquet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columnar comprimido de alta velocidad, optimizado para cargar en Pandas/Polars y entrenar modelos en el</w:t>
            </w:r>
            <w:r>
              <w:t xml:space="preserve"> </w:t>
            </w:r>
            <w:r>
              <w:rPr>
                <w:b/>
                <w:bCs/>
              </w:rPr>
              <w:t xml:space="preserve">Tercer Corte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airbnb_nyc_limpio.csv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64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universal interoperable, compatible con cualquier herramienta analítica o base de datos relacional.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airbnb_nyc_limpio.xlsx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Excel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estructurado para visualización tabular directa, revisión de docentes y auditoría manual de columnas.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Xffaf4d22788f085a23dea4b1eed64a8518c45ce"/>
    <w:p>
      <w:pPr>
        <w:pStyle w:val="Heading2"/>
      </w:pPr>
      <w:r>
        <w:t xml:space="preserve">4. Tabla Comparativa de Calidad: Antes vs. Después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Métrica / Dimensión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Crudo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Dataset Limpio (Segundo Corte)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Variación / 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Volumetría (Filas)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21,347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-8,912 (-29.4%) por exclusión de listados sin precio o con outliers.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Variables (Columnas)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+46 columnas</w:t>
            </w:r>
            <w:r>
              <w:t xml:space="preserve"> </w:t>
            </w:r>
            <w:r>
              <w:t xml:space="preserve">generadas por binarización de amenities y distancias.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Nulos en Variable Objetivo (</w:t>
            </w:r>
            <w:r>
              <w:rPr>
                <w:rStyle w:val="VerbatimChar"/>
                <w:b/>
                <w:bCs/>
              </w:rPr>
              <w:t xml:space="preserve">price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8,744 (28.9%)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supervisada al 100%.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Nulos en Dormitorios y Camas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~33%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 (0.0%)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imputado semánticamente.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Rango de Tarifas por Noche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$0.00 a $10,000+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$10.23 a $1,999.25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de ruido extremo.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Mediana de Precio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medible (strings)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$173.13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típica representativa de NYC.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Media de Precio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medible (strings)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$246.35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Refleja el sesgo natural hacia propiedades exclusivas.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ewpage</w:t>
      </w:r>
    </w:p>
    <w:bookmarkEnd w:id="44"/>
    <w:bookmarkEnd w:id="45"/>
    <w:bookmarkStart w:id="58" w:name="X041ce07ff189fc54f1b802fb8fad52568df2236"/>
    <w:p>
      <w:pPr>
        <w:pStyle w:val="Heading1"/>
      </w:pPr>
      <w:r>
        <w:t xml:space="preserve">📈 Reporte 3: Análisis Exploratorio de Datos (EDA) y Respuestas de Negocio</w:t>
      </w:r>
    </w:p>
    <w:bookmarkStart w:id="47" w:name="Xfc0fee2e9d1884387f9c3a3821702df1e587719"/>
    <w:p>
      <w:pPr>
        <w:pStyle w:val="Heading2"/>
      </w:pPr>
      <w:r>
        <w:t xml:space="preserve">Proyecto de Ciencia de Datos (X Semestre) - Segundo Corte</w:t>
      </w:r>
    </w:p>
    <w:bookmarkStart w:id="46" w:name="X4e8ff5e70b6f0a89387bfd1c09d3dd4cfc12da1"/>
    <w:p>
      <w:pPr>
        <w:pStyle w:val="Heading3"/>
      </w:pPr>
      <w:r>
        <w:t xml:space="preserve">Caso de Estudio: Inside Airbnb (New York City)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introducción-y-marco-de-análisis"/>
    <w:p>
      <w:pPr>
        <w:pStyle w:val="Heading2"/>
      </w:pPr>
      <w:r>
        <w:t xml:space="preserve">1. Introducción y Marco de Análisis</w:t>
      </w:r>
    </w:p>
    <w:p>
      <w:pPr>
        <w:pStyle w:val="FirstParagraph"/>
      </w:pPr>
      <w:r>
        <w:t xml:space="preserve">Este informe consolida las respuestas analíticas y cuantitativas a las</w:t>
      </w:r>
      <w:r>
        <w:t xml:space="preserve"> </w:t>
      </w:r>
      <w:r>
        <w:rPr>
          <w:b/>
          <w:bCs/>
        </w:rPr>
        <w:t xml:space="preserve">5 preguntas de negocio formuladas en el</w:t>
      </w:r>
      <w:r>
        <w:rPr>
          <w:b/>
          <w:bCs/>
        </w:rPr>
        <w:t xml:space="preserve"> </w:t>
      </w:r>
      <w:hyperlink r:id="rId48">
        <w:r>
          <w:rPr>
            <w:rStyle w:val="Hyperlink"/>
            <w:b/>
            <w:bCs/>
          </w:rPr>
          <w:t xml:space="preserve">Project Charter V0.1</w:t>
        </w:r>
      </w:hyperlink>
      <w:r>
        <w:t xml:space="preserve">, utilizando el dataset limpio de</w:t>
      </w:r>
      <w:r>
        <w:t xml:space="preserve"> </w:t>
      </w:r>
      <w:r>
        <w:rPr>
          <w:b/>
          <w:bCs/>
        </w:rPr>
        <w:t xml:space="preserve">21,347 propiedades de New York City</w:t>
      </w:r>
      <w:r>
        <w:t xml:space="preserve"> </w:t>
      </w:r>
      <w:r>
        <w:t xml:space="preserve">obtenido en la Fase de Preparación de Datos.</w:t>
      </w:r>
    </w:p>
    <w:p>
      <w:pPr>
        <w:pStyle w:val="BodyText"/>
      </w:pPr>
      <w:r>
        <w:t xml:space="preserve">El análisis combina estadística descriptiva, correlaciones de Pearson/Spearman y comparaciones de distribuciones bivariadas, ejecutadas en el cuaderno</w:t>
      </w:r>
      <w:r>
        <w:t xml:space="preserve"> </w:t>
      </w:r>
      <w:hyperlink r:id="rId49">
        <w:r>
          <w:rPr>
            <w:rStyle w:val="Hyperlink"/>
          </w:rPr>
          <w:t xml:space="preserve">03_eda_bivariado_y_preguntas_negocio.ipynb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0"/>
    <w:bookmarkStart w:id="56" w:name="X890ad64a49b96ff45cb9097fbdcbab991786ec2"/>
    <w:p>
      <w:pPr>
        <w:pStyle w:val="Heading2"/>
      </w:pPr>
      <w:r>
        <w:t xml:space="preserve">2. Respuestas a las 5 Preguntas Analíticas de Negocio</w:t>
      </w:r>
    </w:p>
    <w:bookmarkStart w:id="51" w:name="Xa7eb24ef873a94939bfa10206dca75ea0430491"/>
    <w:p>
      <w:pPr>
        <w:pStyle w:val="Heading3"/>
      </w:pPr>
      <w:r>
        <w:t xml:space="preserve">📌 Pregunta 1: ¿Cuál es el precio base estimado en función de la capacidad, habitaciones y tipología?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Respuesta Cuantitativa:</w:t>
      </w:r>
      <w:r>
        <w:br/>
      </w:r>
      <w:r>
        <w:t xml:space="preserve">La tipología de alojamiento (</w:t>
      </w:r>
      <w:r>
        <w:rPr>
          <w:rStyle w:val="VerbatimChar"/>
        </w:rPr>
        <w:t xml:space="preserve">room_type</w:t>
      </w:r>
      <w:r>
        <w:t xml:space="preserve">) es el principal divisor macroscópico del precio en el mercado neoyorquino: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Tipología de Habitación (</w:t>
            </w:r>
            <w:r>
              <w:rPr>
                <w:rStyle w:val="VerbatimChar"/>
              </w:rPr>
              <w:t xml:space="preserve">room_type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Conteo de Listados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Precio Mediano (</w:t>
            </w:r>
            <m:oMath>
              <m:r>
                <m:t>U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Desviación Estándar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Entire home/apt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12,285 (57.5%)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$225.00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$307.25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$225.10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Private room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8,760 (41.0%)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$95.00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$129.40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$112.30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Shared room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 (1.5%)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$60.00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$85.15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$78.20</w:t>
            </w:r>
          </w:p>
        </w:tc>
      </w:tr>
    </w:tbl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Relación con Capacidad Física:</w:t>
      </w:r>
    </w:p>
    <w:p>
      <w:pPr>
        <w:pStyle w:val="Compact"/>
        <w:numPr>
          <w:ilvl w:val="1"/>
          <w:numId w:val="1028"/>
        </w:numPr>
      </w:pPr>
      <w:r>
        <w:t xml:space="preserve">La correlación entre la capacidad de huéspedes (</w:t>
      </w:r>
      <w:r>
        <w:rPr>
          <w:rStyle w:val="VerbatimChar"/>
        </w:rPr>
        <w:t xml:space="preserve">accommodates</w:t>
      </w:r>
      <w:r>
        <w:t xml:space="preserve">) y la tarifa en escala logarítmica es 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0.54</m:t>
        </m:r>
      </m:oMath>
      <w:r>
        <w:t xml:space="preserve">, mientras que con el número de recámaras (</w:t>
      </w:r>
      <w:r>
        <w:rPr>
          <w:rStyle w:val="VerbatimChar"/>
        </w:rPr>
        <w:t xml:space="preserve">bedrooms_num</w:t>
      </w:r>
      <w:r>
        <w:t xml:space="preserve">) es 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0.48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Un apartamento completo para 2 personas tiene una tarifa mediana de</w:t>
      </w:r>
      <w:r>
        <w:t xml:space="preserve"> </w:t>
      </w:r>
      <w:r>
        <w:rPr>
          <w:b/>
          <w:bCs/>
        </w:rPr>
        <w:t xml:space="preserve">$180 USD</w:t>
      </w:r>
      <w:r>
        <w:t xml:space="preserve">, mientras que cada huésped adicional incrementa la tarifa mediana entre</w:t>
      </w:r>
      <w:r>
        <w:t xml:space="preserve"> </w:t>
      </w:r>
      <w:r>
        <w:rPr>
          <w:b/>
          <w:bCs/>
        </w:rPr>
        <w:t xml:space="preserve">$35 y $50 USD/noche</w:t>
      </w:r>
      <w:r>
        <w:t xml:space="preserve">, hasta estabilizarse en capacidades de más de 8 personas.</w:t>
      </w:r>
    </w:p>
    <w:p>
      <w:r>
        <w:pict>
          <v:rect style="width:0;height:1.5pt" o:hralign="center" o:hrstd="t" o:hr="t"/>
        </w:pict>
      </w:r>
    </w:p>
    <w:bookmarkEnd w:id="51"/>
    <w:bookmarkStart w:id="52" w:name="X2b6f4f879d8aa45e15808a040563b6390acf815"/>
    <w:p>
      <w:pPr>
        <w:pStyle w:val="Heading3"/>
      </w:pPr>
      <w:r>
        <w:t xml:space="preserve">📌 Pregunta 2: ¿Qué comodidades (</w:t>
      </w:r>
      <w:r>
        <w:rPr>
          <w:i/>
          <w:iCs/>
        </w:rPr>
        <w:t xml:space="preserve">amenities</w:t>
      </w:r>
      <w:r>
        <w:t xml:space="preserve">) generan el mayor incremento marginal en la tarifa?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Respuesta Cuantitativa:</w:t>
      </w:r>
      <w:r>
        <w:br/>
      </w:r>
      <w:r>
        <w:t xml:space="preserve">Al contrastar la tarifa mediana de propiedades con y sin cada una de las 26 comodidades clave, se identifican tres niveles de impacto económico: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Premium["1. Comodidades de Alto Lujo (Prima &gt; +40%)"]</w:t>
      </w:r>
      <w:r>
        <w:br/>
      </w:r>
      <w:r>
        <w:rPr>
          <w:rStyle w:val="VerbatimChar"/>
        </w:rPr>
        <w:t xml:space="preserve">        P1["Piscina: +62.8% ($280 vs $172 USD)"]</w:t>
      </w:r>
      <w:r>
        <w:br/>
      </w:r>
      <w:r>
        <w:rPr>
          <w:rStyle w:val="VerbatimChar"/>
        </w:rPr>
        <w:t xml:space="preserve">        P2["Jacuzzi / Hot Tub: +45.3% ($250 vs $172 USD)"]</w:t>
      </w:r>
      <w:r>
        <w:br/>
      </w:r>
      <w:r>
        <w:rPr>
          <w:rStyle w:val="VerbatimChar"/>
        </w:rPr>
        <w:t xml:space="preserve">        P3["Gimnasio: +41.2% ($240 vs $170 USD)"]</w:t>
      </w:r>
      <w:r>
        <w:br/>
      </w:r>
      <w:r>
        <w:rPr>
          <w:rStyle w:val="VerbatimChar"/>
        </w:rPr>
        <w:t xml:space="preserve">        P4["Ascensor: +40.6% ($225 vs $160 USD)"]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Operacional["2. Confort y Teletrabajo (Prima +15% a +35%)"]</w:t>
      </w:r>
      <w:r>
        <w:br/>
      </w:r>
      <w:r>
        <w:rPr>
          <w:rStyle w:val="VerbatimChar"/>
        </w:rPr>
        <w:t xml:space="preserve">        O1["Aire Acondicionado: +33.3% ($180 vs $135 USD)"]</w:t>
      </w:r>
      <w:r>
        <w:br/>
      </w:r>
      <w:r>
        <w:rPr>
          <w:rStyle w:val="VerbatimChar"/>
        </w:rPr>
        <w:t xml:space="preserve">        O2["Espacio de Trabajo Dedicado: +22.6% ($190 vs $155 USD)"]</w:t>
      </w:r>
      <w:r>
        <w:br/>
      </w:r>
      <w:r>
        <w:rPr>
          <w:rStyle w:val="VerbatimChar"/>
        </w:rPr>
        <w:t xml:space="preserve">        O3["Balcón / Terraza: +24.1% ($205 vs $165 USD)"]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Basicas["3. Servicios Básicos (Commodities, Prima &lt; +10%)"]</w:t>
      </w:r>
      <w:r>
        <w:br/>
      </w:r>
      <w:r>
        <w:rPr>
          <w:rStyle w:val="VerbatimChar"/>
        </w:rPr>
        <w:t xml:space="preserve">        B1["Wifi: Prácticamente universal (99%+ presencia)"]</w:t>
      </w:r>
      <w:r>
        <w:br/>
      </w:r>
      <w:r>
        <w:rPr>
          <w:rStyle w:val="VerbatimChar"/>
        </w:rPr>
        <w:t xml:space="preserve">        B2["Cocina: Estándar en Entire home"]</w:t>
      </w:r>
      <w:r>
        <w:br/>
      </w:r>
      <w:r>
        <w:rPr>
          <w:rStyle w:val="VerbatimChar"/>
        </w:rPr>
        <w:t xml:space="preserve">    end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Hallazgo Clave de ROI:</w:t>
      </w:r>
      <w:r>
        <w:t xml:space="preserve"> </w:t>
      </w:r>
      <w:r>
        <w:t xml:space="preserve">Invertir en facilidades de trabajo remoto (</w:t>
      </w:r>
      <w:r>
        <w:rPr>
          <w:i/>
          <w:iCs/>
        </w:rPr>
        <w:t xml:space="preserve">Dedicated Workspace</w:t>
      </w:r>
      <w:r>
        <w:t xml:space="preserve">) y aire acondicionado genera el mayor retorno sobre la inversión para anfitriones individuales, al requerir poco capital y ofrecer un incremento del</w:t>
      </w:r>
      <w:r>
        <w:t xml:space="preserve"> </w:t>
      </w:r>
      <w:r>
        <w:rPr>
          <w:b/>
          <w:bCs/>
        </w:rPr>
        <w:t xml:space="preserve">20% al 33%</w:t>
      </w:r>
      <w:r>
        <w:t xml:space="preserve"> </w:t>
      </w:r>
      <w:r>
        <w:t xml:space="preserve">en la tarifa competitiva.</w:t>
      </w:r>
    </w:p>
    <w:p>
      <w:r>
        <w:pict>
          <v:rect style="width:0;height:1.5pt" o:hralign="center" o:hrstd="t" o:hr="t"/>
        </w:pict>
      </w:r>
    </w:p>
    <w:bookmarkEnd w:id="52"/>
    <w:bookmarkStart w:id="53" w:name="X1e97cde1d0f22fada38c1ed5450c4207f034ed7"/>
    <w:p>
      <w:pPr>
        <w:pStyle w:val="Heading3"/>
      </w:pPr>
      <w:r>
        <w:t xml:space="preserve">📌 Pregunta 3: ¿Cómo influye la distancia a puntos turísticos de Manhattan en el precio?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Respuesta Cuantitativa:</w:t>
      </w:r>
      <w:r>
        <w:br/>
      </w:r>
      <w:r>
        <w:t xml:space="preserve">La proximidad a</w:t>
      </w:r>
      <w:r>
        <w:t xml:space="preserve"> </w:t>
      </w:r>
      <w:r>
        <w:rPr>
          <w:b/>
          <w:bCs/>
        </w:rPr>
        <w:t xml:space="preserve">Times Square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Central Park</w:t>
      </w:r>
      <w:r>
        <w:t xml:space="preserve"> </w:t>
      </w:r>
      <w:r>
        <w:t xml:space="preserve">actúa como el eje gravitacional del valor inmobiliario en NYC: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Hito Geográfico de Referencia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Correlación con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Precio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r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Tarifa Mediana a</w:t>
            </w:r>
            <w:r>
              <w:t xml:space="preserve"> </w:t>
            </w:r>
            <m:oMath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t xml:space="preserve"> </w:t>
            </w:r>
            <w:r>
              <w:t xml:space="preserve">km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Tarifa Mediana a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10</m:t>
              </m:r>
            </m:oMath>
            <w:r>
              <w:t xml:space="preserve"> </w:t>
            </w:r>
            <w:r>
              <w:t xml:space="preserve">km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Times Square (Midtown Manhattan)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-0.521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$245.00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$105.00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Central Park (Uptown/Midtown)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$235.00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$110.00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 District (Bajo Manhattan)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$220.00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$115.00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Brooklyn Bridge (Downtown Brooklyn/Manhattan)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-0.428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$210.00 USD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$115.00 USD</w:t>
            </w:r>
          </w:p>
        </w:tc>
      </w:tr>
    </w:tbl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Gradiente de Penalización Geográfica:</w:t>
      </w:r>
      <w:r>
        <w:t xml:space="preserve"> </w:t>
      </w:r>
      <w:r>
        <w:t xml:space="preserve">Por cada kilómetro de distancia adicional a Times Square, la tarifa sufre una penalización media aproximada del</w:t>
      </w:r>
      <w:r>
        <w:t xml:space="preserve"> </w:t>
      </w:r>
      <w:r>
        <w:rPr>
          <w:b/>
          <w:bCs/>
        </w:rPr>
        <w:t xml:space="preserve">4.2%</w:t>
      </w:r>
      <w:r>
        <w:t xml:space="preserve">, hasta estabilizarse a partir de los 12 km en valores de $80 a $110 USD en las zonas exteriores de Queens, Bronx o Staten Island.</w:t>
      </w:r>
    </w:p>
    <w:p>
      <w:r>
        <w:pict>
          <v:rect style="width:0;height:1.5pt" o:hralign="center" o:hrstd="t" o:hr="t"/>
        </w:pict>
      </w:r>
    </w:p>
    <w:bookmarkEnd w:id="53"/>
    <w:bookmarkStart w:id="54" w:name="X3317c57740ada2ee8aa717a2c5af0ab8d14d50f"/>
    <w:p>
      <w:pPr>
        <w:pStyle w:val="Heading3"/>
      </w:pPr>
      <w:r>
        <w:t xml:space="preserve">📌 Pregunta 4: ¿Existen patrones diferenciados de valoración entre los 5 distritos (</w:t>
      </w:r>
      <w:r>
        <w:rPr>
          <w:i/>
          <w:iCs/>
        </w:rPr>
        <w:t xml:space="preserve">boroughs</w:t>
      </w:r>
      <w:r>
        <w:t xml:space="preserve">)?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Respuesta Cuantitativa:</w:t>
      </w:r>
      <w:r>
        <w:br/>
      </w:r>
      <w:r>
        <w:t xml:space="preserve">Existe una marcada polarización entre Manhattan y el resto de la metrópolis: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Distrito (</w:t>
            </w:r>
            <w:r>
              <w:rPr>
                <w:i/>
                <w:iCs/>
              </w:rPr>
              <w:t xml:space="preserve">Borough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Participación en Oferta (%)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Precio Mediano (</w:t>
            </w:r>
            <m:oMath>
              <m:r>
                <m:t>U</m:t>
              </m:r>
              <m:r>
                <m:t>S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r</m:t>
              </m:r>
              <m:r>
                <m:t>e</m:t>
              </m:r>
              <m:r>
                <m:t>c</m:t>
              </m:r>
              <m:r>
                <m:t>i</m:t>
              </m:r>
              <m:r>
                <m:t>o</m:t>
              </m:r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o</m:t>
              </m:r>
              <m:r>
                <m:rPr>
                  <m:sty m:val="p"/>
                </m:rPr>
                <m:t>(</m:t>
              </m:r>
            </m:oMath>
            <w:r>
              <w:t xml:space="preserve">USD)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Rango Intercuartílico (P25 - P75)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Manhattan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45.2%</w:t>
            </w:r>
            <w:r>
              <w:t xml:space="preserve"> </w:t>
            </w:r>
            <w:r>
              <w:t xml:space="preserve">(9,650)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$220.00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$308.20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$140.00 - $365.00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Brooklyn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38.4%</w:t>
            </w:r>
            <w:r>
              <w:t xml:space="preserve"> </w:t>
            </w:r>
            <w:r>
              <w:t xml:space="preserve">(8,197)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$150.00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$204.50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$95.00 - $240.00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Queens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13.2%</w:t>
            </w:r>
            <w:r>
              <w:t xml:space="preserve"> </w:t>
            </w:r>
            <w:r>
              <w:t xml:space="preserve">(2,818)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$109.00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$148.80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$70.00 - $180.00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Staten Island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1.8%</w:t>
            </w:r>
            <w:r>
              <w:t xml:space="preserve"> </w:t>
            </w:r>
            <w:r>
              <w:t xml:space="preserve">(384)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$100.00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$139.10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$65.00 - $175.00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Bronx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1.4%</w:t>
            </w:r>
            <w:r>
              <w:t xml:space="preserve"> </w:t>
            </w:r>
            <w:r>
              <w:t xml:space="preserve">(298)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$88.00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$115.40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$55.00 - $145.00</w:t>
            </w:r>
          </w:p>
        </w:tc>
      </w:tr>
    </w:tbl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Conclusión Territorial:</w:t>
      </w:r>
      <w:r>
        <w:t xml:space="preserve"> </w:t>
      </w:r>
      <w:r>
        <w:t xml:space="preserve">Manhattan y Brooklyn concentran el</w:t>
      </w:r>
      <w:r>
        <w:t xml:space="preserve"> </w:t>
      </w:r>
      <w:r>
        <w:rPr>
          <w:b/>
          <w:bCs/>
        </w:rPr>
        <w:t xml:space="preserve">83.6% de la oferta</w:t>
      </w:r>
      <w:r>
        <w:t xml:space="preserve"> </w:t>
      </w:r>
      <w:r>
        <w:t xml:space="preserve">y mantienen tarifas significativamente superiores. Una propiedad en Manhattan cotiza a una mediana que es</w:t>
      </w:r>
      <w:r>
        <w:t xml:space="preserve"> </w:t>
      </w:r>
      <w:r>
        <w:rPr>
          <w:b/>
          <w:bCs/>
        </w:rPr>
        <w:t xml:space="preserve">2.5 veces superior</w:t>
      </w:r>
      <w:r>
        <w:t xml:space="preserve"> </w:t>
      </w:r>
      <w:r>
        <w:t xml:space="preserve">a la de una propiedad equivalente en El Bronx.</w:t>
      </w:r>
    </w:p>
    <w:p>
      <w:r>
        <w:pict>
          <v:rect style="width:0;height:1.5pt" o:hralign="center" o:hrstd="t" o:hr="t"/>
        </w:pict>
      </w:r>
    </w:p>
    <w:bookmarkEnd w:id="54"/>
    <w:bookmarkStart w:id="55" w:name="X3bb51401e579244772356e15ca7dac3095d8f04"/>
    <w:p>
      <w:pPr>
        <w:pStyle w:val="Heading3"/>
      </w:pPr>
      <w:r>
        <w:t xml:space="preserve">📌 Pregunta 5: ¿Qué impacto tienen la condición de</w:t>
      </w:r>
      <w:r>
        <w:t xml:space="preserve"> </w:t>
      </w:r>
      <w:r>
        <w:rPr>
          <w:i/>
          <w:iCs/>
        </w:rPr>
        <w:t xml:space="preserve">Superhost</w:t>
      </w:r>
      <w:r>
        <w:t xml:space="preserve"> </w:t>
      </w:r>
      <w:r>
        <w:t xml:space="preserve">y la reputación en la tarifa?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Respuesta Cuantitativa: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Superhost vs. Anfitrión Estándar:</w:t>
      </w:r>
    </w:p>
    <w:p>
      <w:pPr>
        <w:pStyle w:val="Compact"/>
        <w:numPr>
          <w:ilvl w:val="2"/>
          <w:numId w:val="1037"/>
        </w:numPr>
      </w:pPr>
      <w:r>
        <w:t xml:space="preserve">Mediana Superhost:</w:t>
      </w:r>
      <w:r>
        <w:t xml:space="preserve"> </w:t>
      </w:r>
      <w:r>
        <w:rPr>
          <w:b/>
          <w:bCs/>
        </w:rPr>
        <w:t xml:space="preserve">$175.00 USD</w:t>
      </w:r>
      <w:r>
        <w:t xml:space="preserve"> </w:t>
      </w:r>
      <w:r>
        <w:t xml:space="preserve">(Media: $238.40 USD).</w:t>
      </w:r>
    </w:p>
    <w:p>
      <w:pPr>
        <w:pStyle w:val="Compact"/>
        <w:numPr>
          <w:ilvl w:val="2"/>
          <w:numId w:val="1037"/>
        </w:numPr>
      </w:pPr>
      <w:r>
        <w:t xml:space="preserve">Mediana Estándar:</w:t>
      </w:r>
      <w:r>
        <w:t xml:space="preserve"> </w:t>
      </w:r>
      <w:r>
        <w:rPr>
          <w:b/>
          <w:bCs/>
        </w:rPr>
        <w:t xml:space="preserve">$170.00 USD</w:t>
      </w:r>
      <w:r>
        <w:t xml:space="preserve"> </w:t>
      </w:r>
      <w:r>
        <w:t xml:space="preserve">(Media: $251.20 USD).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Interpretación de Negocio:</w:t>
      </w:r>
      <w:r>
        <w:t xml:space="preserve"> </w:t>
      </w:r>
      <w:r>
        <w:t xml:space="preserve">La condición de</w:t>
      </w:r>
      <w:r>
        <w:t xml:space="preserve"> </w:t>
      </w:r>
      <w:r>
        <w:rPr>
          <w:i/>
          <w:iCs/>
        </w:rPr>
        <w:t xml:space="preserve">Superhost</w:t>
      </w:r>
      <w:r>
        <w:t xml:space="preserve"> </w:t>
      </w:r>
      <w:r>
        <w:rPr>
          <w:b/>
          <w:bCs/>
        </w:rPr>
        <w:t xml:space="preserve">no se traduce primordialmente en un sobreprecio o tarifa más cara</w:t>
      </w:r>
      <w:r>
        <w:t xml:space="preserve">, sino en una mayor</w:t>
      </w:r>
      <w:r>
        <w:t xml:space="preserve"> </w:t>
      </w:r>
      <w:r>
        <w:rPr>
          <w:b/>
          <w:bCs/>
        </w:rPr>
        <w:t xml:space="preserve">tasa de ocupación, liquidez y menor volatilidad de ingresos</w:t>
      </w:r>
      <w:r>
        <w:t xml:space="preserve">. Los Superhosts fijan precios competitivos y atractivos para maximizar el volumen de reservas continuas.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Puntaje de Reseñas (</w:t>
      </w:r>
      <w:r>
        <w:rPr>
          <w:rStyle w:val="VerbatimChar"/>
          <w:b/>
          <w:bCs/>
        </w:rPr>
        <w:t xml:space="preserve">review_scores_rating</w:t>
      </w:r>
      <w:r>
        <w:rPr>
          <w:b/>
          <w:bCs/>
        </w:rPr>
        <w:t xml:space="preserve">):</w:t>
      </w:r>
      <w:r>
        <w:t xml:space="preserve"> </w:t>
      </w:r>
      <w:r>
        <w:t xml:space="preserve">Listados con puntajes superiores a 4.85 muestran menor necesidad de aplicar descuentos agresivos para asegurar huéspedes, reduciendo el riesgo de desocupación prolongada.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7e2f9f3a7cd18b91a0fd0f1a6657de4219ef81b"/>
    <w:p>
      <w:pPr>
        <w:pStyle w:val="Heading2"/>
      </w:pPr>
      <w:r>
        <w:t xml:space="preserve">3. Conclusiones y Preparación para el Tercer Corte (Machine Learning)</w:t>
      </w:r>
    </w:p>
    <w:p>
      <w:pPr>
        <w:pStyle w:val="FirstParagraph"/>
      </w:pPr>
      <w:r>
        <w:t xml:space="preserve">El análisis exploratorio confirma las siguientes directrices para la fase de modelado predictivo: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Transformación del Target:</w:t>
      </w:r>
      <w:r>
        <w:t xml:space="preserve"> </w:t>
      </w:r>
      <w:r>
        <w:t xml:space="preserve">La variable</w:t>
      </w:r>
      <w:r>
        <w:t xml:space="preserve"> </w:t>
      </w:r>
      <w:r>
        <w:rPr>
          <w:rStyle w:val="VerbatimChar"/>
        </w:rPr>
        <w:t xml:space="preserve">log_price</w:t>
      </w:r>
      <w:r>
        <w:t xml:space="preserve"> </w:t>
      </w:r>
      <w:r>
        <w:t xml:space="preserve">debe ser el objetivo directo de optimización de los modelos para amortiguar el sesgo de la cola superior de precios.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Jerarquía de Importancia Esperada:</w:t>
      </w:r>
      <w:r>
        <w:t xml:space="preserve"> </w:t>
      </w:r>
      <w:r>
        <w:t xml:space="preserve">Las características físicas (</w:t>
      </w:r>
      <w:r>
        <w:rPr>
          <w:rStyle w:val="VerbatimChar"/>
        </w:rPr>
        <w:t xml:space="preserve">room_type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accommodates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bathrooms_num</w:t>
      </w:r>
      <w:r>
        <w:t xml:space="preserve">) y la micro-localización (</w:t>
      </w:r>
      <w:r>
        <w:rPr>
          <w:rStyle w:val="VerbatimChar"/>
        </w:rPr>
        <w:t xml:space="preserve">dist_times_square_km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neighbourhood_group</w:t>
      </w:r>
      <w:r>
        <w:t xml:space="preserve">) aportarán la mayor ganancia de información (</w:t>
      </w:r>
      <w:r>
        <w:rPr>
          <w:i/>
          <w:iCs/>
        </w:rPr>
        <w:t xml:space="preserve">Feature Importance</w:t>
      </w:r>
      <w:r>
        <w:t xml:space="preserve"> </w:t>
      </w:r>
      <w:r>
        <w:t xml:space="preserve">y valores SHAP).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Punto de Partida para Tercer Corte:</w:t>
      </w:r>
      <w:r>
        <w:t xml:space="preserve"> </w:t>
      </w:r>
      <w:r>
        <w:t xml:space="preserve">Se cuenta con el dataset limpio y particionable en</w:t>
      </w:r>
      <w:r>
        <w:t xml:space="preserve"> </w:t>
      </w:r>
      <w:r>
        <w:rPr>
          <w:rStyle w:val="VerbatimChar"/>
        </w:rPr>
        <w:t xml:space="preserve">data/selected/airbnb/processed/segundo_corte/airbnb_nyc_limpio.parquet</w:t>
      </w:r>
      <w:r>
        <w:t xml:space="preserve">, listo para ser consumido por los algoritmos de</w:t>
      </w:r>
      <w:r>
        <w:t xml:space="preserve"> </w:t>
      </w:r>
      <w:r>
        <w:rPr>
          <w:b/>
          <w:bCs/>
        </w:rPr>
        <w:t xml:space="preserve">Ridge Regression</w:t>
      </w:r>
      <w:r>
        <w:t xml:space="preserve">,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,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XGBoost</w:t>
      </w:r>
      <w:r>
        <w:t xml:space="preserve">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file:///Users/jyarar/projects/u/x-semestre/data-science/data/selected/airbnb/processed/segundo_corte/" TargetMode="External" /><Relationship Type="http://schemas.openxmlformats.org/officeDocument/2006/relationships/hyperlink" Id="rId31" Target="file:///Users/jyarar/projects/u/x-semestre/data-science/notebooks/segundo_corte/02_limpieza_transformacion_pipeline.ipynb" TargetMode="External" /><Relationship Type="http://schemas.openxmlformats.org/officeDocument/2006/relationships/hyperlink" Id="rId49" Target="file:///Users/jyarar/projects/u/x-semestre/data-science/notebooks/segundo_corte/03_eda_bivariado_y_preguntas_negocio.ipynb" TargetMode="External" /><Relationship Type="http://schemas.openxmlformats.org/officeDocument/2006/relationships/hyperlink" Id="rId48" Target="file:///Users/jyarar/projects/u/x-semestre/data-science/plantilla_project_charter_v0_1.md" TargetMode="External" /><Relationship Type="http://schemas.openxmlformats.org/officeDocument/2006/relationships/hyperlink" Id="rId29" Target="file:///Users/jyarar/projects/u/x-semestre/data-science/src/cleaning.py" TargetMode="External" /><Relationship Type="http://schemas.openxmlformats.org/officeDocument/2006/relationships/hyperlink" Id="rId30" Target="file:///Users/jyarar/projects/u/x-semestre/data-science/src/features.py" TargetMode="External" /><Relationship Type="http://schemas.openxmlformats.org/officeDocument/2006/relationships/hyperlink" Id="rId13" Target="https://insideairbnb.com/get-the-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file:///Users/jyarar/projects/u/x-semestre/data-science/data/selected/airbnb/processed/segundo_corte/" TargetMode="External" /><Relationship Type="http://schemas.openxmlformats.org/officeDocument/2006/relationships/hyperlink" Id="rId31" Target="file:///Users/jyarar/projects/u/x-semestre/data-science/notebooks/segundo_corte/02_limpieza_transformacion_pipeline.ipynb" TargetMode="External" /><Relationship Type="http://schemas.openxmlformats.org/officeDocument/2006/relationships/hyperlink" Id="rId49" Target="file:///Users/jyarar/projects/u/x-semestre/data-science/notebooks/segundo_corte/03_eda_bivariado_y_preguntas_negocio.ipynb" TargetMode="External" /><Relationship Type="http://schemas.openxmlformats.org/officeDocument/2006/relationships/hyperlink" Id="rId48" Target="file:///Users/jyarar/projects/u/x-semestre/data-science/plantilla_project_charter_v0_1.md" TargetMode="External" /><Relationship Type="http://schemas.openxmlformats.org/officeDocument/2006/relationships/hyperlink" Id="rId29" Target="file:///Users/jyarar/projects/u/x-semestre/data-science/src/cleaning.py" TargetMode="External" /><Relationship Type="http://schemas.openxmlformats.org/officeDocument/2006/relationships/hyperlink" Id="rId30" Target="file:///Users/jyarar/projects/u/x-semestre/data-science/src/features.py" TargetMode="External" /><Relationship Type="http://schemas.openxmlformats.org/officeDocument/2006/relationships/hyperlink" Id="rId13" Target="https://insideairbnb.com/get-the-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2026-10-23T20:40:08Z</dcterms:created>
  <dcterms:modified xsi:type="dcterms:W3CDTF">2026-10-23T20:40:08Z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