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D449A3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D449A3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D449A3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D449A3">
        <w:rPr>
          <w:rFonts w:ascii="Times New Roman" w:hAnsi="Times New Roman" w:cs="Times New Roman"/>
          <w:i/>
          <w:szCs w:val="21"/>
        </w:rPr>
        <w:sym w:font="Symbol" w:char="F06D"/>
      </w:r>
      <w:r w:rsidRPr="00D449A3">
        <w:rPr>
          <w:rFonts w:ascii="Times New Roman" w:hAnsi="Times New Roman" w:cs="Times New Roman"/>
          <w:szCs w:val="21"/>
        </w:rPr>
        <w:t xml:space="preserve"> = 45 minutes and </w:t>
      </w:r>
      <w:r w:rsidRPr="00D449A3">
        <w:rPr>
          <w:rFonts w:ascii="Times New Roman" w:hAnsi="Times New Roman" w:cs="Times New Roman"/>
          <w:i/>
          <w:szCs w:val="21"/>
        </w:rPr>
        <w:sym w:font="Symbol" w:char="F073"/>
      </w:r>
      <w:r w:rsidRPr="00D449A3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D449A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0.3875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0.2676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0.5   </w:t>
      </w:r>
    </w:p>
    <w:p w:rsidR="00155575" w:rsidRPr="00D449A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0.6987 </w:t>
      </w:r>
    </w:p>
    <w:p w:rsidR="00155575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4008D" w:rsidRPr="00D449A3" w:rsidRDefault="00E4008D" w:rsidP="00E4008D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b/>
          <w:szCs w:val="21"/>
        </w:rPr>
        <w:tab/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Time taken to service a car is 50 minutes.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(X &gt; 50) = 1 - P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(X ≤ 50).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Z = (X - 45)/8.0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Thus the question can be answered by using the normal table to find</w:t>
      </w:r>
    </w:p>
    <w:p w:rsidR="00E4008D" w:rsidRPr="00D449A3" w:rsidRDefault="00E4008D" w:rsidP="00E4008D">
      <w:pPr>
        <w:spacing w:after="120"/>
        <w:ind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(X ≤ 50) = Pr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(Z ≤ (50 - 45)/8.0)</w:t>
      </w:r>
    </w:p>
    <w:p w:rsidR="00E4008D" w:rsidRPr="00D449A3" w:rsidRDefault="00E4008D" w:rsidP="00E4008D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  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= </w:t>
      </w:r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Pr(</w:t>
      </w:r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Z ≤ 0.625)</w:t>
      </w:r>
    </w:p>
    <w:p w:rsidR="00E4008D" w:rsidRPr="00D449A3" w:rsidRDefault="00E4008D" w:rsidP="00E4008D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   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=73.4%</w:t>
      </w:r>
    </w:p>
    <w:p w:rsidR="00E4008D" w:rsidRPr="00D449A3" w:rsidRDefault="00E4008D" w:rsidP="00E4008D">
      <w:pPr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Probability that the service manager will not meet his demand will be </w:t>
      </w:r>
    </w:p>
    <w:p w:rsidR="00E4008D" w:rsidRPr="00D449A3" w:rsidRDefault="00E4008D" w:rsidP="00D64FDA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= 100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-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73.4 </w:t>
      </w:r>
    </w:p>
    <w:p w:rsidR="00E4008D" w:rsidRPr="00D449A3" w:rsidRDefault="00E4008D" w:rsidP="00D64FDA">
      <w:pPr>
        <w:spacing w:after="120"/>
        <w:ind w:left="720" w:firstLine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= 26.6% 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(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or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)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0.2676</w:t>
      </w:r>
    </w:p>
    <w:p w:rsidR="00E4008D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</w:p>
    <w:p w:rsidR="00E4008D" w:rsidRPr="00D449A3" w:rsidRDefault="00E4008D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D449A3">
        <w:rPr>
          <w:rFonts w:ascii="Times New Roman" w:hAnsi="Times New Roman" w:cs="Times New Roman"/>
          <w:i/>
          <w:szCs w:val="21"/>
        </w:rPr>
        <w:sym w:font="Symbol" w:char="F06D"/>
      </w:r>
      <w:r w:rsidRPr="00D449A3">
        <w:rPr>
          <w:rFonts w:ascii="Times New Roman" w:hAnsi="Times New Roman" w:cs="Times New Roman"/>
          <w:szCs w:val="21"/>
        </w:rPr>
        <w:t xml:space="preserve"> = 38 and Standard deviation </w:t>
      </w:r>
      <w:r w:rsidRPr="00D449A3">
        <w:rPr>
          <w:rFonts w:ascii="Times New Roman" w:hAnsi="Times New Roman" w:cs="Times New Roman"/>
          <w:i/>
          <w:szCs w:val="21"/>
        </w:rPr>
        <w:sym w:font="Symbol" w:char="F073"/>
      </w:r>
      <w:r w:rsidRPr="00D449A3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D449A3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155575" w:rsidRPr="00D449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szCs w:val="21"/>
        </w:rPr>
        <w:tab/>
      </w:r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 xml:space="preserve">FALSE 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A shift toward 44 will occur when taking into account </w:t>
      </w:r>
      <w:proofErr w:type="spellStart"/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sd</w:t>
      </w:r>
      <w:proofErr w:type="spellEnd"/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if there are more employees who are over 44. </w:t>
      </w:r>
      <w:proofErr w:type="gram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which</w:t>
      </w:r>
      <w:proofErr w:type="gram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, given that 38 with a </w:t>
      </w:r>
      <w:proofErr w:type="spellStart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>sd</w:t>
      </w:r>
      <w:proofErr w:type="spellEnd"/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6 is given, is impossible.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</w:p>
    <w:p w:rsidR="00155575" w:rsidRPr="00D449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:rsidR="0015557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</w:p>
    <w:p w:rsidR="00A72AB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D449A3">
        <w:rPr>
          <w:rFonts w:ascii="Times New Roman" w:hAnsi="Times New Roman" w:cs="Times New Roman"/>
          <w:szCs w:val="21"/>
        </w:rPr>
        <w:tab/>
      </w:r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TRUE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 xml:space="preserve">Z=(X-µ)/ </w:t>
      </w:r>
      <w:r w:rsidRPr="00D449A3">
        <w:rPr>
          <w:rFonts w:ascii="Times New Roman" w:hAnsi="Times New Roman" w:cs="Times New Roman"/>
          <w:i/>
          <w:color w:val="4F81BD" w:themeColor="accent1"/>
          <w:sz w:val="24"/>
        </w:rPr>
        <w:sym w:font="Symbol" w:char="F073"/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ab/>
      </w:r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P(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X≤30)=p(Z≤(30-38)/6)=p(Z≤-1.33)= 0.0918(using z table)</w:t>
      </w:r>
    </w:p>
    <w:p w:rsidR="00A72AB5" w:rsidRPr="00D449A3" w:rsidRDefault="00A72AB5" w:rsidP="00A72AB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ab/>
        <w:t>Expected count=0.0918*400= 36.72</w:t>
      </w:r>
    </w:p>
    <w:p w:rsidR="00A72AB5" w:rsidRPr="00D449A3" w:rsidRDefault="00A72AB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 xml:space="preserve">If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449A3">
        <w:rPr>
          <w:rFonts w:ascii="Times New Roman" w:hAnsi="Times New Roman" w:cs="Times New Roman"/>
          <w:szCs w:val="21"/>
        </w:rPr>
        <w:t xml:space="preserve">~ </w:t>
      </w:r>
      <w:r w:rsidRPr="00D449A3">
        <w:rPr>
          <w:rFonts w:ascii="Times New Roman" w:hAnsi="Times New Roman" w:cs="Times New Roman"/>
          <w:i/>
          <w:iCs/>
          <w:szCs w:val="21"/>
        </w:rPr>
        <w:t>N</w:t>
      </w:r>
      <w:r w:rsidRPr="00D449A3">
        <w:rPr>
          <w:rFonts w:ascii="Times New Roman" w:hAnsi="Times New Roman" w:cs="Times New Roman"/>
          <w:szCs w:val="21"/>
        </w:rPr>
        <w:t>(μ, σ</w:t>
      </w:r>
      <w:r w:rsidRPr="00D449A3">
        <w:rPr>
          <w:rFonts w:ascii="Times New Roman" w:hAnsi="Times New Roman" w:cs="Times New Roman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) and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 ~ </w:t>
      </w:r>
      <w:r w:rsidRPr="00D449A3">
        <w:rPr>
          <w:rFonts w:ascii="Times New Roman" w:hAnsi="Times New Roman" w:cs="Times New Roman"/>
          <w:i/>
          <w:iCs/>
          <w:szCs w:val="21"/>
        </w:rPr>
        <w:t>N</w:t>
      </w:r>
      <w:r w:rsidRPr="00D449A3">
        <w:rPr>
          <w:rFonts w:ascii="Times New Roman" w:hAnsi="Times New Roman" w:cs="Times New Roman"/>
          <w:szCs w:val="21"/>
        </w:rPr>
        <w:t>(μ, σ</w:t>
      </w:r>
      <w:r w:rsidRPr="00D449A3">
        <w:rPr>
          <w:rFonts w:ascii="Times New Roman" w:hAnsi="Times New Roman" w:cs="Times New Roman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D449A3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D449A3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449A3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szCs w:val="21"/>
        </w:rPr>
        <w:t xml:space="preserve"> and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szCs w:val="21"/>
        </w:rPr>
        <w:t xml:space="preserve"> + </w:t>
      </w:r>
      <w:r w:rsidRPr="00D449A3">
        <w:rPr>
          <w:rFonts w:ascii="Times New Roman" w:hAnsi="Times New Roman" w:cs="Times New Roman"/>
          <w:i/>
          <w:iCs/>
          <w:szCs w:val="21"/>
        </w:rPr>
        <w:t>X</w:t>
      </w:r>
      <w:r w:rsidRPr="00D449A3">
        <w:rPr>
          <w:rFonts w:ascii="Times New Roman" w:hAnsi="Times New Roman" w:cs="Times New Roman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:rsidR="00011036" w:rsidRPr="00D449A3" w:rsidRDefault="00011036" w:rsidP="0001103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155575" w:rsidRPr="00D449A3" w:rsidRDefault="00AD4DF0" w:rsidP="00155575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  <w:r w:rsidRPr="00D449A3">
        <w:rPr>
          <w:rFonts w:ascii="Times New Roman" w:hAnsi="Times New Roman" w:cs="Times New Roman"/>
          <w:szCs w:val="21"/>
        </w:rPr>
        <w:lastRenderedPageBreak/>
        <w:tab/>
      </w:r>
      <w:r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2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 xml:space="preserve">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will have a larger scale than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 xml:space="preserve">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+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  <w:vertAlign w:val="subscript"/>
        </w:rPr>
        <w:t>2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. The sum of the random sample will be the same if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  <w:vertAlign w:val="subscript"/>
        </w:rPr>
        <w:t>1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 xml:space="preserve"> and </w:t>
      </w:r>
      <w:r w:rsidRPr="00D449A3">
        <w:rPr>
          <w:rFonts w:ascii="Times New Roman" w:hAnsi="Times New Roman" w:cs="Times New Roman"/>
          <w:i/>
          <w:iCs/>
          <w:color w:val="365F91" w:themeColor="accent1" w:themeShade="BF"/>
          <w:szCs w:val="21"/>
        </w:rPr>
        <w:t>X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color w:val="365F91" w:themeColor="accent1" w:themeShade="BF"/>
          <w:szCs w:val="21"/>
          <w:vertAlign w:val="subscript"/>
        </w:rPr>
        <w:t xml:space="preserve"> </w:t>
      </w:r>
      <w:r w:rsidR="00011036" w:rsidRPr="00D449A3">
        <w:rPr>
          <w:rFonts w:ascii="Times New Roman" w:hAnsi="Times New Roman" w:cs="Times New Roman"/>
          <w:color w:val="365F91" w:themeColor="accent1" w:themeShade="BF"/>
          <w:szCs w:val="21"/>
        </w:rPr>
        <w:t>are normally distributed.</w:t>
      </w:r>
    </w:p>
    <w:p w:rsidR="00AD4DF0" w:rsidRPr="00D449A3" w:rsidRDefault="00AD4DF0" w:rsidP="00155575">
      <w:pPr>
        <w:spacing w:after="120"/>
        <w:contextualSpacing/>
        <w:rPr>
          <w:rFonts w:ascii="Times New Roman" w:hAnsi="Times New Roman" w:cs="Times New Roman"/>
          <w:color w:val="365F91" w:themeColor="accent1" w:themeShade="BF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D449A3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>100, 20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D449A3">
        <w:rPr>
          <w:rFonts w:ascii="Times New Roman" w:hAnsi="Times New Roman" w:cs="Times New Roman"/>
          <w:i/>
          <w:color w:val="000000"/>
          <w:szCs w:val="21"/>
        </w:rPr>
        <w:t>a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and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449A3">
        <w:rPr>
          <w:rFonts w:ascii="Times New Roman" w:hAnsi="Times New Roman" w:cs="Times New Roman"/>
          <w:i/>
          <w:color w:val="000000"/>
          <w:szCs w:val="21"/>
        </w:rPr>
        <w:t>b</w:t>
      </w:r>
      <w:r w:rsidRPr="00D449A3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D449A3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:rsidR="00155575" w:rsidRPr="00D44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>90.1, 109.9</w:t>
      </w:r>
    </w:p>
    <w:p w:rsidR="00AE2BB7" w:rsidRPr="00D449A3" w:rsidRDefault="00AE2BB7" w:rsidP="00AE2BB7">
      <w:pPr>
        <w:spacing w:after="1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color w:val="000000"/>
          <w:szCs w:val="21"/>
        </w:rPr>
        <w:t>Solution :</w:t>
      </w:r>
      <w:proofErr w:type="gramEnd"/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b/>
          <w:color w:val="365F91" w:themeColor="accent1" w:themeShade="BF"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D.  48.5</w:t>
      </w:r>
      <w:proofErr w:type="gramEnd"/>
      <w:r w:rsidRPr="00D449A3">
        <w:rPr>
          <w:rFonts w:ascii="Times New Roman" w:hAnsi="Times New Roman" w:cs="Times New Roman"/>
          <w:b/>
          <w:color w:val="365F91" w:themeColor="accent1" w:themeShade="BF"/>
          <w:szCs w:val="21"/>
        </w:rPr>
        <w:t>, 151.5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0.995,100,20)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0.005,100,20)</w:t>
      </w:r>
    </w:p>
    <w:p w:rsidR="00AE2BB7" w:rsidRPr="00D449A3" w:rsidRDefault="00AE2BB7" w:rsidP="00AE2BB7">
      <w:pPr>
        <w:spacing w:after="120"/>
        <w:ind w:firstLine="720"/>
        <w:contextualSpacing/>
        <w:rPr>
          <w:rFonts w:ascii="Times New Roman" w:hAnsi="Times New Roman" w:cs="Times New Roman"/>
          <w:b/>
          <w:szCs w:val="21"/>
        </w:rPr>
      </w:pPr>
    </w:p>
    <w:p w:rsidR="00155575" w:rsidRPr="00D449A3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D449A3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D449A3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D449A3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D449A3">
        <w:rPr>
          <w:rFonts w:ascii="Times New Roman" w:hAnsi="Times New Roman" w:cs="Times New Roman"/>
          <w:color w:val="000000"/>
          <w:szCs w:val="21"/>
        </w:rPr>
        <w:t>5, 3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>) and Profit</w:t>
      </w:r>
      <w:r w:rsidRPr="00D449A3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D449A3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D449A3">
        <w:rPr>
          <w:rFonts w:ascii="Times New Roman" w:hAnsi="Times New Roman" w:cs="Times New Roman"/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D449A3">
        <w:rPr>
          <w:rFonts w:ascii="Times New Roman" w:hAnsi="Times New Roman" w:cs="Times New Roman"/>
          <w:color w:val="000000"/>
          <w:szCs w:val="21"/>
        </w:rPr>
        <w:t>Rs</w:t>
      </w:r>
      <w:proofErr w:type="spellEnd"/>
      <w:r w:rsidRPr="00D449A3">
        <w:rPr>
          <w:rFonts w:ascii="Times New Roman" w:hAnsi="Times New Roman" w:cs="Times New Roman"/>
          <w:color w:val="000000"/>
          <w:szCs w:val="21"/>
        </w:rPr>
        <w:t>. 45</w:t>
      </w:r>
    </w:p>
    <w:p w:rsidR="00155575" w:rsidRPr="00D449A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0.025,45*5,3) #  219.1201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0.975,45*5,3) # 230.8799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0.025,45*7,3) # 309.1201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0.975,45*7,3) # 320.8799</w:t>
      </w:r>
    </w:p>
    <w:p w:rsidR="00E24740" w:rsidRPr="00D449A3" w:rsidRDefault="00E24740" w:rsidP="00E24740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>The Rupee Range will be [219.12, 230.87] + [309.12, 320.87] = [528.24, 551.74]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D449A3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Specify the 5</w:t>
      </w:r>
      <w:r w:rsidRPr="00D449A3">
        <w:rPr>
          <w:rFonts w:ascii="Times New Roman" w:hAnsi="Times New Roman" w:cs="Times New Roman"/>
          <w:szCs w:val="21"/>
          <w:vertAlign w:val="superscript"/>
        </w:rPr>
        <w:t>th</w:t>
      </w:r>
      <w:r w:rsidRPr="00D449A3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E24740" w:rsidRPr="00D449A3" w:rsidRDefault="00E24740" w:rsidP="00E24740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0.05,45*7,3) # 310.0654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proofErr w:type="spellStart"/>
      <w:proofErr w:type="gramStart"/>
      <w:r w:rsidRPr="00D449A3">
        <w:rPr>
          <w:rFonts w:ascii="Times New Roman" w:hAnsi="Times New Roman" w:cs="Times New Roman"/>
          <w:color w:val="4F81BD" w:themeColor="accent1"/>
          <w:sz w:val="24"/>
        </w:rPr>
        <w:t>qnorm</w:t>
      </w:r>
      <w:proofErr w:type="spellEnd"/>
      <w:r w:rsidRPr="00D449A3">
        <w:rPr>
          <w:rFonts w:ascii="Times New Roman" w:hAnsi="Times New Roman" w:cs="Times New Roman"/>
          <w:color w:val="4F81BD" w:themeColor="accent1"/>
          <w:sz w:val="24"/>
        </w:rPr>
        <w:t>(</w:t>
      </w:r>
      <w:proofErr w:type="gramEnd"/>
      <w:r w:rsidRPr="00D449A3">
        <w:rPr>
          <w:rFonts w:ascii="Times New Roman" w:hAnsi="Times New Roman" w:cs="Times New Roman"/>
          <w:color w:val="4F81BD" w:themeColor="accent1"/>
          <w:sz w:val="24"/>
        </w:rPr>
        <w:t>0.05,45*5,3) # 220.0654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4"/>
        </w:rPr>
      </w:pPr>
      <w:r w:rsidRPr="00D449A3">
        <w:rPr>
          <w:rFonts w:ascii="Times New Roman" w:hAnsi="Times New Roman" w:cs="Times New Roman"/>
          <w:color w:val="4F81BD" w:themeColor="accent1"/>
          <w:sz w:val="24"/>
        </w:rPr>
        <w:t>5th percentile of profit (in Rupees) = 310.0654+ 220.0654 = 530.1308</w:t>
      </w:r>
    </w:p>
    <w:p w:rsidR="00E24740" w:rsidRPr="00D449A3" w:rsidRDefault="00E24740" w:rsidP="00E24740">
      <w:pPr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</w:p>
    <w:p w:rsidR="00BE289C" w:rsidRPr="00D449A3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D449A3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p w:rsidR="001A4324" w:rsidRPr="00D449A3" w:rsidRDefault="001A4324" w:rsidP="001A4324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proofErr w:type="gramStart"/>
      <w:r w:rsidRPr="00D449A3">
        <w:rPr>
          <w:rFonts w:ascii="Times New Roman" w:hAnsi="Times New Roman" w:cs="Times New Roman"/>
          <w:b/>
          <w:szCs w:val="21"/>
        </w:rPr>
        <w:t>Solution :</w:t>
      </w:r>
      <w:proofErr w:type="gramEnd"/>
      <w:r w:rsidRPr="00D449A3">
        <w:rPr>
          <w:rFonts w:ascii="Times New Roman" w:hAnsi="Times New Roman" w:cs="Times New Roman"/>
          <w:b/>
          <w:szCs w:val="21"/>
        </w:rPr>
        <w:t xml:space="preserve"> </w:t>
      </w:r>
    </w:p>
    <w:p w:rsidR="001A4324" w:rsidRPr="00D449A3" w:rsidRDefault="001A4324" w:rsidP="001A4324">
      <w:pPr>
        <w:spacing w:after="120"/>
        <w:contextualSpacing/>
        <w:rPr>
          <w:rFonts w:ascii="Times New Roman" w:hAnsi="Times New Roman" w:cs="Times New Roman"/>
          <w:b/>
          <w:szCs w:val="21"/>
        </w:rPr>
      </w:pPr>
      <w:r w:rsidRPr="00D449A3">
        <w:rPr>
          <w:rFonts w:ascii="Times New Roman" w:hAnsi="Times New Roman" w:cs="Times New Roman"/>
          <w:b/>
          <w:szCs w:val="21"/>
        </w:rPr>
        <w:tab/>
      </w:r>
      <w:r w:rsidRPr="00D449A3">
        <w:rPr>
          <w:rFonts w:ascii="Times New Roman" w:hAnsi="Times New Roman" w:cs="Times New Roman"/>
          <w:color w:val="4F81BD" w:themeColor="accent1"/>
          <w:sz w:val="24"/>
        </w:rPr>
        <w:t>2nd Division</w:t>
      </w:r>
      <w:r w:rsidR="00D449A3">
        <w:rPr>
          <w:rFonts w:ascii="Times New Roman" w:hAnsi="Times New Roman" w:cs="Times New Roman"/>
          <w:color w:val="4F81BD" w:themeColor="accent1"/>
          <w:sz w:val="24"/>
        </w:rPr>
        <w:t xml:space="preserve"> with </w:t>
      </w:r>
      <w:r w:rsidR="00D449A3" w:rsidRPr="00D449A3">
        <w:rPr>
          <w:rFonts w:ascii="Times New Roman" w:hAnsi="Times New Roman" w:cs="Times New Roman"/>
          <w:color w:val="365F91" w:themeColor="accent1" w:themeShade="BF"/>
          <w:sz w:val="24"/>
        </w:rPr>
        <w:t xml:space="preserve">Distribution </w:t>
      </w:r>
      <w:proofErr w:type="gramStart"/>
      <w:r w:rsidR="00D449A3" w:rsidRPr="00D449A3">
        <w:rPr>
          <w:color w:val="365F91" w:themeColor="accent1" w:themeShade="BF"/>
          <w:szCs w:val="21"/>
        </w:rPr>
        <w:t>N(</w:t>
      </w:r>
      <w:proofErr w:type="gramEnd"/>
      <w:r w:rsidR="00D449A3" w:rsidRPr="00D449A3">
        <w:rPr>
          <w:color w:val="365F91" w:themeColor="accent1" w:themeShade="BF"/>
          <w:szCs w:val="21"/>
        </w:rPr>
        <w:t>7, 4</w:t>
      </w:r>
      <w:r w:rsidR="00D449A3" w:rsidRPr="00D449A3">
        <w:rPr>
          <w:color w:val="365F91" w:themeColor="accent1" w:themeShade="BF"/>
          <w:szCs w:val="21"/>
          <w:vertAlign w:val="superscript"/>
        </w:rPr>
        <w:t>2</w:t>
      </w:r>
      <w:r w:rsidR="00D449A3" w:rsidRPr="00D449A3">
        <w:rPr>
          <w:color w:val="365F91" w:themeColor="accent1" w:themeShade="BF"/>
          <w:szCs w:val="21"/>
        </w:rPr>
        <w:t>)</w:t>
      </w:r>
      <w:r w:rsidR="00D449A3">
        <w:rPr>
          <w:color w:val="365F91" w:themeColor="accent1" w:themeShade="BF"/>
          <w:szCs w:val="21"/>
        </w:rPr>
        <w:t>.</w:t>
      </w:r>
      <w:bookmarkStart w:id="0" w:name="_GoBack"/>
      <w:bookmarkEnd w:id="0"/>
    </w:p>
    <w:sectPr w:rsidR="001A4324" w:rsidRPr="00D449A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61691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1036"/>
    <w:rsid w:val="0003239D"/>
    <w:rsid w:val="00033CE3"/>
    <w:rsid w:val="00054DFC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4324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2AB5"/>
    <w:rsid w:val="00A770D8"/>
    <w:rsid w:val="00A80259"/>
    <w:rsid w:val="00A863C6"/>
    <w:rsid w:val="00AA0712"/>
    <w:rsid w:val="00AB629F"/>
    <w:rsid w:val="00AB7B73"/>
    <w:rsid w:val="00AD4DF0"/>
    <w:rsid w:val="00AD639F"/>
    <w:rsid w:val="00AD63FF"/>
    <w:rsid w:val="00AE2BB7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49A3"/>
    <w:rsid w:val="00D64FDA"/>
    <w:rsid w:val="00D764A2"/>
    <w:rsid w:val="00DA2409"/>
    <w:rsid w:val="00DC4753"/>
    <w:rsid w:val="00E24740"/>
    <w:rsid w:val="00E269E7"/>
    <w:rsid w:val="00E4008D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Jai Santh</cp:lastModifiedBy>
  <cp:revision>2</cp:revision>
  <dcterms:created xsi:type="dcterms:W3CDTF">2023-02-01T07:48:00Z</dcterms:created>
  <dcterms:modified xsi:type="dcterms:W3CDTF">2023-02-01T07:48:00Z</dcterms:modified>
</cp:coreProperties>
</file>