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E632" w14:textId="77777777" w:rsidR="00E30EA7" w:rsidRPr="00E30EA7" w:rsidRDefault="00E30EA7" w:rsidP="00E30EA7">
      <w:pPr>
        <w:rPr>
          <w:b/>
          <w:bCs/>
        </w:rPr>
      </w:pPr>
      <w:r w:rsidRPr="00E30EA7">
        <w:rPr>
          <w:b/>
          <w:bCs/>
        </w:rPr>
        <w:t>Dashboard Report</w:t>
      </w:r>
    </w:p>
    <w:p w14:paraId="7831F56F" w14:textId="77777777" w:rsidR="00E30EA7" w:rsidRPr="00E30EA7" w:rsidRDefault="00E30EA7" w:rsidP="00E30EA7">
      <w:pPr>
        <w:rPr>
          <w:b/>
          <w:bCs/>
        </w:rPr>
      </w:pPr>
      <w:r w:rsidRPr="00E30EA7">
        <w:rPr>
          <w:b/>
          <w:bCs/>
        </w:rPr>
        <w:t>Report Information</w:t>
      </w:r>
    </w:p>
    <w:p w14:paraId="2FA1AB78" w14:textId="77777777" w:rsidR="00E30EA7" w:rsidRPr="00E30EA7" w:rsidRDefault="00E30EA7" w:rsidP="00E30EA7">
      <w:r w:rsidRPr="00E30EA7">
        <w:rPr>
          <w:b/>
          <w:bCs/>
        </w:rPr>
        <w:t>Report Title:</w:t>
      </w:r>
      <w:r w:rsidRPr="00E30EA7">
        <w:t xml:space="preserve"> Security Monitoring Dashboard Report</w:t>
      </w:r>
      <w:r w:rsidRPr="00E30EA7">
        <w:br/>
      </w:r>
      <w:r w:rsidRPr="00E30EA7">
        <w:rPr>
          <w:b/>
          <w:bCs/>
        </w:rPr>
        <w:t>Analyst:</w:t>
      </w:r>
      <w:r w:rsidRPr="00E30EA7">
        <w:t xml:space="preserve"> SOC Analyst</w:t>
      </w:r>
      <w:r w:rsidRPr="00E30EA7">
        <w:br/>
      </w:r>
      <w:r w:rsidRPr="00E30EA7">
        <w:rPr>
          <w:b/>
          <w:bCs/>
        </w:rPr>
        <w:t>Date:</w:t>
      </w:r>
      <w:r w:rsidRPr="00E30EA7">
        <w:t xml:space="preserve"> 19 May 2026</w:t>
      </w:r>
      <w:r w:rsidRPr="00E30EA7">
        <w:br/>
      </w:r>
      <w:r w:rsidRPr="00E30EA7">
        <w:rPr>
          <w:b/>
          <w:bCs/>
        </w:rPr>
        <w:t>Tool Used:</w:t>
      </w:r>
      <w:r w:rsidRPr="00E30EA7">
        <w:t xml:space="preserve"> Wazuh Dashboard / Kibana</w:t>
      </w:r>
      <w:r w:rsidRPr="00E30EA7">
        <w:br/>
      </w:r>
      <w:r w:rsidRPr="00E30EA7">
        <w:rPr>
          <w:b/>
          <w:bCs/>
        </w:rPr>
        <w:t>Objective:</w:t>
      </w:r>
      <w:r w:rsidRPr="00E30EA7">
        <w:t xml:space="preserve"> Monitor security events, failed login attempts, and alert trends using dashboard visualizations.</w:t>
      </w:r>
    </w:p>
    <w:p w14:paraId="683BF614" w14:textId="721BB515" w:rsidR="00E30EA7" w:rsidRPr="00E30EA7" w:rsidRDefault="00E30EA7" w:rsidP="00E30EA7"/>
    <w:p w14:paraId="5F5C5526" w14:textId="77777777" w:rsidR="00E30EA7" w:rsidRPr="00E30EA7" w:rsidRDefault="00E30EA7" w:rsidP="00E30EA7">
      <w:pPr>
        <w:rPr>
          <w:b/>
          <w:bCs/>
        </w:rPr>
      </w:pPr>
      <w:r w:rsidRPr="00E30EA7">
        <w:rPr>
          <w:b/>
          <w:bCs/>
        </w:rPr>
        <w:t>Executive Summary</w:t>
      </w:r>
    </w:p>
    <w:p w14:paraId="743B849E" w14:textId="77777777" w:rsidR="00E30EA7" w:rsidRPr="00E30EA7" w:rsidRDefault="00E30EA7" w:rsidP="00E30EA7">
      <w:r w:rsidRPr="00E30EA7">
        <w:t>A security monitoring dashboard was configured to provide real-time visibility into security events generated within the monitored environment. The dashboard was designed to assist Security Operations Center (SOC) analysts in identifying suspicious activities, monitoring authentication failures, and tracking overall security posture.</w:t>
      </w:r>
    </w:p>
    <w:p w14:paraId="2A5B9E3B" w14:textId="77777777" w:rsidR="00E30EA7" w:rsidRPr="00E30EA7" w:rsidRDefault="00E30EA7" w:rsidP="00E30EA7">
      <w:r w:rsidRPr="00E30EA7">
        <w:t>The dashboard successfully displayed key security metrics including top source IP addresses, failed login attempts, and alert severity distribution.</w:t>
      </w:r>
    </w:p>
    <w:p w14:paraId="17D20897" w14:textId="2BFECE08" w:rsidR="00E30EA7" w:rsidRPr="00E30EA7" w:rsidRDefault="00E30EA7" w:rsidP="00E30EA7"/>
    <w:p w14:paraId="6FA04372" w14:textId="77777777" w:rsidR="00E30EA7" w:rsidRPr="00E30EA7" w:rsidRDefault="00E30EA7" w:rsidP="00E30EA7">
      <w:pPr>
        <w:rPr>
          <w:b/>
          <w:bCs/>
        </w:rPr>
      </w:pPr>
      <w:r w:rsidRPr="00E30EA7">
        <w:rPr>
          <w:b/>
          <w:bCs/>
        </w:rPr>
        <w:t>Dashboard Objectives</w:t>
      </w:r>
    </w:p>
    <w:p w14:paraId="72486E43" w14:textId="77777777" w:rsidR="00E30EA7" w:rsidRPr="00E30EA7" w:rsidRDefault="00E30EA7" w:rsidP="00E30EA7">
      <w:r w:rsidRPr="00E30EA7">
        <w:t>The dashboard was created to:</w:t>
      </w:r>
    </w:p>
    <w:p w14:paraId="5FBAF84C" w14:textId="77777777" w:rsidR="00E30EA7" w:rsidRPr="00E30EA7" w:rsidRDefault="00E30EA7" w:rsidP="00E30EA7">
      <w:pPr>
        <w:numPr>
          <w:ilvl w:val="0"/>
          <w:numId w:val="9"/>
        </w:numPr>
      </w:pPr>
      <w:r w:rsidRPr="00E30EA7">
        <w:t>Monitor security events in real time.</w:t>
      </w:r>
    </w:p>
    <w:p w14:paraId="22D47479" w14:textId="77777777" w:rsidR="00E30EA7" w:rsidRPr="00E30EA7" w:rsidRDefault="00E30EA7" w:rsidP="00E30EA7">
      <w:pPr>
        <w:numPr>
          <w:ilvl w:val="0"/>
          <w:numId w:val="9"/>
        </w:numPr>
      </w:pPr>
      <w:r w:rsidRPr="00E30EA7">
        <w:t>Identify suspicious login activity.</w:t>
      </w:r>
    </w:p>
    <w:p w14:paraId="4B84F8E8" w14:textId="77777777" w:rsidR="00E30EA7" w:rsidRPr="00E30EA7" w:rsidRDefault="00E30EA7" w:rsidP="00E30EA7">
      <w:pPr>
        <w:numPr>
          <w:ilvl w:val="0"/>
          <w:numId w:val="9"/>
        </w:numPr>
      </w:pPr>
      <w:r w:rsidRPr="00E30EA7">
        <w:t>Track alert trends.</w:t>
      </w:r>
    </w:p>
    <w:p w14:paraId="474DC9E7" w14:textId="77777777" w:rsidR="00E30EA7" w:rsidRPr="00E30EA7" w:rsidRDefault="00E30EA7" w:rsidP="00E30EA7">
      <w:pPr>
        <w:numPr>
          <w:ilvl w:val="0"/>
          <w:numId w:val="9"/>
        </w:numPr>
      </w:pPr>
      <w:r w:rsidRPr="00E30EA7">
        <w:t>Improve analyst visibility.</w:t>
      </w:r>
    </w:p>
    <w:p w14:paraId="0E4772CB" w14:textId="77777777" w:rsidR="00E30EA7" w:rsidRPr="00E30EA7" w:rsidRDefault="00E30EA7" w:rsidP="00E30EA7">
      <w:pPr>
        <w:numPr>
          <w:ilvl w:val="0"/>
          <w:numId w:val="9"/>
        </w:numPr>
      </w:pPr>
      <w:r w:rsidRPr="00E30EA7">
        <w:t>Support incident investigation.</w:t>
      </w:r>
    </w:p>
    <w:p w14:paraId="660BA159" w14:textId="6932D5DB" w:rsidR="00E30EA7" w:rsidRPr="00E30EA7" w:rsidRDefault="00E30EA7" w:rsidP="00E30EA7"/>
    <w:p w14:paraId="6739B7BC" w14:textId="77777777" w:rsidR="00E30EA7" w:rsidRPr="00E30EA7" w:rsidRDefault="00E30EA7" w:rsidP="00E30EA7">
      <w:pPr>
        <w:rPr>
          <w:b/>
          <w:bCs/>
        </w:rPr>
      </w:pPr>
      <w:r w:rsidRPr="00E30EA7">
        <w:rPr>
          <w:b/>
          <w:bCs/>
        </w:rPr>
        <w:t>Dashboard Components</w:t>
      </w:r>
    </w:p>
    <w:p w14:paraId="2C4A906C" w14:textId="77777777" w:rsidR="00E30EA7" w:rsidRPr="00E30EA7" w:rsidRDefault="00E30EA7" w:rsidP="00E30EA7">
      <w:pPr>
        <w:rPr>
          <w:b/>
          <w:bCs/>
        </w:rPr>
      </w:pPr>
      <w:r w:rsidRPr="00E30EA7">
        <w:rPr>
          <w:b/>
          <w:bCs/>
        </w:rPr>
        <w:t>1. Top Source IPs Generating Alerts</w:t>
      </w:r>
    </w:p>
    <w:p w14:paraId="43935301" w14:textId="77777777" w:rsidR="00E30EA7" w:rsidRPr="00E30EA7" w:rsidRDefault="00E30EA7" w:rsidP="00E30EA7">
      <w:pPr>
        <w:rPr>
          <w:b/>
          <w:bCs/>
        </w:rPr>
      </w:pPr>
      <w:r w:rsidRPr="00E30EA7">
        <w:rPr>
          <w:b/>
          <w:bCs/>
        </w:rPr>
        <w:t>Purpose</w:t>
      </w:r>
    </w:p>
    <w:p w14:paraId="05E42A0E" w14:textId="77777777" w:rsidR="00E30EA7" w:rsidRPr="00E30EA7" w:rsidRDefault="00E30EA7" w:rsidP="00E30EA7">
      <w:r w:rsidRPr="00E30EA7">
        <w:t>Displays IP addresses generating the highest number of security alerts.</w:t>
      </w:r>
    </w:p>
    <w:p w14:paraId="6BEEE529" w14:textId="77777777" w:rsidR="00E30EA7" w:rsidRDefault="00E30EA7" w:rsidP="00E30EA7">
      <w:pPr>
        <w:rPr>
          <w:b/>
          <w:bCs/>
        </w:rPr>
      </w:pPr>
    </w:p>
    <w:p w14:paraId="3C99A348" w14:textId="77777777" w:rsidR="00E30EA7" w:rsidRDefault="00E30EA7" w:rsidP="00E30EA7">
      <w:pPr>
        <w:rPr>
          <w:b/>
          <w:bCs/>
        </w:rPr>
      </w:pPr>
    </w:p>
    <w:p w14:paraId="132163C1" w14:textId="77777777" w:rsidR="00E30EA7" w:rsidRDefault="00E30EA7" w:rsidP="00E30EA7">
      <w:pPr>
        <w:rPr>
          <w:b/>
          <w:bCs/>
        </w:rPr>
      </w:pPr>
    </w:p>
    <w:p w14:paraId="2E32BBA7" w14:textId="77777777" w:rsidR="00E30EA7" w:rsidRDefault="00E30EA7" w:rsidP="00E30EA7">
      <w:pPr>
        <w:rPr>
          <w:b/>
          <w:bCs/>
        </w:rPr>
      </w:pPr>
    </w:p>
    <w:p w14:paraId="51944A1D" w14:textId="77777777" w:rsidR="00E30EA7" w:rsidRDefault="00E30EA7" w:rsidP="00E30EA7">
      <w:pPr>
        <w:rPr>
          <w:b/>
          <w:bCs/>
        </w:rPr>
      </w:pPr>
    </w:p>
    <w:p w14:paraId="6823CD82" w14:textId="40EC1F9D" w:rsidR="00E30EA7" w:rsidRPr="00E30EA7" w:rsidRDefault="00E30EA7" w:rsidP="00E30EA7">
      <w:pPr>
        <w:rPr>
          <w:b/>
          <w:bCs/>
        </w:rPr>
      </w:pPr>
      <w:r w:rsidRPr="00E30EA7">
        <w:rPr>
          <w:b/>
          <w:bCs/>
        </w:rPr>
        <w:lastRenderedPageBreak/>
        <w:t>Findings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86"/>
        <w:gridCol w:w="1143"/>
      </w:tblGrid>
      <w:tr w:rsidR="00E30EA7" w:rsidRPr="00E30EA7" w14:paraId="17BE342D" w14:textId="77777777" w:rsidTr="00E30EA7">
        <w:trPr>
          <w:tblHeader/>
          <w:tblCellSpacing w:w="15" w:type="dxa"/>
          <w:jc w:val="center"/>
        </w:trPr>
        <w:tc>
          <w:tcPr>
            <w:tcW w:w="0" w:type="auto"/>
            <w:vAlign w:val="center"/>
            <w:hideMark/>
          </w:tcPr>
          <w:p w14:paraId="0928708D" w14:textId="77777777" w:rsidR="00E30EA7" w:rsidRPr="00E30EA7" w:rsidRDefault="00E30EA7" w:rsidP="00E30EA7">
            <w:pPr>
              <w:rPr>
                <w:b/>
                <w:bCs/>
              </w:rPr>
            </w:pPr>
            <w:r w:rsidRPr="00E30EA7">
              <w:rPr>
                <w:b/>
                <w:bCs/>
              </w:rPr>
              <w:t>Source IP</w:t>
            </w:r>
          </w:p>
        </w:tc>
        <w:tc>
          <w:tcPr>
            <w:tcW w:w="0" w:type="auto"/>
          </w:tcPr>
          <w:p w14:paraId="02D4403C" w14:textId="77777777" w:rsidR="00E30EA7" w:rsidRPr="00E30EA7" w:rsidRDefault="00E30EA7" w:rsidP="00E30EA7">
            <w:pPr>
              <w:rPr>
                <w:b/>
                <w:bCs/>
              </w:rPr>
            </w:pPr>
          </w:p>
        </w:tc>
        <w:tc>
          <w:tcPr>
            <w:tcW w:w="0" w:type="auto"/>
            <w:vAlign w:val="center"/>
            <w:hideMark/>
          </w:tcPr>
          <w:p w14:paraId="6F728751" w14:textId="0AAF5172" w:rsidR="00E30EA7" w:rsidRPr="00E30EA7" w:rsidRDefault="00E30EA7" w:rsidP="00E30EA7">
            <w:pPr>
              <w:rPr>
                <w:b/>
                <w:bCs/>
              </w:rPr>
            </w:pPr>
            <w:r w:rsidRPr="00E30EA7">
              <w:rPr>
                <w:b/>
                <w:bCs/>
              </w:rPr>
              <w:t>Alert Count</w:t>
            </w:r>
          </w:p>
        </w:tc>
      </w:tr>
      <w:tr w:rsidR="00E30EA7" w:rsidRPr="00E30EA7" w14:paraId="3E5A85A4" w14:textId="77777777" w:rsidTr="00E30EA7">
        <w:trPr>
          <w:tblCellSpacing w:w="15" w:type="dxa"/>
          <w:jc w:val="center"/>
        </w:trPr>
        <w:tc>
          <w:tcPr>
            <w:tcW w:w="0" w:type="auto"/>
            <w:vAlign w:val="center"/>
            <w:hideMark/>
          </w:tcPr>
          <w:p w14:paraId="76E45EA9" w14:textId="77777777" w:rsidR="00E30EA7" w:rsidRPr="00E30EA7" w:rsidRDefault="00E30EA7" w:rsidP="00E30EA7">
            <w:r w:rsidRPr="00E30EA7">
              <w:t>192.168.1.10</w:t>
            </w:r>
          </w:p>
        </w:tc>
        <w:tc>
          <w:tcPr>
            <w:tcW w:w="0" w:type="auto"/>
          </w:tcPr>
          <w:p w14:paraId="554D45CD" w14:textId="77777777" w:rsidR="00E30EA7" w:rsidRPr="00E30EA7" w:rsidRDefault="00E30EA7" w:rsidP="00E30EA7"/>
        </w:tc>
        <w:tc>
          <w:tcPr>
            <w:tcW w:w="0" w:type="auto"/>
            <w:vAlign w:val="center"/>
            <w:hideMark/>
          </w:tcPr>
          <w:p w14:paraId="32108211" w14:textId="23B0EBA8" w:rsidR="00E30EA7" w:rsidRPr="00E30EA7" w:rsidRDefault="00E30EA7" w:rsidP="00E30EA7">
            <w:r w:rsidRPr="00E30EA7">
              <w:t>8</w:t>
            </w:r>
          </w:p>
        </w:tc>
      </w:tr>
      <w:tr w:rsidR="00E30EA7" w:rsidRPr="00E30EA7" w14:paraId="6553344D" w14:textId="77777777" w:rsidTr="00E30EA7">
        <w:trPr>
          <w:tblCellSpacing w:w="15" w:type="dxa"/>
          <w:jc w:val="center"/>
        </w:trPr>
        <w:tc>
          <w:tcPr>
            <w:tcW w:w="0" w:type="auto"/>
            <w:vAlign w:val="center"/>
            <w:hideMark/>
          </w:tcPr>
          <w:p w14:paraId="31C5B8A6" w14:textId="77777777" w:rsidR="00E30EA7" w:rsidRPr="00E30EA7" w:rsidRDefault="00E30EA7" w:rsidP="00E30EA7">
            <w:r w:rsidRPr="00E30EA7">
              <w:t>192.168.1.12</w:t>
            </w:r>
          </w:p>
        </w:tc>
        <w:tc>
          <w:tcPr>
            <w:tcW w:w="0" w:type="auto"/>
          </w:tcPr>
          <w:p w14:paraId="75E99B0E" w14:textId="77777777" w:rsidR="00E30EA7" w:rsidRPr="00E30EA7" w:rsidRDefault="00E30EA7" w:rsidP="00E30EA7"/>
        </w:tc>
        <w:tc>
          <w:tcPr>
            <w:tcW w:w="0" w:type="auto"/>
            <w:vAlign w:val="center"/>
            <w:hideMark/>
          </w:tcPr>
          <w:p w14:paraId="09498A81" w14:textId="107BBC0B" w:rsidR="00E30EA7" w:rsidRPr="00E30EA7" w:rsidRDefault="00E30EA7" w:rsidP="00E30EA7">
            <w:r w:rsidRPr="00E30EA7">
              <w:t>3</w:t>
            </w:r>
          </w:p>
        </w:tc>
      </w:tr>
      <w:tr w:rsidR="00E30EA7" w:rsidRPr="00E30EA7" w14:paraId="7A3BB244" w14:textId="77777777" w:rsidTr="00E30EA7">
        <w:trPr>
          <w:tblCellSpacing w:w="15" w:type="dxa"/>
          <w:jc w:val="center"/>
        </w:trPr>
        <w:tc>
          <w:tcPr>
            <w:tcW w:w="0" w:type="auto"/>
            <w:vAlign w:val="center"/>
            <w:hideMark/>
          </w:tcPr>
          <w:p w14:paraId="440A6C14" w14:textId="77777777" w:rsidR="00E30EA7" w:rsidRPr="00E30EA7" w:rsidRDefault="00E30EA7" w:rsidP="00E30EA7">
            <w:r w:rsidRPr="00E30EA7">
              <w:t>192.168.1.15</w:t>
            </w:r>
          </w:p>
        </w:tc>
        <w:tc>
          <w:tcPr>
            <w:tcW w:w="0" w:type="auto"/>
          </w:tcPr>
          <w:p w14:paraId="5B7D4F26" w14:textId="77777777" w:rsidR="00E30EA7" w:rsidRPr="00E30EA7" w:rsidRDefault="00E30EA7" w:rsidP="00E30EA7"/>
        </w:tc>
        <w:tc>
          <w:tcPr>
            <w:tcW w:w="0" w:type="auto"/>
            <w:vAlign w:val="center"/>
            <w:hideMark/>
          </w:tcPr>
          <w:p w14:paraId="5EE109A4" w14:textId="1DEE569C" w:rsidR="00E30EA7" w:rsidRPr="00E30EA7" w:rsidRDefault="00E30EA7" w:rsidP="00E30EA7">
            <w:r w:rsidRPr="00E30EA7">
              <w:t>2</w:t>
            </w:r>
          </w:p>
        </w:tc>
      </w:tr>
      <w:tr w:rsidR="00E30EA7" w:rsidRPr="00E30EA7" w14:paraId="6853AF48" w14:textId="77777777" w:rsidTr="00E30EA7">
        <w:trPr>
          <w:trHeight w:val="212"/>
          <w:tblCellSpacing w:w="15" w:type="dxa"/>
          <w:jc w:val="center"/>
        </w:trPr>
        <w:tc>
          <w:tcPr>
            <w:tcW w:w="0" w:type="auto"/>
            <w:vAlign w:val="center"/>
            <w:hideMark/>
          </w:tcPr>
          <w:p w14:paraId="5F32C4CD" w14:textId="77777777" w:rsidR="00E30EA7" w:rsidRPr="00E30EA7" w:rsidRDefault="00E30EA7" w:rsidP="00E30EA7">
            <w:r w:rsidRPr="00E30EA7">
              <w:t>192.168.1.18</w:t>
            </w:r>
          </w:p>
        </w:tc>
        <w:tc>
          <w:tcPr>
            <w:tcW w:w="0" w:type="auto"/>
          </w:tcPr>
          <w:p w14:paraId="7E398F14" w14:textId="77777777" w:rsidR="00E30EA7" w:rsidRPr="00E30EA7" w:rsidRDefault="00E30EA7" w:rsidP="00E30EA7"/>
        </w:tc>
        <w:tc>
          <w:tcPr>
            <w:tcW w:w="0" w:type="auto"/>
            <w:vAlign w:val="center"/>
            <w:hideMark/>
          </w:tcPr>
          <w:p w14:paraId="39B4CE1B" w14:textId="715252A6" w:rsidR="00E30EA7" w:rsidRPr="00E30EA7" w:rsidRDefault="00E30EA7" w:rsidP="00E30EA7">
            <w:r w:rsidRPr="00E30EA7">
              <w:t>1</w:t>
            </w:r>
          </w:p>
        </w:tc>
      </w:tr>
    </w:tbl>
    <w:p w14:paraId="6D785650" w14:textId="77777777" w:rsidR="00E30EA7" w:rsidRPr="00E30EA7" w:rsidRDefault="00E30EA7" w:rsidP="00E30EA7">
      <w:pPr>
        <w:rPr>
          <w:b/>
          <w:bCs/>
        </w:rPr>
      </w:pPr>
      <w:r w:rsidRPr="00E30EA7">
        <w:rPr>
          <w:b/>
          <w:bCs/>
        </w:rPr>
        <w:t>Observation</w:t>
      </w:r>
    </w:p>
    <w:p w14:paraId="3C943040" w14:textId="77777777" w:rsidR="00E30EA7" w:rsidRPr="00E30EA7" w:rsidRDefault="00E30EA7" w:rsidP="00E30EA7">
      <w:r w:rsidRPr="00E30EA7">
        <w:t>The IP address 192.168.1.10 generated the highest number of alerts and was flagged for further investigation.</w:t>
      </w:r>
    </w:p>
    <w:p w14:paraId="1C0BE463" w14:textId="190BA2DB" w:rsidR="00E30EA7" w:rsidRPr="00E30EA7" w:rsidRDefault="00E30EA7" w:rsidP="00E30EA7"/>
    <w:p w14:paraId="0F457B57" w14:textId="77777777" w:rsidR="00E30EA7" w:rsidRPr="00E30EA7" w:rsidRDefault="00E30EA7" w:rsidP="00E30EA7">
      <w:pPr>
        <w:rPr>
          <w:b/>
          <w:bCs/>
        </w:rPr>
      </w:pPr>
      <w:r w:rsidRPr="00E30EA7">
        <w:rPr>
          <w:b/>
          <w:bCs/>
        </w:rPr>
        <w:t>2. Failed Login Activity</w:t>
      </w:r>
    </w:p>
    <w:p w14:paraId="7799761E" w14:textId="77777777" w:rsidR="00E30EA7" w:rsidRPr="00E30EA7" w:rsidRDefault="00E30EA7" w:rsidP="00E30EA7">
      <w:pPr>
        <w:rPr>
          <w:b/>
          <w:bCs/>
        </w:rPr>
      </w:pPr>
      <w:r w:rsidRPr="00E30EA7">
        <w:rPr>
          <w:b/>
          <w:bCs/>
        </w:rPr>
        <w:t>Purpose</w:t>
      </w:r>
    </w:p>
    <w:p w14:paraId="555561F8" w14:textId="77777777" w:rsidR="00E30EA7" w:rsidRPr="00E30EA7" w:rsidRDefault="00E30EA7" w:rsidP="00E30EA7">
      <w:r w:rsidRPr="00E30EA7">
        <w:t>Tracks failed authentication attempts across monitored systems.</w:t>
      </w:r>
    </w:p>
    <w:p w14:paraId="479C57B6" w14:textId="77777777" w:rsidR="00E30EA7" w:rsidRPr="00E30EA7" w:rsidRDefault="00E30EA7" w:rsidP="00E30EA7">
      <w:pPr>
        <w:rPr>
          <w:b/>
          <w:bCs/>
        </w:rPr>
      </w:pPr>
      <w:r w:rsidRPr="00E30EA7">
        <w:rPr>
          <w:b/>
          <w:bCs/>
        </w:rPr>
        <w:t>Event ID Monitored</w:t>
      </w:r>
    </w:p>
    <w:p w14:paraId="53DDBB2E" w14:textId="77777777" w:rsidR="00E30EA7" w:rsidRPr="00E30EA7" w:rsidRDefault="00E30EA7" w:rsidP="00E30EA7">
      <w:r w:rsidRPr="00E30EA7">
        <w:t>Event ID 4625 – Failed Login</w:t>
      </w:r>
    </w:p>
    <w:p w14:paraId="7C62BA49" w14:textId="77777777" w:rsidR="00E30EA7" w:rsidRPr="00E30EA7" w:rsidRDefault="00E30EA7" w:rsidP="00E30EA7">
      <w:pPr>
        <w:rPr>
          <w:b/>
          <w:bCs/>
        </w:rPr>
      </w:pPr>
      <w:r w:rsidRPr="00E30EA7">
        <w:rPr>
          <w:b/>
          <w:bCs/>
        </w:rPr>
        <w:t>Findings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1261"/>
      </w:tblGrid>
      <w:tr w:rsidR="00E30EA7" w:rsidRPr="00E30EA7" w14:paraId="339509E6" w14:textId="77777777" w:rsidTr="00E30EA7">
        <w:trPr>
          <w:tblHeader/>
          <w:tblCellSpacing w:w="15" w:type="dxa"/>
          <w:jc w:val="center"/>
        </w:trPr>
        <w:tc>
          <w:tcPr>
            <w:tcW w:w="0" w:type="auto"/>
            <w:vAlign w:val="center"/>
            <w:hideMark/>
          </w:tcPr>
          <w:p w14:paraId="729175E8" w14:textId="77777777" w:rsidR="00E30EA7" w:rsidRPr="00E30EA7" w:rsidRDefault="00E30EA7" w:rsidP="00E30EA7">
            <w:pPr>
              <w:rPr>
                <w:b/>
                <w:bCs/>
              </w:rPr>
            </w:pPr>
            <w:r w:rsidRPr="00E30EA7">
              <w:rPr>
                <w:b/>
                <w:bCs/>
              </w:rPr>
              <w:t>Date</w:t>
            </w:r>
          </w:p>
        </w:tc>
        <w:tc>
          <w:tcPr>
            <w:tcW w:w="0" w:type="auto"/>
            <w:vAlign w:val="center"/>
            <w:hideMark/>
          </w:tcPr>
          <w:p w14:paraId="51653AFE" w14:textId="77777777" w:rsidR="00E30EA7" w:rsidRPr="00E30EA7" w:rsidRDefault="00E30EA7" w:rsidP="00E30EA7">
            <w:pPr>
              <w:rPr>
                <w:b/>
                <w:bCs/>
              </w:rPr>
            </w:pPr>
            <w:r w:rsidRPr="00E30EA7">
              <w:rPr>
                <w:b/>
                <w:bCs/>
              </w:rPr>
              <w:t>Failed Logins</w:t>
            </w:r>
          </w:p>
        </w:tc>
      </w:tr>
      <w:tr w:rsidR="00E30EA7" w:rsidRPr="00E30EA7" w14:paraId="43CD758D" w14:textId="77777777" w:rsidTr="00E30EA7">
        <w:trPr>
          <w:tblCellSpacing w:w="15" w:type="dxa"/>
          <w:jc w:val="center"/>
        </w:trPr>
        <w:tc>
          <w:tcPr>
            <w:tcW w:w="0" w:type="auto"/>
            <w:vAlign w:val="center"/>
            <w:hideMark/>
          </w:tcPr>
          <w:p w14:paraId="77A99E68" w14:textId="77777777" w:rsidR="00E30EA7" w:rsidRPr="00E30EA7" w:rsidRDefault="00E30EA7" w:rsidP="00E30EA7">
            <w:r w:rsidRPr="00E30EA7">
              <w:t>19-May-2026</w:t>
            </w:r>
          </w:p>
        </w:tc>
        <w:tc>
          <w:tcPr>
            <w:tcW w:w="0" w:type="auto"/>
            <w:vAlign w:val="center"/>
            <w:hideMark/>
          </w:tcPr>
          <w:p w14:paraId="412F0487" w14:textId="77777777" w:rsidR="00E30EA7" w:rsidRPr="00E30EA7" w:rsidRDefault="00E30EA7" w:rsidP="00E30EA7">
            <w:r w:rsidRPr="00E30EA7">
              <w:t>8</w:t>
            </w:r>
          </w:p>
        </w:tc>
      </w:tr>
    </w:tbl>
    <w:p w14:paraId="3C237924" w14:textId="77777777" w:rsidR="00E30EA7" w:rsidRPr="00E30EA7" w:rsidRDefault="00E30EA7" w:rsidP="00E30EA7">
      <w:pPr>
        <w:rPr>
          <w:b/>
          <w:bCs/>
        </w:rPr>
      </w:pPr>
      <w:r w:rsidRPr="00E30EA7">
        <w:rPr>
          <w:b/>
          <w:bCs/>
        </w:rPr>
        <w:t>Observation</w:t>
      </w:r>
    </w:p>
    <w:p w14:paraId="37EB2887" w14:textId="77777777" w:rsidR="00E30EA7" w:rsidRPr="00E30EA7" w:rsidRDefault="00E30EA7" w:rsidP="00E30EA7">
      <w:r w:rsidRPr="00E30EA7">
        <w:t>Multiple failed login attempts were observed from a single source IP, indicating possible brute-force activity.</w:t>
      </w:r>
    </w:p>
    <w:p w14:paraId="537EA3B3" w14:textId="16E5463D" w:rsidR="00E30EA7" w:rsidRPr="00E30EA7" w:rsidRDefault="00E30EA7" w:rsidP="00E30EA7"/>
    <w:p w14:paraId="3C5AF001" w14:textId="77777777" w:rsidR="00E30EA7" w:rsidRPr="00E30EA7" w:rsidRDefault="00E30EA7" w:rsidP="00E30EA7">
      <w:pPr>
        <w:rPr>
          <w:b/>
          <w:bCs/>
        </w:rPr>
      </w:pPr>
      <w:r w:rsidRPr="00E30EA7">
        <w:rPr>
          <w:b/>
          <w:bCs/>
        </w:rPr>
        <w:t>3. Alert Severity Distribution</w:t>
      </w:r>
    </w:p>
    <w:p w14:paraId="07B63860" w14:textId="77777777" w:rsidR="00E30EA7" w:rsidRPr="00E30EA7" w:rsidRDefault="00E30EA7" w:rsidP="00E30EA7">
      <w:pPr>
        <w:rPr>
          <w:b/>
          <w:bCs/>
        </w:rPr>
      </w:pPr>
      <w:r w:rsidRPr="00E30EA7">
        <w:rPr>
          <w:b/>
          <w:bCs/>
        </w:rPr>
        <w:t>Purpose</w:t>
      </w:r>
    </w:p>
    <w:p w14:paraId="749D5E77" w14:textId="77777777" w:rsidR="00E30EA7" w:rsidRPr="00E30EA7" w:rsidRDefault="00E30EA7" w:rsidP="00E30EA7">
      <w:r w:rsidRPr="00E30EA7">
        <w:t>Displays alert volume categorized by severity level.</w:t>
      </w:r>
    </w:p>
    <w:p w14:paraId="47D8F685" w14:textId="77777777" w:rsidR="00E30EA7" w:rsidRDefault="00E30EA7" w:rsidP="00E30EA7">
      <w:pPr>
        <w:rPr>
          <w:b/>
          <w:bCs/>
        </w:rPr>
      </w:pPr>
    </w:p>
    <w:p w14:paraId="7585B3FC" w14:textId="77777777" w:rsidR="00E30EA7" w:rsidRDefault="00E30EA7" w:rsidP="00E30EA7">
      <w:pPr>
        <w:rPr>
          <w:b/>
          <w:bCs/>
        </w:rPr>
      </w:pPr>
    </w:p>
    <w:p w14:paraId="0ACFFA67" w14:textId="77777777" w:rsidR="00E30EA7" w:rsidRDefault="00E30EA7" w:rsidP="00E30EA7">
      <w:pPr>
        <w:rPr>
          <w:b/>
          <w:bCs/>
        </w:rPr>
      </w:pPr>
    </w:p>
    <w:p w14:paraId="32814DA5" w14:textId="77777777" w:rsidR="00E30EA7" w:rsidRDefault="00E30EA7" w:rsidP="00E30EA7">
      <w:pPr>
        <w:rPr>
          <w:b/>
          <w:bCs/>
        </w:rPr>
      </w:pPr>
    </w:p>
    <w:p w14:paraId="1C3E039D" w14:textId="77777777" w:rsidR="00E30EA7" w:rsidRDefault="00E30EA7" w:rsidP="00E30EA7">
      <w:pPr>
        <w:rPr>
          <w:b/>
          <w:bCs/>
        </w:rPr>
      </w:pPr>
    </w:p>
    <w:p w14:paraId="543DDFC9" w14:textId="258C8E5B" w:rsidR="00E30EA7" w:rsidRPr="00E30EA7" w:rsidRDefault="00E30EA7" w:rsidP="00E30EA7">
      <w:pPr>
        <w:rPr>
          <w:b/>
          <w:bCs/>
        </w:rPr>
      </w:pPr>
      <w:r w:rsidRPr="00E30EA7">
        <w:rPr>
          <w:b/>
          <w:bCs/>
        </w:rPr>
        <w:lastRenderedPageBreak/>
        <w:t>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
        <w:gridCol w:w="641"/>
      </w:tblGrid>
      <w:tr w:rsidR="00E30EA7" w:rsidRPr="00E30EA7" w14:paraId="73DC15BA" w14:textId="77777777" w:rsidTr="00E30EA7">
        <w:trPr>
          <w:tblHeader/>
          <w:tblCellSpacing w:w="15" w:type="dxa"/>
        </w:trPr>
        <w:tc>
          <w:tcPr>
            <w:tcW w:w="0" w:type="auto"/>
            <w:vAlign w:val="center"/>
            <w:hideMark/>
          </w:tcPr>
          <w:p w14:paraId="64BEF2DE" w14:textId="77777777" w:rsidR="00E30EA7" w:rsidRPr="00E30EA7" w:rsidRDefault="00E30EA7" w:rsidP="00E30EA7">
            <w:pPr>
              <w:rPr>
                <w:b/>
                <w:bCs/>
              </w:rPr>
            </w:pPr>
            <w:r w:rsidRPr="00E30EA7">
              <w:rPr>
                <w:b/>
                <w:bCs/>
              </w:rPr>
              <w:t>Severity</w:t>
            </w:r>
          </w:p>
        </w:tc>
        <w:tc>
          <w:tcPr>
            <w:tcW w:w="0" w:type="auto"/>
            <w:vAlign w:val="center"/>
            <w:hideMark/>
          </w:tcPr>
          <w:p w14:paraId="0C78081E" w14:textId="77777777" w:rsidR="00E30EA7" w:rsidRPr="00E30EA7" w:rsidRDefault="00E30EA7" w:rsidP="00E30EA7">
            <w:pPr>
              <w:rPr>
                <w:b/>
                <w:bCs/>
              </w:rPr>
            </w:pPr>
            <w:r w:rsidRPr="00E30EA7">
              <w:rPr>
                <w:b/>
                <w:bCs/>
              </w:rPr>
              <w:t>Count</w:t>
            </w:r>
          </w:p>
        </w:tc>
      </w:tr>
      <w:tr w:rsidR="00E30EA7" w:rsidRPr="00E30EA7" w14:paraId="7EB952E6" w14:textId="77777777" w:rsidTr="00E30EA7">
        <w:trPr>
          <w:tblCellSpacing w:w="15" w:type="dxa"/>
        </w:trPr>
        <w:tc>
          <w:tcPr>
            <w:tcW w:w="0" w:type="auto"/>
            <w:vAlign w:val="center"/>
            <w:hideMark/>
          </w:tcPr>
          <w:p w14:paraId="5D3A6E90" w14:textId="77777777" w:rsidR="00E30EA7" w:rsidRPr="00E30EA7" w:rsidRDefault="00E30EA7" w:rsidP="00E30EA7">
            <w:r w:rsidRPr="00E30EA7">
              <w:t>Critical</w:t>
            </w:r>
          </w:p>
        </w:tc>
        <w:tc>
          <w:tcPr>
            <w:tcW w:w="0" w:type="auto"/>
            <w:vAlign w:val="center"/>
            <w:hideMark/>
          </w:tcPr>
          <w:p w14:paraId="25B07D08" w14:textId="77777777" w:rsidR="00E30EA7" w:rsidRPr="00E30EA7" w:rsidRDefault="00E30EA7" w:rsidP="00E30EA7">
            <w:r w:rsidRPr="00E30EA7">
              <w:t>1</w:t>
            </w:r>
          </w:p>
        </w:tc>
      </w:tr>
      <w:tr w:rsidR="00E30EA7" w:rsidRPr="00E30EA7" w14:paraId="369BF1EA" w14:textId="77777777" w:rsidTr="00E30EA7">
        <w:trPr>
          <w:tblCellSpacing w:w="15" w:type="dxa"/>
        </w:trPr>
        <w:tc>
          <w:tcPr>
            <w:tcW w:w="0" w:type="auto"/>
            <w:vAlign w:val="center"/>
            <w:hideMark/>
          </w:tcPr>
          <w:p w14:paraId="26AE4E32" w14:textId="77777777" w:rsidR="00E30EA7" w:rsidRPr="00E30EA7" w:rsidRDefault="00E30EA7" w:rsidP="00E30EA7">
            <w:r w:rsidRPr="00E30EA7">
              <w:t>High</w:t>
            </w:r>
          </w:p>
        </w:tc>
        <w:tc>
          <w:tcPr>
            <w:tcW w:w="0" w:type="auto"/>
            <w:vAlign w:val="center"/>
            <w:hideMark/>
          </w:tcPr>
          <w:p w14:paraId="07FAABC2" w14:textId="77777777" w:rsidR="00E30EA7" w:rsidRPr="00E30EA7" w:rsidRDefault="00E30EA7" w:rsidP="00E30EA7">
            <w:r w:rsidRPr="00E30EA7">
              <w:t>3</w:t>
            </w:r>
          </w:p>
        </w:tc>
      </w:tr>
      <w:tr w:rsidR="00E30EA7" w:rsidRPr="00E30EA7" w14:paraId="11C58773" w14:textId="77777777" w:rsidTr="00E30EA7">
        <w:trPr>
          <w:tblCellSpacing w:w="15" w:type="dxa"/>
        </w:trPr>
        <w:tc>
          <w:tcPr>
            <w:tcW w:w="0" w:type="auto"/>
            <w:vAlign w:val="center"/>
            <w:hideMark/>
          </w:tcPr>
          <w:p w14:paraId="179C7FF1" w14:textId="77777777" w:rsidR="00E30EA7" w:rsidRPr="00E30EA7" w:rsidRDefault="00E30EA7" w:rsidP="00E30EA7">
            <w:r w:rsidRPr="00E30EA7">
              <w:t>Medium</w:t>
            </w:r>
          </w:p>
        </w:tc>
        <w:tc>
          <w:tcPr>
            <w:tcW w:w="0" w:type="auto"/>
            <w:vAlign w:val="center"/>
            <w:hideMark/>
          </w:tcPr>
          <w:p w14:paraId="69E50389" w14:textId="77777777" w:rsidR="00E30EA7" w:rsidRPr="00E30EA7" w:rsidRDefault="00E30EA7" w:rsidP="00E30EA7">
            <w:r w:rsidRPr="00E30EA7">
              <w:t>6</w:t>
            </w:r>
          </w:p>
        </w:tc>
      </w:tr>
      <w:tr w:rsidR="00E30EA7" w:rsidRPr="00E30EA7" w14:paraId="3ADC7ECC" w14:textId="77777777" w:rsidTr="00E30EA7">
        <w:trPr>
          <w:tblCellSpacing w:w="15" w:type="dxa"/>
        </w:trPr>
        <w:tc>
          <w:tcPr>
            <w:tcW w:w="0" w:type="auto"/>
            <w:vAlign w:val="center"/>
            <w:hideMark/>
          </w:tcPr>
          <w:p w14:paraId="61E9F0BC" w14:textId="77777777" w:rsidR="00E30EA7" w:rsidRPr="00E30EA7" w:rsidRDefault="00E30EA7" w:rsidP="00E30EA7">
            <w:r w:rsidRPr="00E30EA7">
              <w:t>Low</w:t>
            </w:r>
          </w:p>
        </w:tc>
        <w:tc>
          <w:tcPr>
            <w:tcW w:w="0" w:type="auto"/>
            <w:vAlign w:val="center"/>
            <w:hideMark/>
          </w:tcPr>
          <w:p w14:paraId="66C551B5" w14:textId="77777777" w:rsidR="00E30EA7" w:rsidRPr="00E30EA7" w:rsidRDefault="00E30EA7" w:rsidP="00E30EA7">
            <w:r w:rsidRPr="00E30EA7">
              <w:t>4</w:t>
            </w:r>
          </w:p>
        </w:tc>
      </w:tr>
    </w:tbl>
    <w:p w14:paraId="37F91D1F" w14:textId="77777777" w:rsidR="00E30EA7" w:rsidRPr="00E30EA7" w:rsidRDefault="00E30EA7" w:rsidP="00E30EA7">
      <w:pPr>
        <w:rPr>
          <w:b/>
          <w:bCs/>
        </w:rPr>
      </w:pPr>
      <w:r w:rsidRPr="00E30EA7">
        <w:rPr>
          <w:b/>
          <w:bCs/>
        </w:rPr>
        <w:t>Observation</w:t>
      </w:r>
    </w:p>
    <w:p w14:paraId="3B3E7CF1" w14:textId="68549FFE" w:rsidR="00E30EA7" w:rsidRDefault="00E30EA7" w:rsidP="00E30EA7">
      <w:r w:rsidRPr="00E30EA7">
        <w:t>Most alerts were classified as Medium severity and required analyst review.</w:t>
      </w:r>
    </w:p>
    <w:p w14:paraId="14BD6E0F" w14:textId="77777777" w:rsidR="00E30EA7" w:rsidRPr="00E30EA7" w:rsidRDefault="00E30EA7" w:rsidP="00E30EA7"/>
    <w:p w14:paraId="674BEB1C" w14:textId="77777777" w:rsidR="00E30EA7" w:rsidRPr="00E30EA7" w:rsidRDefault="00E30EA7" w:rsidP="00E30EA7">
      <w:pPr>
        <w:rPr>
          <w:b/>
          <w:bCs/>
        </w:rPr>
      </w:pPr>
      <w:r w:rsidRPr="00E30EA7">
        <w:rPr>
          <w:b/>
          <w:bCs/>
        </w:rPr>
        <w:t>Security Analysis</w:t>
      </w:r>
    </w:p>
    <w:p w14:paraId="66878EE6" w14:textId="77777777" w:rsidR="00E30EA7" w:rsidRPr="00E30EA7" w:rsidRDefault="00E30EA7" w:rsidP="00E30EA7">
      <w:r w:rsidRPr="00E30EA7">
        <w:t>The dashboard data revealed the following:</w:t>
      </w:r>
    </w:p>
    <w:p w14:paraId="798205D0" w14:textId="77777777" w:rsidR="00E30EA7" w:rsidRPr="00E30EA7" w:rsidRDefault="00E30EA7" w:rsidP="00E30EA7">
      <w:pPr>
        <w:rPr>
          <w:b/>
          <w:bCs/>
        </w:rPr>
      </w:pPr>
      <w:r w:rsidRPr="00E30EA7">
        <w:rPr>
          <w:b/>
          <w:bCs/>
        </w:rPr>
        <w:t>Suspicious Authentication Activity</w:t>
      </w:r>
    </w:p>
    <w:p w14:paraId="0C25EADC" w14:textId="77777777" w:rsidR="00E30EA7" w:rsidRPr="00E30EA7" w:rsidRDefault="00E30EA7" w:rsidP="00E30EA7">
      <w:r w:rsidRPr="00E30EA7">
        <w:t>Repeated failed login attempts were detected from a single source IP.</w:t>
      </w:r>
    </w:p>
    <w:p w14:paraId="25AFBBC9" w14:textId="77777777" w:rsidR="00E30EA7" w:rsidRPr="00E30EA7" w:rsidRDefault="00E30EA7" w:rsidP="00E30EA7">
      <w:pPr>
        <w:rPr>
          <w:b/>
          <w:bCs/>
        </w:rPr>
      </w:pPr>
      <w:r w:rsidRPr="00E30EA7">
        <w:rPr>
          <w:b/>
          <w:bCs/>
        </w:rPr>
        <w:t>Elevated Alert Volume</w:t>
      </w:r>
    </w:p>
    <w:p w14:paraId="61C3DAE5" w14:textId="77777777" w:rsidR="00E30EA7" w:rsidRPr="00E30EA7" w:rsidRDefault="00E30EA7" w:rsidP="00E30EA7">
      <w:r w:rsidRPr="00E30EA7">
        <w:t>Medium severity alerts accounted for the majority of detected events.</w:t>
      </w:r>
    </w:p>
    <w:p w14:paraId="31B16AF8" w14:textId="77777777" w:rsidR="00E30EA7" w:rsidRPr="00E30EA7" w:rsidRDefault="00E30EA7" w:rsidP="00E30EA7">
      <w:pPr>
        <w:rPr>
          <w:b/>
          <w:bCs/>
        </w:rPr>
      </w:pPr>
      <w:r w:rsidRPr="00E30EA7">
        <w:rPr>
          <w:b/>
          <w:bCs/>
        </w:rPr>
        <w:t>Need for Continuous Monitoring</w:t>
      </w:r>
    </w:p>
    <w:p w14:paraId="7E617585" w14:textId="77777777" w:rsidR="00E30EA7" w:rsidRPr="00E30EA7" w:rsidRDefault="00E30EA7" w:rsidP="00E30EA7">
      <w:r w:rsidRPr="00E30EA7">
        <w:t>Monitoring dashboards provided rapid visibility into potential security incidents and improved detection capabilities.</w:t>
      </w:r>
    </w:p>
    <w:p w14:paraId="7BE66FD1" w14:textId="4233E2B5" w:rsidR="00E30EA7" w:rsidRPr="00E30EA7" w:rsidRDefault="00E30EA7" w:rsidP="00E30EA7"/>
    <w:p w14:paraId="525C928C" w14:textId="77777777" w:rsidR="00E30EA7" w:rsidRPr="00E30EA7" w:rsidRDefault="00E30EA7" w:rsidP="00E30EA7">
      <w:pPr>
        <w:rPr>
          <w:b/>
          <w:bCs/>
        </w:rPr>
      </w:pPr>
      <w:r w:rsidRPr="00E30EA7">
        <w:rPr>
          <w:b/>
          <w:bCs/>
        </w:rPr>
        <w:t>Recommendations</w:t>
      </w:r>
    </w:p>
    <w:p w14:paraId="446ED4CF" w14:textId="77777777" w:rsidR="00E30EA7" w:rsidRPr="00E30EA7" w:rsidRDefault="00E30EA7" w:rsidP="00E30EA7">
      <w:r w:rsidRPr="00E30EA7">
        <w:t>Based on dashboard findings:</w:t>
      </w:r>
    </w:p>
    <w:p w14:paraId="6AE6DBC5" w14:textId="77777777" w:rsidR="00E30EA7" w:rsidRPr="00E30EA7" w:rsidRDefault="00E30EA7" w:rsidP="00E30EA7">
      <w:pPr>
        <w:numPr>
          <w:ilvl w:val="0"/>
          <w:numId w:val="10"/>
        </w:numPr>
      </w:pPr>
      <w:r w:rsidRPr="00E30EA7">
        <w:t>Investigate IP address 192.168.1.10.</w:t>
      </w:r>
    </w:p>
    <w:p w14:paraId="3589F4DA" w14:textId="77777777" w:rsidR="00E30EA7" w:rsidRPr="00E30EA7" w:rsidRDefault="00E30EA7" w:rsidP="00E30EA7">
      <w:pPr>
        <w:numPr>
          <w:ilvl w:val="0"/>
          <w:numId w:val="10"/>
        </w:numPr>
      </w:pPr>
      <w:r w:rsidRPr="00E30EA7">
        <w:t>Enable account lockout policies.</w:t>
      </w:r>
    </w:p>
    <w:p w14:paraId="08831269" w14:textId="77777777" w:rsidR="00E30EA7" w:rsidRPr="00E30EA7" w:rsidRDefault="00E30EA7" w:rsidP="00E30EA7">
      <w:pPr>
        <w:numPr>
          <w:ilvl w:val="0"/>
          <w:numId w:val="10"/>
        </w:numPr>
      </w:pPr>
      <w:r w:rsidRPr="00E30EA7">
        <w:t>Implement multi-factor authentication.</w:t>
      </w:r>
    </w:p>
    <w:p w14:paraId="2765F700" w14:textId="77777777" w:rsidR="00E30EA7" w:rsidRPr="00E30EA7" w:rsidRDefault="00E30EA7" w:rsidP="00E30EA7">
      <w:pPr>
        <w:numPr>
          <w:ilvl w:val="0"/>
          <w:numId w:val="10"/>
        </w:numPr>
      </w:pPr>
      <w:r w:rsidRPr="00E30EA7">
        <w:t>Review authentication logs regularly.</w:t>
      </w:r>
    </w:p>
    <w:p w14:paraId="0DC17EF7" w14:textId="77777777" w:rsidR="00E30EA7" w:rsidRPr="00E30EA7" w:rsidRDefault="00E30EA7" w:rsidP="00E30EA7">
      <w:pPr>
        <w:numPr>
          <w:ilvl w:val="0"/>
          <w:numId w:val="10"/>
        </w:numPr>
      </w:pPr>
      <w:r w:rsidRPr="00E30EA7">
        <w:t>Continue monitoring dashboard alerts.</w:t>
      </w:r>
    </w:p>
    <w:p w14:paraId="5330738A" w14:textId="5B8D0881" w:rsidR="00E30EA7" w:rsidRPr="00E30EA7" w:rsidRDefault="00E30EA7" w:rsidP="00E30EA7"/>
    <w:p w14:paraId="04CD5C9D" w14:textId="77777777" w:rsidR="00E30EA7" w:rsidRPr="00E30EA7" w:rsidRDefault="00E30EA7" w:rsidP="00E30EA7">
      <w:pPr>
        <w:rPr>
          <w:b/>
          <w:bCs/>
        </w:rPr>
      </w:pPr>
      <w:r w:rsidRPr="00E30EA7">
        <w:rPr>
          <w:b/>
          <w:bCs/>
        </w:rPr>
        <w:t>Benefits of Dashboard Monitoring</w:t>
      </w:r>
    </w:p>
    <w:p w14:paraId="5566A097" w14:textId="77777777" w:rsidR="00E30EA7" w:rsidRPr="00E30EA7" w:rsidRDefault="00E30EA7" w:rsidP="00E30EA7">
      <w:pPr>
        <w:numPr>
          <w:ilvl w:val="0"/>
          <w:numId w:val="11"/>
        </w:numPr>
      </w:pPr>
      <w:r w:rsidRPr="00E30EA7">
        <w:t>Real-time visibility</w:t>
      </w:r>
    </w:p>
    <w:p w14:paraId="5D2BAB7A" w14:textId="77777777" w:rsidR="00E30EA7" w:rsidRPr="00E30EA7" w:rsidRDefault="00E30EA7" w:rsidP="00E30EA7">
      <w:pPr>
        <w:numPr>
          <w:ilvl w:val="0"/>
          <w:numId w:val="11"/>
        </w:numPr>
      </w:pPr>
      <w:r w:rsidRPr="00E30EA7">
        <w:t>Faster threat detection</w:t>
      </w:r>
    </w:p>
    <w:p w14:paraId="6F5E535D" w14:textId="77777777" w:rsidR="00E30EA7" w:rsidRPr="00E30EA7" w:rsidRDefault="00E30EA7" w:rsidP="00E30EA7">
      <w:pPr>
        <w:numPr>
          <w:ilvl w:val="0"/>
          <w:numId w:val="11"/>
        </w:numPr>
      </w:pPr>
      <w:r w:rsidRPr="00E30EA7">
        <w:lastRenderedPageBreak/>
        <w:t>Improved incident response</w:t>
      </w:r>
    </w:p>
    <w:p w14:paraId="10B11425" w14:textId="77777777" w:rsidR="00E30EA7" w:rsidRPr="00E30EA7" w:rsidRDefault="00E30EA7" w:rsidP="00E30EA7">
      <w:pPr>
        <w:numPr>
          <w:ilvl w:val="0"/>
          <w:numId w:val="11"/>
        </w:numPr>
      </w:pPr>
      <w:r w:rsidRPr="00E30EA7">
        <w:t>Better alert prioritization</w:t>
      </w:r>
    </w:p>
    <w:p w14:paraId="745E7E92" w14:textId="77777777" w:rsidR="00E30EA7" w:rsidRPr="00E30EA7" w:rsidRDefault="00E30EA7" w:rsidP="00E30EA7">
      <w:pPr>
        <w:numPr>
          <w:ilvl w:val="0"/>
          <w:numId w:val="11"/>
        </w:numPr>
      </w:pPr>
      <w:r w:rsidRPr="00E30EA7">
        <w:t>Enhanced security awareness</w:t>
      </w:r>
    </w:p>
    <w:p w14:paraId="682A8A8B" w14:textId="4C8C1308" w:rsidR="00E30EA7" w:rsidRPr="00E30EA7" w:rsidRDefault="00E30EA7" w:rsidP="00E30EA7"/>
    <w:p w14:paraId="4311D8BA" w14:textId="77777777" w:rsidR="00E30EA7" w:rsidRPr="00E30EA7" w:rsidRDefault="00E30EA7" w:rsidP="00E30EA7">
      <w:pPr>
        <w:rPr>
          <w:b/>
          <w:bCs/>
        </w:rPr>
      </w:pPr>
      <w:r w:rsidRPr="00E30EA7">
        <w:rPr>
          <w:b/>
          <w:bCs/>
        </w:rPr>
        <w:t>Conclusion</w:t>
      </w:r>
    </w:p>
    <w:p w14:paraId="1EB4366F" w14:textId="77777777" w:rsidR="00E30EA7" w:rsidRPr="00E30EA7" w:rsidRDefault="00E30EA7" w:rsidP="00E30EA7">
      <w:r w:rsidRPr="00E30EA7">
        <w:t>The security monitoring dashboard successfully provided visibility into authentication events, alert trends, and overall security activity. Dashboard visualizations enabled efficient monitoring and helped identify suspicious behavior, including repeated failed login attempts. Continuous use of monitoring dashboards supports proactive threat detection and improves Security Operations Center effectiveness.</w:t>
      </w:r>
    </w:p>
    <w:p w14:paraId="0298F228" w14:textId="34C2EF67" w:rsidR="00E30EA7" w:rsidRPr="00E30EA7" w:rsidRDefault="00E30EA7" w:rsidP="00E30EA7"/>
    <w:p w14:paraId="408E93FD" w14:textId="77777777" w:rsidR="00E30EA7" w:rsidRPr="00E30EA7" w:rsidRDefault="00E30EA7" w:rsidP="00E30EA7">
      <w:pPr>
        <w:rPr>
          <w:b/>
          <w:bCs/>
        </w:rPr>
      </w:pPr>
      <w:r w:rsidRPr="00E30EA7">
        <w:rPr>
          <w:b/>
          <w:bCs/>
        </w:rPr>
        <w:t>Analyst Notes</w:t>
      </w:r>
    </w:p>
    <w:p w14:paraId="38D0383D" w14:textId="77777777" w:rsidR="00E30EA7" w:rsidRPr="00E30EA7" w:rsidRDefault="00E30EA7" w:rsidP="00E30EA7">
      <w:r w:rsidRPr="00E30EA7">
        <w:rPr>
          <w:b/>
          <w:bCs/>
        </w:rPr>
        <w:t>Dashboard Status:</w:t>
      </w:r>
      <w:r w:rsidRPr="00E30EA7">
        <w:t xml:space="preserve"> Operational</w:t>
      </w:r>
    </w:p>
    <w:p w14:paraId="270A5926" w14:textId="77777777" w:rsidR="00E30EA7" w:rsidRPr="00E30EA7" w:rsidRDefault="00E30EA7" w:rsidP="00E30EA7">
      <w:r w:rsidRPr="00E30EA7">
        <w:rPr>
          <w:b/>
          <w:bCs/>
        </w:rPr>
        <w:t>Primary Monitoring Areas:</w:t>
      </w:r>
    </w:p>
    <w:p w14:paraId="530ACA3D" w14:textId="77777777" w:rsidR="00E30EA7" w:rsidRPr="00E30EA7" w:rsidRDefault="00E30EA7" w:rsidP="00E30EA7">
      <w:pPr>
        <w:numPr>
          <w:ilvl w:val="0"/>
          <w:numId w:val="12"/>
        </w:numPr>
      </w:pPr>
      <w:r w:rsidRPr="00E30EA7">
        <w:t>Failed Login Events</w:t>
      </w:r>
    </w:p>
    <w:p w14:paraId="5FFD7248" w14:textId="77777777" w:rsidR="00E30EA7" w:rsidRPr="00E30EA7" w:rsidRDefault="00E30EA7" w:rsidP="00E30EA7">
      <w:pPr>
        <w:numPr>
          <w:ilvl w:val="0"/>
          <w:numId w:val="12"/>
        </w:numPr>
      </w:pPr>
      <w:r w:rsidRPr="00E30EA7">
        <w:t>Alert Trends</w:t>
      </w:r>
    </w:p>
    <w:p w14:paraId="1916121E" w14:textId="77777777" w:rsidR="00E30EA7" w:rsidRPr="00E30EA7" w:rsidRDefault="00E30EA7" w:rsidP="00E30EA7">
      <w:pPr>
        <w:numPr>
          <w:ilvl w:val="0"/>
          <w:numId w:val="12"/>
        </w:numPr>
      </w:pPr>
      <w:r w:rsidRPr="00E30EA7">
        <w:t>Source IP Activity</w:t>
      </w:r>
    </w:p>
    <w:p w14:paraId="7EC1DA31" w14:textId="77777777" w:rsidR="00E30EA7" w:rsidRPr="00E30EA7" w:rsidRDefault="00E30EA7" w:rsidP="00E30EA7">
      <w:pPr>
        <w:numPr>
          <w:ilvl w:val="0"/>
          <w:numId w:val="12"/>
        </w:numPr>
      </w:pPr>
      <w:r w:rsidRPr="00E30EA7">
        <w:t>Severity Distribution</w:t>
      </w:r>
    </w:p>
    <w:p w14:paraId="6DDC8D13" w14:textId="77777777" w:rsidR="00E30EA7" w:rsidRPr="00E30EA7" w:rsidRDefault="00E30EA7" w:rsidP="00E30EA7">
      <w:r w:rsidRPr="00E30EA7">
        <w:rPr>
          <w:b/>
          <w:bCs/>
        </w:rPr>
        <w:t>Overall Assessment:</w:t>
      </w:r>
    </w:p>
    <w:p w14:paraId="0EE59A41" w14:textId="6B1E5021" w:rsidR="00E30EA7" w:rsidRPr="00E30EA7" w:rsidRDefault="00E30EA7" w:rsidP="00E30EA7">
      <w:r w:rsidRPr="00E30EA7">
        <w:t>Dashboard functioning effectively and providing useful security insights for monitoring and investigation activities</w:t>
      </w:r>
    </w:p>
    <w:p w14:paraId="09FB265E" w14:textId="77777777" w:rsidR="007C5442" w:rsidRPr="00E30EA7" w:rsidRDefault="007C5442" w:rsidP="00E30EA7"/>
    <w:sectPr w:rsidR="007C5442" w:rsidRPr="00E30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9EC"/>
    <w:multiLevelType w:val="multilevel"/>
    <w:tmpl w:val="9686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F5C18"/>
    <w:multiLevelType w:val="multilevel"/>
    <w:tmpl w:val="A3D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93009"/>
    <w:multiLevelType w:val="multilevel"/>
    <w:tmpl w:val="FFE2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0084A"/>
    <w:multiLevelType w:val="multilevel"/>
    <w:tmpl w:val="6E6C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04F92"/>
    <w:multiLevelType w:val="multilevel"/>
    <w:tmpl w:val="905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65819"/>
    <w:multiLevelType w:val="multilevel"/>
    <w:tmpl w:val="F476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80454"/>
    <w:multiLevelType w:val="multilevel"/>
    <w:tmpl w:val="5C4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D434E"/>
    <w:multiLevelType w:val="multilevel"/>
    <w:tmpl w:val="7A6C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C4AF8"/>
    <w:multiLevelType w:val="multilevel"/>
    <w:tmpl w:val="7C5E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E6787"/>
    <w:multiLevelType w:val="multilevel"/>
    <w:tmpl w:val="D0F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30C8D"/>
    <w:multiLevelType w:val="multilevel"/>
    <w:tmpl w:val="3F9C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067C0E"/>
    <w:multiLevelType w:val="multilevel"/>
    <w:tmpl w:val="F21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826239">
    <w:abstractNumId w:val="11"/>
  </w:num>
  <w:num w:numId="2" w16cid:durableId="1977026386">
    <w:abstractNumId w:val="0"/>
  </w:num>
  <w:num w:numId="3" w16cid:durableId="1541211625">
    <w:abstractNumId w:val="9"/>
  </w:num>
  <w:num w:numId="4" w16cid:durableId="2110813550">
    <w:abstractNumId w:val="7"/>
  </w:num>
  <w:num w:numId="5" w16cid:durableId="1682197744">
    <w:abstractNumId w:val="2"/>
  </w:num>
  <w:num w:numId="6" w16cid:durableId="516190503">
    <w:abstractNumId w:val="3"/>
  </w:num>
  <w:num w:numId="7" w16cid:durableId="249123857">
    <w:abstractNumId w:val="4"/>
  </w:num>
  <w:num w:numId="8" w16cid:durableId="1304239141">
    <w:abstractNumId w:val="6"/>
  </w:num>
  <w:num w:numId="9" w16cid:durableId="1047149088">
    <w:abstractNumId w:val="10"/>
  </w:num>
  <w:num w:numId="10" w16cid:durableId="1609779852">
    <w:abstractNumId w:val="5"/>
  </w:num>
  <w:num w:numId="11" w16cid:durableId="1935894474">
    <w:abstractNumId w:val="1"/>
  </w:num>
  <w:num w:numId="12" w16cid:durableId="12585604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F1"/>
    <w:rsid w:val="000A77E0"/>
    <w:rsid w:val="006670D7"/>
    <w:rsid w:val="007C5442"/>
    <w:rsid w:val="00A858BD"/>
    <w:rsid w:val="00E30EA7"/>
    <w:rsid w:val="00FB0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37C9"/>
  <w15:chartTrackingRefBased/>
  <w15:docId w15:val="{CC46222B-A4AE-4FF1-AD1C-B7017DF0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9F1"/>
    <w:rPr>
      <w:rFonts w:eastAsiaTheme="majorEastAsia" w:cstheme="majorBidi"/>
      <w:color w:val="272727" w:themeColor="text1" w:themeTint="D8"/>
    </w:rPr>
  </w:style>
  <w:style w:type="paragraph" w:styleId="Title">
    <w:name w:val="Title"/>
    <w:basedOn w:val="Normal"/>
    <w:next w:val="Normal"/>
    <w:link w:val="TitleChar"/>
    <w:uiPriority w:val="10"/>
    <w:qFormat/>
    <w:rsid w:val="00FB0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9F1"/>
    <w:pPr>
      <w:spacing w:before="160"/>
      <w:jc w:val="center"/>
    </w:pPr>
    <w:rPr>
      <w:i/>
      <w:iCs/>
      <w:color w:val="404040" w:themeColor="text1" w:themeTint="BF"/>
    </w:rPr>
  </w:style>
  <w:style w:type="character" w:customStyle="1" w:styleId="QuoteChar">
    <w:name w:val="Quote Char"/>
    <w:basedOn w:val="DefaultParagraphFont"/>
    <w:link w:val="Quote"/>
    <w:uiPriority w:val="29"/>
    <w:rsid w:val="00FB09F1"/>
    <w:rPr>
      <w:i/>
      <w:iCs/>
      <w:color w:val="404040" w:themeColor="text1" w:themeTint="BF"/>
    </w:rPr>
  </w:style>
  <w:style w:type="paragraph" w:styleId="ListParagraph">
    <w:name w:val="List Paragraph"/>
    <w:basedOn w:val="Normal"/>
    <w:uiPriority w:val="34"/>
    <w:qFormat/>
    <w:rsid w:val="00FB09F1"/>
    <w:pPr>
      <w:ind w:left="720"/>
      <w:contextualSpacing/>
    </w:pPr>
  </w:style>
  <w:style w:type="character" w:styleId="IntenseEmphasis">
    <w:name w:val="Intense Emphasis"/>
    <w:basedOn w:val="DefaultParagraphFont"/>
    <w:uiPriority w:val="21"/>
    <w:qFormat/>
    <w:rsid w:val="00FB09F1"/>
    <w:rPr>
      <w:i/>
      <w:iCs/>
      <w:color w:val="2F5496" w:themeColor="accent1" w:themeShade="BF"/>
    </w:rPr>
  </w:style>
  <w:style w:type="paragraph" w:styleId="IntenseQuote">
    <w:name w:val="Intense Quote"/>
    <w:basedOn w:val="Normal"/>
    <w:next w:val="Normal"/>
    <w:link w:val="IntenseQuoteChar"/>
    <w:uiPriority w:val="30"/>
    <w:qFormat/>
    <w:rsid w:val="00FB0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9F1"/>
    <w:rPr>
      <w:i/>
      <w:iCs/>
      <w:color w:val="2F5496" w:themeColor="accent1" w:themeShade="BF"/>
    </w:rPr>
  </w:style>
  <w:style w:type="character" w:styleId="IntenseReference">
    <w:name w:val="Intense Reference"/>
    <w:basedOn w:val="DefaultParagraphFont"/>
    <w:uiPriority w:val="32"/>
    <w:qFormat/>
    <w:rsid w:val="00FB0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2026-06-15T14:17:00Z</dcterms:created>
  <dcterms:modified xsi:type="dcterms:W3CDTF">2026-06-15T14:22:00Z</dcterms:modified>
</cp:coreProperties>
</file>