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1A1A2E"/>
          <w:sz w:val="80"/>
          <w:szCs w:val="80"/>
        </w:rPr>
        <w:t xml:space="preserve">DevDeck</w:t>
      </w:r>
    </w:p>
    <w:p>
      <w:pPr>
        <w:spacing w:after="400" w:before="0"/>
        <w:jc w:val="center"/>
      </w:pPr>
      <w:r>
        <w:rPr>
          <w:rFonts w:ascii="Arial" w:cs="Arial" w:eastAsia="Arial" w:hAnsi="Arial"/>
          <w:color w:val="666666"/>
          <w:sz w:val="32"/>
          <w:szCs w:val="32"/>
        </w:rPr>
        <w:t xml:space="preserve">Product Requirements Document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Borders>
              <w:top w:val="none" w:color="FFFFFF" w:sz="0"/>
              <w:left w:val="none" w:color="FFFFFF" w:sz="0"/>
              <w:bottom w:val="none" w:color="FFFFFF" w:sz="0"/>
              <w:right w:val="none" w:color="FFFFFF" w:sz="0"/>
            </w:tcBorders>
            <w:shd w:fill="4F8EF7" w:val="clear"/>
            <w:tcMar>
              <w:top w:type="dxa" w:w="160"/>
              <w:left w:type="dxa" w:w="400"/>
              <w:bottom w:type="dxa" w:w="160"/>
              <w:right w:type="dxa" w:w="400"/>
            </w:tcMar>
          </w:tcPr>
          <w:p>
            <w:pPr>
              <w:jc w:val="center"/>
            </w:pPr>
            <w:r>
              <w:rPr>
                <w:rFonts w:ascii="Arial" w:cs="Arial" w:eastAsia="Arial" w:hAnsi="Arial"/>
                <w:i/>
                <w:iCs/>
                <w:color w:val="FFFFFF"/>
                <w:sz w:val="26"/>
                <w:szCs w:val="26"/>
              </w:rPr>
              <w:t xml:space="preserve">Mission Control for Your Dev Environment</w:t>
            </w:r>
          </w:p>
        </w:tc>
      </w:tr>
    </w:tbl>
    <w:p>
      <w:pPr>
        <w:spacing w:after="240" w:before="0"/>
      </w:pPr>
      <w:r>
        <w:t xml:space="preserve"/>
      </w:r>
    </w:p>
    <w:p>
      <w:pPr>
        <w:jc w:val="center"/>
      </w:pPr>
      <w:r>
        <w:rPr>
          <w:rFonts w:ascii="Arial" w:cs="Arial" w:eastAsia="Arial" w:hAnsi="Arial"/>
          <w:color w:val="666666"/>
          <w:sz w:val="22"/>
          <w:szCs w:val="22"/>
        </w:rPr>
        <w:t xml:space="preserve">Version 1.0  ·  April 2026</w:t>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1A2E"/>
          <w:sz w:val="36"/>
          <w:szCs w:val="36"/>
        </w:rPr>
        <w:t xml:space="preserve">1. Product Overview</w:t>
      </w:r>
    </w:p>
    <w:p>
      <w:pPr>
        <w:spacing w:after="100" w:before="60"/>
      </w:pPr>
      <w:r>
        <w:rPr>
          <w:rFonts w:ascii="Arial" w:cs="Arial" w:eastAsia="Arial" w:hAnsi="Arial"/>
          <w:color w:val="222222"/>
          <w:sz w:val="22"/>
          <w:szCs w:val="22"/>
        </w:rPr>
        <w:t xml:space="preserve">DevDeck is a local developer tool that gives engineers a single browser tab showing everything running on their machine — all local services, their logs streaming in real time, CPU/memory per process, one-click service controls, environment variable management, and a built-in database client.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20"/>
              <w:left w:type="dxa" w:w="200"/>
              <w:bottom w:type="dxa" w:w="120"/>
              <w:right w:type="dxa" w:w="200"/>
            </w:tcMar>
          </w:tcPr>
          <w:p>
            <w:r>
              <w:rPr>
                <w:rFonts w:ascii="Arial" w:cs="Arial" w:eastAsia="Arial" w:hAnsi="Arial"/>
                <w:color w:val="1A3A6B"/>
                <w:sz w:val="21"/>
                <w:szCs w:val="21"/>
              </w:rPr>
              <w:t xml:space="preserve">DevDeck is not a hosted service. It is a tool developers install locally, like nodemon or prisma. Every developer runs their own instance against their own machine. No data ever leaves the local network.</w:t>
            </w:r>
          </w:p>
        </w:tc>
      </w:tr>
    </w:tbl>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1.1 Problem Statement</w:t>
      </w:r>
    </w:p>
    <w:p>
      <w:pPr>
        <w:spacing w:after="100" w:before="60"/>
      </w:pPr>
      <w:r>
        <w:rPr>
          <w:rFonts w:ascii="Arial" w:cs="Arial" w:eastAsia="Arial" w:hAnsi="Arial"/>
          <w:color w:val="222222"/>
          <w:sz w:val="22"/>
          <w:szCs w:val="22"/>
        </w:rPr>
        <w:t xml:space="preserve">The average developer working on a modern stack (Next.js + Postgres + Redis + background worker + Stripe CLI) has 5+ terminal tabs open at once — one per service. When something breaks, they frantically switch between tabs hunting for the relevant error. There is no single view of what is happening across all services simultaneously. There is no easy way to correlate a frontend error with a database query that happened at the same time.</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1.2 Solution</w:t>
      </w:r>
    </w:p>
    <w:p>
      <w:pPr>
        <w:spacing w:after="100" w:before="60"/>
      </w:pPr>
      <w:r>
        <w:rPr>
          <w:rFonts w:ascii="Arial" w:cs="Arial" w:eastAsia="Arial" w:hAnsi="Arial"/>
          <w:color w:val="222222"/>
          <w:sz w:val="22"/>
          <w:szCs w:val="22"/>
        </w:rPr>
        <w:t xml:space="preserve">A lightweight Node.js daemon runs on the developer's machine. It spawns and manages their local services, reads all their stdout/stderr, and streams everything over WebSocket to a Next.js frontend running on localhost:4321. The result is a single tab that shows every service's status, every log line from every process, live metrics, and database access — all in one place.</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9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Solo developer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Working on full-stack projects alone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See everything at a glance without managing 6 terminals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Junior engineer</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Learning a new codebase</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Understand which services are running and what they are doing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Senior engineer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Debugging production issues locally</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Correlate errors across services by timestamp</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Tech lead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Onboarding new teammates</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Shareable devdeck.config.ts defines the whole stack</w:t>
            </w:r>
          </w:p>
        </w:tc>
      </w:tr>
    </w:tbl>
    <w:p>
      <w:pPr>
        <w:spacing w:after="120" w:before="0"/>
      </w:pPr>
      <w:r>
        <w:t xml:space="preserve"/>
      </w:r>
    </w:p>
    <w:p>
      <w:pPr>
        <w:pStyle w:val="Heading1"/>
        <w:spacing w:after="160" w:before="400"/>
      </w:pPr>
      <w:r>
        <w:rPr>
          <w:rFonts w:ascii="Arial" w:cs="Arial" w:eastAsia="Arial" w:hAnsi="Arial"/>
          <w:b/>
          <w:bCs/>
          <w:color w:val="1A1A2E"/>
          <w:sz w:val="36"/>
          <w:szCs w:val="36"/>
        </w:rPr>
        <w:t xml:space="preserve">2. Technical Architecture</w:t>
      </w:r>
    </w:p>
    <w:p>
      <w:pPr>
        <w:pStyle w:val="Heading2"/>
        <w:pBdr>
          <w:bottom w:val="single" w:color="E0E0E0" w:sz="1"/>
        </w:pBdr>
        <w:spacing w:after="120" w:before="320"/>
      </w:pPr>
      <w:r>
        <w:rPr>
          <w:rFonts w:ascii="Arial" w:cs="Arial" w:eastAsia="Arial" w:hAnsi="Arial"/>
          <w:b/>
          <w:bCs/>
          <w:color w:val="1A1A2E"/>
          <w:sz w:val="28"/>
          <w:szCs w:val="28"/>
        </w:rPr>
        <w:t xml:space="preserve">2.1 Package Structure</w:t>
      </w:r>
    </w:p>
    <w:p>
      <w:pPr>
        <w:spacing w:after="100" w:before="60"/>
      </w:pPr>
      <w:r>
        <w:rPr>
          <w:rFonts w:ascii="Arial" w:cs="Arial" w:eastAsia="Arial" w:hAnsi="Arial"/>
          <w:color w:val="222222"/>
          <w:sz w:val="22"/>
          <w:szCs w:val="22"/>
        </w:rPr>
        <w:t xml:space="preserve">DevDeck is a pnpm monorepo with three packages:</w:t>
      </w:r>
    </w:p>
    <w:p>
      <w:pPr>
        <w:pStyle w:val="ListParagraph"/>
        <w:numPr>
          <w:ilvl w:val="0"/>
          <w:numId w:val="2"/>
        </w:numPr>
        <w:spacing w:after="40" w:before="40"/>
      </w:pPr>
      <w:r>
        <w:rPr>
          <w:rFonts w:ascii="Arial" w:cs="Arial" w:eastAsia="Arial" w:hAnsi="Arial"/>
          <w:color w:val="222222"/>
          <w:sz w:val="22"/>
          <w:szCs w:val="22"/>
        </w:rPr>
        <w:t xml:space="preserve">packages/shared — TypeScript types shared between daemon and UI (WSMessage, Service, LogLine, etc.)</w:t>
      </w:r>
    </w:p>
    <w:p>
      <w:pPr>
        <w:pStyle w:val="ListParagraph"/>
        <w:numPr>
          <w:ilvl w:val="0"/>
          <w:numId w:val="2"/>
        </w:numPr>
        <w:spacing w:after="40" w:before="40"/>
      </w:pPr>
      <w:r>
        <w:rPr>
          <w:rFonts w:ascii="Arial" w:cs="Arial" w:eastAsia="Arial" w:hAnsi="Arial"/>
          <w:color w:val="222222"/>
          <w:sz w:val="22"/>
          <w:szCs w:val="22"/>
        </w:rPr>
        <w:t xml:space="preserve">packages/daemon — Node.js process. Spawns services, streams logs over WebSocket, exposes REST API on port 3131</w:t>
      </w:r>
    </w:p>
    <w:p>
      <w:pPr>
        <w:pStyle w:val="ListParagraph"/>
        <w:numPr>
          <w:ilvl w:val="0"/>
          <w:numId w:val="2"/>
        </w:numPr>
        <w:spacing w:after="40" w:before="40"/>
      </w:pPr>
      <w:r>
        <w:rPr>
          <w:rFonts w:ascii="Arial" w:cs="Arial" w:eastAsia="Arial" w:hAnsi="Arial"/>
          <w:color w:val="222222"/>
          <w:sz w:val="22"/>
          <w:szCs w:val="22"/>
        </w:rPr>
        <w:t xml:space="preserve">packages/ui — Next.js 14 app. Connects to daemon WebSocket, renders all UI on port 4321</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2.2 Key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5160"/>
      </w:tblGrid>
      <w:tr>
        <w:trPr>
          <w:tblHeader/>
        </w:trPr>
        <w:tc>
          <w:tcPr>
            <w:tcW w:type="dxa" w:w="1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5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ws</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WebSocket server on daemon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Raw, minimal — teaches the protocol directly, no magic</w:t>
            </w:r>
          </w:p>
        </w:tc>
      </w:tr>
      <w:tr>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express</w:t>
            </w:r>
          </w:p>
        </w:tc>
        <w:tc>
          <w:tcPr>
            <w:tcW w:type="dxa" w:w="2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REST API on daemon</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Start/stop/restart endpoints for service controls</w:t>
            </w:r>
          </w:p>
        </w:tc>
      </w:tr>
      <w:tr>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child_process.spawn</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OS process management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Native Node.js API — own the process handle, pipe stdout</w:t>
            </w:r>
          </w:p>
        </w:tc>
      </w:tr>
      <w:tr>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chokidar</w:t>
            </w:r>
          </w:p>
        </w:tc>
        <w:tc>
          <w:tcPr>
            <w:tcW w:type="dxa" w:w="2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Config file watching</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Hot-reload devdeck.config.ts without restarting daemon</w:t>
            </w:r>
          </w:p>
        </w:tc>
      </w:tr>
      <w:tr>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pidusage</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CPU/memory per process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Cross-platform stats from PID</w:t>
            </w:r>
          </w:p>
        </w:tc>
      </w:tr>
      <w:tr>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Next.js 14</w:t>
            </w:r>
          </w:p>
        </w:tc>
        <w:tc>
          <w:tcPr>
            <w:tcW w:type="dxa" w:w="2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Frontend framework</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App Router, React Server Components, fast dev cycle</w:t>
            </w:r>
          </w:p>
        </w:tc>
      </w:tr>
      <w:tr>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Tailwind CSS</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Styling</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Utility-first, no context switching to CSS files</w:t>
            </w:r>
          </w:p>
        </w:tc>
      </w:tr>
      <w:tr>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recharts</w:t>
            </w:r>
          </w:p>
        </w:tc>
        <w:tc>
          <w:tcPr>
            <w:tcW w:type="dxa" w:w="2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Metrics sparklines</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React-native, composable chart primitives</w:t>
            </w:r>
          </w:p>
        </w:tc>
      </w:tr>
      <w:tr>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pnpm workspaces</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Monorepo management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Shared types without publishing, fast installs</w:t>
            </w:r>
          </w:p>
        </w:tc>
      </w:tr>
    </w:tbl>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2.3 Data Flow</w:t>
      </w:r>
    </w:p>
    <w:p>
      <w:pPr>
        <w:spacing w:after="100" w:before="60"/>
      </w:pPr>
      <w:r>
        <w:rPr>
          <w:rFonts w:ascii="Arial" w:cs="Arial" w:eastAsia="Arial" w:hAnsi="Arial"/>
          <w:color w:val="222222"/>
          <w:sz w:val="22"/>
          <w:szCs w:val="22"/>
        </w:rPr>
        <w:t xml:space="preserve">When a user runs devdeck start in their project directory:</w:t>
      </w:r>
    </w:p>
    <w:p>
      <w:pPr>
        <w:pStyle w:val="ListParagraph"/>
        <w:numPr>
          <w:ilvl w:val="0"/>
          <w:numId w:val="3"/>
        </w:numPr>
        <w:spacing w:after="40" w:before="40"/>
      </w:pPr>
      <w:r>
        <w:rPr>
          <w:rFonts w:ascii="Arial" w:cs="Arial" w:eastAsia="Arial" w:hAnsi="Arial"/>
          <w:color w:val="222222"/>
          <w:sz w:val="22"/>
          <w:szCs w:val="22"/>
        </w:rPr>
        <w:t xml:space="preserve">Daemon reads devdeck.config.ts from the current working directory</w:t>
      </w:r>
    </w:p>
    <w:p>
      <w:pPr>
        <w:pStyle w:val="ListParagraph"/>
        <w:numPr>
          <w:ilvl w:val="0"/>
          <w:numId w:val="3"/>
        </w:numPr>
        <w:spacing w:after="40" w:before="40"/>
      </w:pPr>
      <w:r>
        <w:rPr>
          <w:rFonts w:ascii="Arial" w:cs="Arial" w:eastAsia="Arial" w:hAnsi="Arial"/>
          <w:color w:val="222222"/>
          <w:sz w:val="22"/>
          <w:szCs w:val="22"/>
        </w:rPr>
        <w:t xml:space="preserve">For each service marked autoStart: true, the daemon calls child_process.spawn with the configured command</w:t>
      </w:r>
    </w:p>
    <w:p>
      <w:pPr>
        <w:pStyle w:val="ListParagraph"/>
        <w:numPr>
          <w:ilvl w:val="0"/>
          <w:numId w:val="3"/>
        </w:numPr>
        <w:spacing w:after="40" w:before="40"/>
      </w:pPr>
      <w:r>
        <w:rPr>
          <w:rFonts w:ascii="Arial" w:cs="Arial" w:eastAsia="Arial" w:hAnsi="Arial"/>
          <w:color w:val="222222"/>
          <w:sz w:val="22"/>
          <w:szCs w:val="22"/>
        </w:rPr>
        <w:t xml:space="preserve">stdout and stderr from each process are piped into the daemon's log buffer and broadcast over WebSocket to all connected UI clients</w:t>
      </w:r>
    </w:p>
    <w:p>
      <w:pPr>
        <w:pStyle w:val="ListParagraph"/>
        <w:numPr>
          <w:ilvl w:val="0"/>
          <w:numId w:val="3"/>
        </w:numPr>
        <w:spacing w:after="40" w:before="40"/>
      </w:pPr>
      <w:r>
        <w:rPr>
          <w:rFonts w:ascii="Arial" w:cs="Arial" w:eastAsia="Arial" w:hAnsi="Arial"/>
          <w:color w:val="222222"/>
          <w:sz w:val="22"/>
          <w:szCs w:val="22"/>
        </w:rPr>
        <w:t xml:space="preserve">Every 2 seconds, the daemon calls pidusage on each running PID and broadcasts a MetricsSnapshot message</w:t>
      </w:r>
    </w:p>
    <w:p>
      <w:pPr>
        <w:pStyle w:val="ListParagraph"/>
        <w:numPr>
          <w:ilvl w:val="0"/>
          <w:numId w:val="3"/>
        </w:numPr>
        <w:spacing w:after="40" w:before="40"/>
      </w:pPr>
      <w:r>
        <w:rPr>
          <w:rFonts w:ascii="Arial" w:cs="Arial" w:eastAsia="Arial" w:hAnsi="Arial"/>
          <w:color w:val="222222"/>
          <w:sz w:val="22"/>
          <w:szCs w:val="22"/>
        </w:rPr>
        <w:t xml:space="preserve">The UI (running on localhost:4321) connects via WebSocket on mount and immediately receives a services:snapshot message with all current service states</w:t>
      </w:r>
    </w:p>
    <w:p>
      <w:pPr>
        <w:pStyle w:val="ListParagraph"/>
        <w:numPr>
          <w:ilvl w:val="0"/>
          <w:numId w:val="3"/>
        </w:numPr>
        <w:spacing w:after="40" w:before="40"/>
      </w:pPr>
      <w:r>
        <w:rPr>
          <w:rFonts w:ascii="Arial" w:cs="Arial" w:eastAsia="Arial" w:hAnsi="Arial"/>
          <w:color w:val="222222"/>
          <w:sz w:val="22"/>
          <w:szCs w:val="22"/>
        </w:rPr>
        <w:t xml:space="preserve">All subsequent log lines, status changes, and metrics arrive as push events — the UI never polls</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2.4 Config File</w:t>
      </w:r>
    </w:p>
    <w:p>
      <w:pPr>
        <w:spacing w:after="100" w:before="60"/>
      </w:pPr>
      <w:r>
        <w:rPr>
          <w:rFonts w:ascii="Arial" w:cs="Arial" w:eastAsia="Arial" w:hAnsi="Arial"/>
          <w:color w:val="222222"/>
          <w:sz w:val="22"/>
          <w:szCs w:val="22"/>
        </w:rPr>
        <w:t xml:space="preserve">Each developer places a devdeck.config.ts in their project root. This file is committed to the repo so the whole team shares the same service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r>
              <w:rPr>
                <w:rFonts w:ascii="Arial" w:cs="Arial" w:eastAsia="Arial" w:hAnsi="Arial"/>
                <w:color w:val="222222"/>
                <w:sz w:val="21"/>
                <w:szCs w:val="21"/>
              </w:rPr>
              <w:t xml:space="preserve">export default {
  project: "my-saas-app",
  services: [
    { id: "nextjs",  name: "Next.js", command: "pnpm dev",          port: 3000, autoStart: true  },
    { id: "worker",  name: "Worker",  command: "pnpm run worker",  port: 3001, autoStart: false },
    { id: "redis",   name: "Redis",   command: "redis-server",     port: 6379, autoStart: true  },
  ],
  quickLinks: [
    { label: "localhost:3000", url: "http://localhost:3000" },
    { label: "Prisma Studio",  url: "http://localhost:5555" },
  ]
}</w:t>
            </w:r>
          </w:p>
        </w:tc>
      </w:tr>
    </w:tbl>
    <w:p>
      <w:pPr>
        <w:spacing w:after="120" w:before="0"/>
      </w:pPr>
      <w:r>
        <w:t xml:space="preserve"/>
      </w:r>
    </w:p>
    <w:p>
      <w:pPr>
        <w:pStyle w:val="Heading1"/>
        <w:spacing w:after="160" w:before="400"/>
      </w:pPr>
      <w:r>
        <w:rPr>
          <w:rFonts w:ascii="Arial" w:cs="Arial" w:eastAsia="Arial" w:hAnsi="Arial"/>
          <w:b/>
          <w:bCs/>
          <w:color w:val="1A1A2E"/>
          <w:sz w:val="36"/>
          <w:szCs w:val="36"/>
        </w:rPr>
        <w:t xml:space="preserve">3. Feature List</w:t>
      </w:r>
    </w:p>
    <w:p>
      <w:pPr>
        <w:pStyle w:val="Heading2"/>
        <w:pBdr>
          <w:bottom w:val="single" w:color="E0E0E0" w:sz="1"/>
        </w:pBdr>
        <w:spacing w:after="120" w:before="320"/>
      </w:pPr>
      <w:r>
        <w:rPr>
          <w:rFonts w:ascii="Arial" w:cs="Arial" w:eastAsia="Arial" w:hAnsi="Arial"/>
          <w:b/>
          <w:bCs/>
          <w:color w:val="1A1A2E"/>
          <w:sz w:val="28"/>
          <w:szCs w:val="28"/>
        </w:rPr>
        <w:t xml:space="preserve">3.1 Service Management</w:t>
      </w:r>
    </w:p>
    <w:p>
      <w:pPr>
        <w:pStyle w:val="Heading3"/>
        <w:spacing w:after="80" w:before="200"/>
      </w:pPr>
      <w:r>
        <w:rPr>
          <w:rFonts w:ascii="Arial" w:cs="Arial" w:eastAsia="Arial" w:hAnsi="Arial"/>
          <w:b/>
          <w:bCs/>
          <w:color w:val="333333"/>
          <w:sz w:val="24"/>
          <w:szCs w:val="24"/>
        </w:rPr>
        <w:t xml:space="preserve">Per-service status indicator</w:t>
      </w:r>
    </w:p>
    <w:p>
      <w:pPr>
        <w:spacing w:after="100" w:before="60"/>
      </w:pPr>
      <w:r>
        <w:rPr>
          <w:rFonts w:ascii="Arial" w:cs="Arial" w:eastAsia="Arial" w:hAnsi="Arial"/>
          <w:color w:val="222222"/>
          <w:sz w:val="22"/>
          <w:szCs w:val="22"/>
        </w:rPr>
        <w:t xml:space="preserve">Every service in the sidebar shows a coloured dot: green (running), amber (starting), red (error/crashed), grey (stopped). The dot pulses with a CSS animation while a service is in the starting state.</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Start / Stop / Restart controls</w:t>
      </w:r>
    </w:p>
    <w:p>
      <w:pPr>
        <w:spacing w:after="100" w:before="60"/>
      </w:pPr>
      <w:r>
        <w:rPr>
          <w:rFonts w:ascii="Arial" w:cs="Arial" w:eastAsia="Arial" w:hAnsi="Arial"/>
          <w:color w:val="222222"/>
          <w:sz w:val="22"/>
          <w:szCs w:val="22"/>
        </w:rPr>
        <w:t xml:space="preserve">Hovering a service row in the sidebar reveals three action buttons — stop (■), restart (↺), and start (▶, only shown when stopped). These call the daemon's REST API (/api/services/:id/start etc.) which in turn sends SIGTERM to the process and optionally re-spawns it. The UI updates immediately via the service:update WebSocket message the daemon broadcasts after each state change.</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autoStart config flag</w:t>
      </w:r>
    </w:p>
    <w:p>
      <w:pPr>
        <w:spacing w:after="100" w:before="60"/>
      </w:pPr>
      <w:r>
        <w:rPr>
          <w:rFonts w:ascii="Arial" w:cs="Arial" w:eastAsia="Arial" w:hAnsi="Arial"/>
          <w:color w:val="222222"/>
          <w:sz w:val="22"/>
          <w:szCs w:val="22"/>
        </w:rPr>
        <w:t xml:space="preserve">Each service in devdeck.config.ts has an optional autoStart boolean (default: false). When the daemon starts, it spawns all services with autoStart: true immediately. Services with autoStart: false appear in the sidebar as stopped and wait for the user to manually start them. This gives teams flexibility — a heavy ML model service can be left off by default while the web server starts automatically.</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3.2 Log Streaming</w:t>
      </w:r>
    </w:p>
    <w:p>
      <w:pPr>
        <w:pStyle w:val="Heading3"/>
        <w:spacing w:after="80" w:before="200"/>
      </w:pPr>
      <w:r>
        <w:rPr>
          <w:rFonts w:ascii="Arial" w:cs="Arial" w:eastAsia="Arial" w:hAnsi="Arial"/>
          <w:b/>
          <w:bCs/>
          <w:color w:val="333333"/>
          <w:sz w:val="24"/>
          <w:szCs w:val="24"/>
        </w:rPr>
        <w:t xml:space="preserve">All-services log view</w:t>
      </w:r>
    </w:p>
    <w:p>
      <w:pPr>
        <w:spacing w:after="100" w:before="60"/>
      </w:pPr>
      <w:r>
        <w:rPr>
          <w:rFonts w:ascii="Arial" w:cs="Arial" w:eastAsia="Arial" w:hAnsi="Arial"/>
          <w:color w:val="222222"/>
          <w:sz w:val="22"/>
          <w:szCs w:val="22"/>
        </w:rPr>
        <w:t xml:space="preserve">The default log view shows interleaved output from all running services. Each line is prefixed with a colour-coded service tag (e.g. [next] in blue, [pg] in green) so the source is immediately identifiable. Lines from all services are sorted by arrival time to give a true chronological picture of what happened when.</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Per-service log view</w:t>
      </w:r>
    </w:p>
    <w:p>
      <w:pPr>
        <w:spacing w:after="100" w:before="60"/>
      </w:pPr>
      <w:r>
        <w:rPr>
          <w:rFonts w:ascii="Arial" w:cs="Arial" w:eastAsia="Arial" w:hAnsi="Arial"/>
          <w:color w:val="222222"/>
          <w:sz w:val="22"/>
          <w:szCs w:val="22"/>
        </w:rPr>
        <w:t xml:space="preserve">Clicking a specific service in the sidebar filters the log panel to show only that service's output. The tab bar also switches context — Env Vars and DB tabs now refer to that specific service. Clicking the service name again (or pressing Esc) returns to the all-services view.</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Log filter</w:t>
      </w:r>
    </w:p>
    <w:p>
      <w:pPr>
        <w:spacing w:after="100" w:before="60"/>
      </w:pPr>
      <w:r>
        <w:rPr>
          <w:rFonts w:ascii="Arial" w:cs="Arial" w:eastAsia="Arial" w:hAnsi="Arial"/>
          <w:color w:val="222222"/>
          <w:sz w:val="22"/>
          <w:szCs w:val="22"/>
        </w:rPr>
        <w:t xml:space="preserve">A search bar at the top of the log panel filters visible lines in real time (client-side, no daemon round-trip). Supports plain text matching. The line count updates to show how many lines match. Clearing the filter restores all lines.</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Log level filtering</w:t>
      </w:r>
    </w:p>
    <w:p>
      <w:pPr>
        <w:spacing w:after="100" w:before="60"/>
      </w:pPr>
      <w:r>
        <w:rPr>
          <w:rFonts w:ascii="Arial" w:cs="Arial" w:eastAsia="Arial" w:hAnsi="Arial"/>
          <w:color w:val="222222"/>
          <w:sz w:val="22"/>
          <w:szCs w:val="22"/>
        </w:rPr>
        <w:t xml:space="preserve">Three toggle pills — All, Errors, Warnings — let the user quickly focus on problems. The daemon classifies each log line by scanning for error/Error/ERROR keywords (error level) and warn/WARN/Warning (warn level). All other lines are info. Levels are sent in each LogLine message so filtering is instant client-side.</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Auto-scroll with pause</w:t>
      </w:r>
    </w:p>
    <w:p>
      <w:pPr>
        <w:spacing w:after="100" w:before="60"/>
      </w:pPr>
      <w:r>
        <w:rPr>
          <w:rFonts w:ascii="Arial" w:cs="Arial" w:eastAsia="Arial" w:hAnsi="Arial"/>
          <w:color w:val="222222"/>
          <w:sz w:val="22"/>
          <w:szCs w:val="22"/>
        </w:rPr>
        <w:t xml:space="preserve">The log panel auto-scrolls to the latest line as new logs arrive. If the user scrolls up to read older output, auto-scroll pauses and a "↓ Resume" button appears at the top of the log area. Clicking it re-enables auto-scroll and jumps to the bottom.</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3.3 Metrics</w:t>
      </w:r>
    </w:p>
    <w:p>
      <w:pPr>
        <w:pStyle w:val="Heading3"/>
        <w:spacing w:after="80" w:before="200"/>
      </w:pPr>
      <w:r>
        <w:rPr>
          <w:rFonts w:ascii="Arial" w:cs="Arial" w:eastAsia="Arial" w:hAnsi="Arial"/>
          <w:b/>
          <w:bCs/>
          <w:color w:val="333333"/>
          <w:sz w:val="24"/>
          <w:szCs w:val="24"/>
        </w:rPr>
        <w:t xml:space="preserve">CPU usage</w:t>
      </w:r>
    </w:p>
    <w:p>
      <w:pPr>
        <w:spacing w:after="100" w:before="60"/>
      </w:pPr>
      <w:r>
        <w:rPr>
          <w:rFonts w:ascii="Arial" w:cs="Arial" w:eastAsia="Arial" w:hAnsi="Arial"/>
          <w:color w:val="222222"/>
          <w:sz w:val="22"/>
          <w:szCs w:val="22"/>
        </w:rPr>
        <w:t xml:space="preserve">Shown as a large number (percentage), a sparkline chart of the last 30 data points, and a coloured progress bar. Green below 50%, amber 50–80%, red above 80%. Updated every 2 seconds.</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Memory usage</w:t>
      </w:r>
    </w:p>
    <w:p>
      <w:pPr>
        <w:spacing w:after="100" w:before="60"/>
      </w:pPr>
      <w:r>
        <w:rPr>
          <w:rFonts w:ascii="Arial" w:cs="Arial" w:eastAsia="Arial" w:hAnsi="Arial"/>
          <w:color w:val="222222"/>
          <w:sz w:val="22"/>
          <w:szCs w:val="22"/>
        </w:rPr>
        <w:t xml:space="preserve">Same layout as CPU. Shown in human-readable format (MB or GB). Bar turns amber above 1.5 GB. Value is aggregated across all running services.</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DB queries</w:t>
      </w:r>
    </w:p>
    <w:p>
      <w:pPr>
        <w:spacing w:after="100" w:before="60"/>
      </w:pPr>
      <w:r>
        <w:rPr>
          <w:rFonts w:ascii="Arial" w:cs="Arial" w:eastAsia="Arial" w:hAnsi="Arial"/>
          <w:color w:val="222222"/>
          <w:sz w:val="22"/>
          <w:szCs w:val="22"/>
        </w:rPr>
        <w:t xml:space="preserve">Count of database query log lines (SELECT, INSERT, UPDATE, DELETE) seen in the last 60 seconds. Parsed from the pg service's log output. Resets on a rolling window.</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Error count</w:t>
      </w:r>
    </w:p>
    <w:p>
      <w:pPr>
        <w:spacing w:after="100" w:before="60"/>
      </w:pPr>
      <w:r>
        <w:rPr>
          <w:rFonts w:ascii="Arial" w:cs="Arial" w:eastAsia="Arial" w:hAnsi="Arial"/>
          <w:color w:val="222222"/>
          <w:sz w:val="22"/>
          <w:szCs w:val="22"/>
        </w:rPr>
        <w:t xml:space="preserve">Count of error-level log lines across all services in the last 60 seconds. Shown in red when non-zero.</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3.4 Environment Variables</w:t>
      </w:r>
    </w:p>
    <w:p>
      <w:pPr>
        <w:pStyle w:val="Heading3"/>
        <w:spacing w:after="80" w:before="200"/>
      </w:pPr>
      <w:r>
        <w:rPr>
          <w:rFonts w:ascii="Arial" w:cs="Arial" w:eastAsia="Arial" w:hAnsi="Arial"/>
          <w:b/>
          <w:bCs/>
          <w:color w:val="333333"/>
          <w:sz w:val="24"/>
          <w:szCs w:val="24"/>
        </w:rPr>
        <w:t xml:space="preserve">Display .env file</w:t>
      </w:r>
    </w:p>
    <w:p>
      <w:pPr>
        <w:spacing w:after="100" w:before="60"/>
      </w:pPr>
      <w:r>
        <w:rPr>
          <w:rFonts w:ascii="Arial" w:cs="Arial" w:eastAsia="Arial" w:hAnsi="Arial"/>
          <w:color w:val="222222"/>
          <w:sz w:val="22"/>
          <w:szCs w:val="22"/>
        </w:rPr>
        <w:t xml:space="preserve">When a service is selected and the Env Vars tab is active, DevDeck reads the .env file from the service's configured cwd (or the project root). All key-value pairs are displayed in a table. Secret values are masked by default — the user can toggle visibility per row.</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Edit variables</w:t>
      </w:r>
    </w:p>
    <w:p>
      <w:pPr>
        <w:spacing w:after="100" w:before="60"/>
      </w:pPr>
      <w:r>
        <w:rPr>
          <w:rFonts w:ascii="Arial" w:cs="Arial" w:eastAsia="Arial" w:hAnsi="Arial"/>
          <w:color w:val="222222"/>
          <w:sz w:val="22"/>
          <w:szCs w:val="22"/>
        </w:rPr>
        <w:t xml:space="preserve">Each row has an edit button. Clicking it opens an inline editor for the value. Saving writes the change back to the .env file on disk via the daemon's REST API. The daemon does not reload the service automatically — a toast notification tells the user to restart the service for changes to take effect.</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Add / Delete variables</w:t>
      </w:r>
    </w:p>
    <w:p>
      <w:pPr>
        <w:spacing w:after="100" w:before="60"/>
      </w:pPr>
      <w:r>
        <w:rPr>
          <w:rFonts w:ascii="Arial" w:cs="Arial" w:eastAsia="Arial" w:hAnsi="Arial"/>
          <w:color w:val="222222"/>
          <w:sz w:val="22"/>
          <w:szCs w:val="22"/>
        </w:rPr>
        <w:t xml:space="preserve">An "Add variable" button at the bottom of the env vars table opens a two-field row (KEY, VALUE). Saving appends it to the .env file. A delete button on each row removes that line from the file. All file writes are atomic — the daemon writes to a temp file then renames it to prevent corruption.</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3.5 Database Client</w:t>
      </w:r>
    </w:p>
    <w:p>
      <w:pPr>
        <w:pStyle w:val="Heading3"/>
        <w:spacing w:after="80" w:before="200"/>
      </w:pPr>
      <w:r>
        <w:rPr>
          <w:rFonts w:ascii="Arial" w:cs="Arial" w:eastAsia="Arial" w:hAnsi="Arial"/>
          <w:b/>
          <w:bCs/>
          <w:color w:val="333333"/>
          <w:sz w:val="24"/>
          <w:szCs w:val="24"/>
        </w:rPr>
        <w:t xml:space="preserve">Connection</w:t>
      </w:r>
    </w:p>
    <w:p>
      <w:pPr>
        <w:spacing w:after="100" w:before="60"/>
      </w:pPr>
      <w:r>
        <w:rPr>
          <w:rFonts w:ascii="Arial" w:cs="Arial" w:eastAsia="Arial" w:hAnsi="Arial"/>
          <w:color w:val="222222"/>
          <w:sz w:val="22"/>
          <w:szCs w:val="22"/>
        </w:rPr>
        <w:t xml:space="preserve">The DB tab reads the DATABASE_URL environment variable from the selected service's .env. If it is a PostgreSQL URL (postgresql:// or postgres://), DevDeck connects using the pg Node.js client inside the daemon. Other databases (MySQL, SQLite) are v2.</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Table browser</w:t>
      </w:r>
    </w:p>
    <w:p>
      <w:pPr>
        <w:spacing w:after="100" w:before="60"/>
      </w:pPr>
      <w:r>
        <w:rPr>
          <w:rFonts w:ascii="Arial" w:cs="Arial" w:eastAsia="Arial" w:hAnsi="Arial"/>
          <w:color w:val="222222"/>
          <w:sz w:val="22"/>
          <w:szCs w:val="22"/>
        </w:rPr>
        <w:t xml:space="preserve">Left panel shows all tables in the connected database. Clicking a table runs SELECT * FROM tablename LIMIT 100 and renders the result in a paginated data grid. Column headers are clickable to sort client-side. The row count and query time are shown below the table.</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Query editor</w:t>
      </w:r>
    </w:p>
    <w:p>
      <w:pPr>
        <w:spacing w:after="100" w:before="60"/>
      </w:pPr>
      <w:r>
        <w:rPr>
          <w:rFonts w:ascii="Arial" w:cs="Arial" w:eastAsia="Arial" w:hAnsi="Arial"/>
          <w:color w:val="222222"/>
          <w:sz w:val="22"/>
          <w:szCs w:val="22"/>
        </w:rPr>
        <w:t xml:space="preserve">A text area at the top of the DB tab accepts raw SQL. Running a query sends it to the daemon which executes it against the database and returns results as JSON. Results render in the same data grid. Errors are shown inline in red. For safety, any query that matches a destructive pattern (DROP TABLE, TRUNCATE, DELETE without WHERE) prompts a confirmation dialog before executing.</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DB mutations (INSERT / UPDATE / DELETE)</w:t>
      </w:r>
    </w:p>
    <w:p>
      <w:pPr>
        <w:spacing w:after="100" w:before="60"/>
      </w:pPr>
      <w:r>
        <w:rPr>
          <w:rFonts w:ascii="Arial" w:cs="Arial" w:eastAsia="Arial" w:hAnsi="Arial"/>
          <w:color w:val="222222"/>
          <w:sz w:val="22"/>
          <w:szCs w:val="22"/>
        </w:rPr>
        <w:t xml:space="preserve">The query editor accepts any valid SQL. The user is responsible for what they run — DevDeck does not add read-only mode. The confirmation prompt for destructive patterns is the only guardrail. This mirrors how developers actually work with a local database during development.</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3.6 Quick Links</w:t>
      </w:r>
    </w:p>
    <w:p>
      <w:pPr>
        <w:spacing w:after="100" w:before="60"/>
      </w:pPr>
      <w:r>
        <w:rPr>
          <w:rFonts w:ascii="Arial" w:cs="Arial" w:eastAsia="Arial" w:hAnsi="Arial"/>
          <w:color w:val="222222"/>
          <w:sz w:val="22"/>
          <w:szCs w:val="22"/>
        </w:rPr>
        <w:t xml:space="preserve">The sidebar has a Quick Links section below the services list. Links are defined in devdeck.config.ts and open in a new browser tab. Common use cases: localhost:3000, Prisma Studio (localhost:5555), Redis Insight, Mailhog, etc.</w:t>
      </w:r>
    </w:p>
    <w:p>
      <w:pPr>
        <w:spacing w:after="120" w:before="0"/>
      </w:pPr>
      <w:r>
        <w:t xml:space="preserve"/>
      </w:r>
    </w:p>
    <w:p>
      <w:pPr>
        <w:pStyle w:val="Heading2"/>
        <w:pBdr>
          <w:bottom w:val="single" w:color="E0E0E0" w:sz="1"/>
        </w:pBdr>
        <w:spacing w:after="120" w:before="320"/>
      </w:pPr>
      <w:r>
        <w:rPr>
          <w:rFonts w:ascii="Arial" w:cs="Arial" w:eastAsia="Arial" w:hAnsi="Arial"/>
          <w:b/>
          <w:bCs/>
          <w:color w:val="1A1A2E"/>
          <w:sz w:val="28"/>
          <w:szCs w:val="28"/>
        </w:rPr>
        <w:t xml:space="preserve">3.7 Quick Commands</w:t>
      </w:r>
    </w:p>
    <w:p>
      <w:pPr>
        <w:spacing w:after="100" w:before="60"/>
      </w:pPr>
      <w:r>
        <w:rPr>
          <w:rFonts w:ascii="Arial" w:cs="Arial" w:eastAsia="Arial" w:hAnsi="Arial"/>
          <w:color w:val="222222"/>
          <w:sz w:val="22"/>
          <w:szCs w:val="22"/>
        </w:rPr>
        <w:t xml:space="preserve">The bottom bar shows up to 5 configurable command buttons (also defined in config). Clicking a button opens a new terminal window and runs the command. Useful for one-off tasks like pnpm db:migrate, npx prisma studio, redis-cli.</w:t>
      </w:r>
    </w:p>
    <w:p>
      <w:pPr>
        <w:spacing w:after="120" w:before="0"/>
      </w:pPr>
      <w:r>
        <w:t xml:space="preserve"/>
      </w:r>
    </w:p>
    <w:p>
      <w:pPr>
        <w:pStyle w:val="Heading1"/>
        <w:spacing w:after="160" w:before="400"/>
      </w:pPr>
      <w:r>
        <w:rPr>
          <w:rFonts w:ascii="Arial" w:cs="Arial" w:eastAsia="Arial" w:hAnsi="Arial"/>
          <w:b/>
          <w:bCs/>
          <w:color w:val="1A1A2E"/>
          <w:sz w:val="36"/>
          <w:szCs w:val="36"/>
        </w:rPr>
        <w:t xml:space="preserve">4. Out of Scope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color w:val="5D4037"/>
                <w:sz w:val="21"/>
                <w:szCs w:val="21"/>
              </w:rPr>
              <w:t xml:space="preserve">These features are explicitly excluded from v1 to keep the scope manageable. They belong in v2 or the Electron version.</w:t>
            </w:r>
          </w:p>
        </w:tc>
      </w:tr>
    </w:tbl>
    <w:p>
      <w:pPr>
        <w:spacing w:after="12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Request inspector — HTTP request/response log proxy (requires inserting a proxy layer)</w:t>
      </w:r>
    </w:p>
    <w:p>
      <w:pPr>
        <w:pStyle w:val="ListParagraph"/>
        <w:numPr>
          <w:ilvl w:val="0"/>
          <w:numId w:val="2"/>
        </w:numPr>
        <w:spacing w:after="40" w:before="40"/>
      </w:pPr>
      <w:r>
        <w:rPr>
          <w:rFonts w:ascii="Arial" w:cs="Arial" w:eastAsia="Arial" w:hAnsi="Arial"/>
          <w:color w:val="222222"/>
          <w:sz w:val="22"/>
          <w:szCs w:val="22"/>
        </w:rPr>
        <w:t xml:space="preserve">MySQL / SQLite support in DB client</w:t>
      </w:r>
    </w:p>
    <w:p>
      <w:pPr>
        <w:pStyle w:val="ListParagraph"/>
        <w:numPr>
          <w:ilvl w:val="0"/>
          <w:numId w:val="2"/>
        </w:numPr>
        <w:spacing w:after="40" w:before="40"/>
      </w:pPr>
      <w:r>
        <w:rPr>
          <w:rFonts w:ascii="Arial" w:cs="Arial" w:eastAsia="Arial" w:hAnsi="Arial"/>
          <w:color w:val="222222"/>
          <w:sz w:val="22"/>
          <w:szCs w:val="22"/>
        </w:rPr>
        <w:t xml:space="preserve">Multi-project support — DevDeck manages one project (one devdeck.config.ts) at a time</w:t>
      </w:r>
    </w:p>
    <w:p>
      <w:pPr>
        <w:pStyle w:val="ListParagraph"/>
        <w:numPr>
          <w:ilvl w:val="0"/>
          <w:numId w:val="2"/>
        </w:numPr>
        <w:spacing w:after="40" w:before="40"/>
      </w:pPr>
      <w:r>
        <w:rPr>
          <w:rFonts w:ascii="Arial" w:cs="Arial" w:eastAsia="Arial" w:hAnsi="Arial"/>
          <w:color w:val="222222"/>
          <w:sz w:val="22"/>
          <w:szCs w:val="22"/>
        </w:rPr>
        <w:t xml:space="preserve">Remote service monitoring — DevDeck only manages local processes</w:t>
      </w:r>
    </w:p>
    <w:p>
      <w:pPr>
        <w:pStyle w:val="ListParagraph"/>
        <w:numPr>
          <w:ilvl w:val="0"/>
          <w:numId w:val="2"/>
        </w:numPr>
        <w:spacing w:after="40" w:before="40"/>
      </w:pPr>
      <w:r>
        <w:rPr>
          <w:rFonts w:ascii="Arial" w:cs="Arial" w:eastAsia="Arial" w:hAnsi="Arial"/>
          <w:color w:val="222222"/>
          <w:sz w:val="22"/>
          <w:szCs w:val="22"/>
        </w:rPr>
        <w:t xml:space="preserve">Authentication — no login, no accounts. Local tool only.</w:t>
      </w:r>
    </w:p>
    <w:p>
      <w:pPr>
        <w:pStyle w:val="ListParagraph"/>
        <w:numPr>
          <w:ilvl w:val="0"/>
          <w:numId w:val="2"/>
        </w:numPr>
        <w:spacing w:after="40" w:before="40"/>
      </w:pPr>
      <w:r>
        <w:rPr>
          <w:rFonts w:ascii="Arial" w:cs="Arial" w:eastAsia="Arial" w:hAnsi="Arial"/>
          <w:color w:val="222222"/>
          <w:sz w:val="22"/>
          <w:szCs w:val="22"/>
        </w:rPr>
        <w:t xml:space="preserve">Cloud sync or telemetry of any kind</w:t>
      </w:r>
    </w:p>
    <w:p>
      <w:pPr>
        <w:pStyle w:val="ListParagraph"/>
        <w:numPr>
          <w:ilvl w:val="0"/>
          <w:numId w:val="2"/>
        </w:numPr>
        <w:spacing w:after="40" w:before="40"/>
      </w:pPr>
      <w:r>
        <w:rPr>
          <w:rFonts w:ascii="Arial" w:cs="Arial" w:eastAsia="Arial" w:hAnsi="Arial"/>
          <w:color w:val="222222"/>
          <w:sz w:val="22"/>
          <w:szCs w:val="22"/>
        </w:rPr>
        <w:t xml:space="preserve">Mobile / responsive layout — DevDeck is a desktop developer tool</w:t>
      </w:r>
    </w:p>
    <w:p>
      <w:pPr>
        <w:pStyle w:val="ListParagraph"/>
        <w:numPr>
          <w:ilvl w:val="0"/>
          <w:numId w:val="2"/>
        </w:numPr>
        <w:spacing w:after="40" w:before="40"/>
      </w:pPr>
      <w:r>
        <w:rPr>
          <w:rFonts w:ascii="Arial" w:cs="Arial" w:eastAsia="Arial" w:hAnsi="Arial"/>
          <w:color w:val="222222"/>
          <w:sz w:val="22"/>
          <w:szCs w:val="22"/>
        </w:rPr>
        <w:t xml:space="preserve">Electron packaging — v2 only</w:t>
      </w:r>
    </w:p>
    <w:p>
      <w:pPr>
        <w:spacing w:after="120" w:before="0"/>
      </w:pPr>
      <w:r>
        <w:t xml:space="preserve"/>
      </w:r>
    </w:p>
    <w:p>
      <w:pPr>
        <w:pStyle w:val="Heading1"/>
        <w:spacing w:after="160" w:before="400"/>
      </w:pPr>
      <w:r>
        <w:rPr>
          <w:rFonts w:ascii="Arial" w:cs="Arial" w:eastAsia="Arial" w:hAnsi="Arial"/>
          <w:b/>
          <w:bCs/>
          <w:color w:val="1A1A2E"/>
          <w:sz w:val="36"/>
          <w:szCs w:val="36"/>
        </w:rPr>
        <w:t xml:space="preserve">5. Success Criteria</w:t>
      </w:r>
    </w:p>
    <w:p>
      <w:pPr>
        <w:spacing w:after="100" w:before="60"/>
      </w:pPr>
      <w:r>
        <w:rPr>
          <w:rFonts w:ascii="Arial" w:cs="Arial" w:eastAsia="Arial" w:hAnsi="Arial"/>
          <w:color w:val="222222"/>
          <w:sz w:val="22"/>
          <w:szCs w:val="22"/>
        </w:rPr>
        <w:t xml:space="preserve">For a portfolio project, success is defined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68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It runs</w:t>
            </w:r>
          </w:p>
        </w:tc>
        <w:tc>
          <w:tcPr>
            <w:tcW w:type="dxa" w:w="68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npm install -g devdeck &amp;&amp; devdeck start opens the UI in 5 seconds with no errors</w:t>
            </w:r>
          </w:p>
        </w:tc>
      </w:tr>
      <w:tr>
        <w:tc>
          <w:tcPr>
            <w:tcW w:type="dxa" w:w="2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WebSocket works</w:t>
            </w:r>
          </w:p>
        </w:tc>
        <w:tc>
          <w:tcPr>
            <w:tcW w:type="dxa" w:w="68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Log lines from a spawned process appear in the UI within 100ms of being written to stdout</w:t>
            </w:r>
          </w:p>
        </w:tc>
      </w:tr>
      <w:tr>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control works</w:t>
            </w:r>
          </w:p>
        </w:tc>
        <w:tc>
          <w:tcPr>
            <w:tcW w:type="dxa" w:w="68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 / stop / restart a service from the UI — daemon responds correctly</w:t>
            </w:r>
          </w:p>
        </w:tc>
      </w:tr>
      <w:tr>
        <w:tc>
          <w:tcPr>
            <w:tcW w:type="dxa" w:w="2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Metrics update</w:t>
            </w:r>
          </w:p>
        </w:tc>
        <w:tc>
          <w:tcPr>
            <w:tcW w:type="dxa" w:w="68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CPU and memory cards update every 2 seconds while a service is running</w:t>
            </w:r>
          </w:p>
        </w:tc>
      </w:tr>
      <w:tr>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DB client works</w:t>
            </w:r>
          </w:p>
        </w:tc>
        <w:tc>
          <w:tcPr>
            <w:tcW w:type="dxa" w:w="68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Connect to a local Postgres database, browse tables, run a SELECT query</w:t>
            </w:r>
          </w:p>
        </w:tc>
      </w:tr>
      <w:tr>
        <w:tc>
          <w:tcPr>
            <w:tcW w:type="dxa" w:w="2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Config hot-reload</w:t>
            </w:r>
          </w:p>
        </w:tc>
        <w:tc>
          <w:tcPr>
            <w:tcW w:type="dxa" w:w="68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Edit devdeck.config.ts, save — daemon picks up the change without restarting</w:t>
            </w:r>
          </w:p>
        </w:tc>
      </w:tr>
      <w:tr>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README + demo GIF</w:t>
            </w:r>
          </w:p>
        </w:tc>
        <w:tc>
          <w:tcPr>
            <w:tcW w:type="dxa" w:w="68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repo has a clear README with one GIF showing logs streaming live</w:t>
            </w:r>
          </w:p>
        </w:tc>
      </w:tr>
    </w:tbl>
    <w:p>
      <w:pPr>
        <w:spacing w:after="120" w:before="0"/>
      </w:pPr>
      <w:r>
        <w:t xml:space="preserve"/>
      </w:r>
    </w:p>
    <w:p>
      <w:pPr>
        <w:pStyle w:val="Heading1"/>
        <w:spacing w:after="160" w:before="400"/>
      </w:pPr>
      <w:r>
        <w:rPr>
          <w:rFonts w:ascii="Arial" w:cs="Arial" w:eastAsia="Arial" w:hAnsi="Arial"/>
          <w:b/>
          <w:bCs/>
          <w:color w:val="1A1A2E"/>
          <w:sz w:val="36"/>
          <w:szCs w:val="36"/>
        </w:rPr>
        <w:t xml:space="preserve">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5000"/>
      </w:tblGrid>
      <w:tr>
        <w:trPr>
          <w:tblHeader/>
        </w:trPr>
        <w:tc>
          <w:tcPr>
            <w:tcW w:type="dxa" w:w="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Should the daemon use sqlite to persist log history across restarts?</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Deferred to v2. v1 keeps logs in memory only.</w:t>
            </w:r>
          </w:p>
        </w:tc>
      </w:tr>
      <w:tr>
        <w:tc>
          <w:tcPr>
            <w:tcW w:type="dxa" w:w="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Should devdeck.config.ts support environment-specific overrides (dev vs staging)?</w:t>
            </w:r>
          </w:p>
        </w:tc>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Deferred to v2.</w:t>
            </w:r>
          </w:p>
        </w:tc>
      </w:tr>
      <w:tr>
        <w:tc>
          <w:tcPr>
            <w:tcW w:type="dxa" w:w="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Port conflict — what if 4321 is already in use?</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Daemon checks on startup and increments port until free. Prints the actual URL.</w:t>
            </w:r>
          </w:p>
        </w:tc>
      </w:tr>
      <w:tr>
        <w:tc>
          <w:tcPr>
            <w:tcW w:type="dxa" w:w="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Should log lines be deduplicated if a service echoes the same line repeatedly?</w:t>
            </w:r>
          </w:p>
        </w:tc>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 deduplication in v1 — show everything.</w:t>
            </w:r>
          </w:p>
        </w:tc>
      </w:tr>
    </w:tbl>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pBdr>
    </w:pPr>
    <w:r>
      <w:rPr>
        <w:rFonts w:ascii="Arial" w:cs="Arial" w:eastAsia="Arial" w:hAnsi="Arial"/>
        <w:color w:val="666666"/>
        <w:sz w:val="18"/>
        <w:szCs w:val="18"/>
      </w:rPr>
      <w:t xml:space="preserve">DevDeck  ·  Product Requirements Document</w:t>
    </w:r>
    <w:r>
      <w:rPr>
        <w:sz w:val="18"/>
        <w:szCs w:val="18"/>
      </w:rPr>
      <w:t xml:space="preserve">	</w:t>
    </w:r>
    <w:r>
      <w:rPr>
        <w:rFonts w:ascii="Arial" w:cs="Arial" w:eastAsia="Arial" w:hAnsi="Arial"/>
        <w:color w:val="666666"/>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2026-04-06T08:46:31.433Z</dcterms:created>
  <dcterms:modified xsi:type="dcterms:W3CDTF">2026-04-06T08:46:31.434Z</dcterms:modified>
</cp:coreProperties>
</file>

<file path=docProps/custom.xml><?xml version="1.0" encoding="utf-8"?>
<Properties xmlns="http://schemas.openxmlformats.org/officeDocument/2006/custom-properties" xmlns:vt="http://schemas.openxmlformats.org/officeDocument/2006/docPropsVTypes"/>
</file>