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4"/>
          <w:szCs w:val="44"/>
        </w:rPr>
      </w:pPr>
      <w:bookmarkStart w:colFirst="0" w:colLast="0" w:name="_s7vhea84wuik" w:id="0"/>
      <w:bookmarkEnd w:id="0"/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Company Property Return Acknowledgement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Name</w:t>
      </w:r>
      <w:r w:rsidDel="00000000" w:rsidR="00000000" w:rsidRPr="00000000">
        <w:rPr>
          <w:rtl w:val="0"/>
        </w:rPr>
        <w:t xml:space="preserve"> : Anisa Binti Zakaria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IC Number</w:t>
      </w:r>
      <w:r w:rsidDel="00000000" w:rsidR="00000000" w:rsidRPr="00000000">
        <w:rPr>
          <w:rtl w:val="0"/>
        </w:rPr>
        <w:t xml:space="preserve"> : 950410-14-7566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Department</w:t>
      </w:r>
      <w:r w:rsidDel="00000000" w:rsidR="00000000" w:rsidRPr="00000000">
        <w:rPr>
          <w:rtl w:val="0"/>
        </w:rPr>
        <w:t xml:space="preserve"> : Senior Education Counsellor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Date Joined</w:t>
      </w:r>
      <w:r w:rsidDel="00000000" w:rsidR="00000000" w:rsidRPr="00000000">
        <w:rPr>
          <w:rtl w:val="0"/>
        </w:rPr>
        <w:t xml:space="preserve"> : 15th July 2024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Last Working Date</w:t>
      </w:r>
      <w:r w:rsidDel="00000000" w:rsidR="00000000" w:rsidRPr="00000000">
        <w:rPr>
          <w:rtl w:val="0"/>
        </w:rPr>
        <w:t xml:space="preserve"> : ____________________________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hereby confirm that I have returned the following company properties in good condition: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LAPTOP</w:t>
        <w:br w:type="textWrapping"/>
      </w:r>
      <w:r w:rsidDel="00000000" w:rsidR="00000000" w:rsidRPr="00000000">
        <w:rPr>
          <w:rtl w:val="0"/>
        </w:rPr>
        <w:t xml:space="preserve"> Nos : 1 Unit</w:t>
        <w:br w:type="textWrapping"/>
        <w:t xml:space="preserve"> Model : Acer - N19C4</w:t>
        <w:br w:type="textWrapping"/>
        <w:t xml:space="preserve"> Serial Number : NXA0MSM0021090ED113400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LAPTOP CHARGER</w:t>
        <w:br w:type="textWrapping"/>
      </w:r>
      <w:r w:rsidDel="00000000" w:rsidR="00000000" w:rsidRPr="00000000">
        <w:rPr>
          <w:rtl w:val="0"/>
        </w:rPr>
        <w:t xml:space="preserve"> Nos : 1 Unit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MOUSE</w:t>
        <w:br w:type="textWrapping"/>
      </w:r>
      <w:r w:rsidDel="00000000" w:rsidR="00000000" w:rsidRPr="00000000">
        <w:rPr>
          <w:rtl w:val="0"/>
        </w:rPr>
        <w:t xml:space="preserve"> Nos : 1 Unit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LOCKER KEY</w:t>
        <w:br w:type="textWrapping"/>
      </w:r>
      <w:r w:rsidDel="00000000" w:rsidR="00000000" w:rsidRPr="00000000">
        <w:rPr>
          <w:rtl w:val="0"/>
        </w:rPr>
        <w:t xml:space="preserve"> Nos : NA</w:t>
        <w:br w:type="textWrapping"/>
        <w:t xml:space="preserve"> Locker Number : NA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confirm that the above-mentioned items have been returned to the company and are in proper working condition (unless otherwise stated).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understand that failure to return or damage to any of the company’s property may result in deductions from my final salary or other actions as deemed necessary by the company.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Employee Acknowledgement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_______________________________ (Signature)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Name</w:t>
      </w:r>
      <w:r w:rsidDel="00000000" w:rsidR="00000000" w:rsidRPr="00000000">
        <w:rPr>
          <w:rtl w:val="0"/>
        </w:rPr>
        <w:t xml:space="preserve"> : ________________________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Date</w:t>
      </w:r>
      <w:r w:rsidDel="00000000" w:rsidR="00000000" w:rsidRPr="00000000">
        <w:rPr>
          <w:rtl w:val="0"/>
        </w:rPr>
        <w:t xml:space="preserve"> : ________________________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HR / Management Verification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Checked &amp; Verified By:</w:t>
        <w:br w:type="textWrapping"/>
        <w:t xml:space="preserve"> _______________________________ (Signature)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Name</w:t>
      </w:r>
      <w:r w:rsidDel="00000000" w:rsidR="00000000" w:rsidRPr="00000000">
        <w:rPr>
          <w:rtl w:val="0"/>
        </w:rPr>
        <w:t xml:space="preserve"> : ________________________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Date</w:t>
      </w:r>
      <w:r w:rsidDel="00000000" w:rsidR="00000000" w:rsidRPr="00000000">
        <w:rPr>
          <w:rtl w:val="0"/>
        </w:rPr>
        <w:t xml:space="preserve"> : ________________________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spacing w:line="240" w:lineRule="auto"/>
      <w:jc w:val="both"/>
      <w:rPr>
        <w:rFonts w:ascii="Calibri" w:cs="Calibri" w:eastAsia="Calibri" w:hAnsi="Calibri"/>
      </w:rPr>
    </w:pPr>
    <w:r w:rsidDel="00000000" w:rsidR="00000000" w:rsidRPr="00000000">
      <w:rPr>
        <w:rtl w:val="0"/>
      </w:rPr>
    </w:r>
  </w:p>
  <w:tbl>
    <w:tblPr>
      <w:tblStyle w:val="Table1"/>
      <w:tblW w:w="9016.0" w:type="dxa"/>
      <w:jc w:val="left"/>
      <w:tblInd w:w="-108.0" w:type="dxa"/>
      <w:tblBorders>
        <w:top w:color="000000" w:space="0" w:sz="0" w:val="nil"/>
        <w:left w:color="000000" w:space="0" w:sz="0" w:val="nil"/>
        <w:bottom w:color="000000" w:space="0" w:sz="4" w:val="single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3114"/>
      <w:gridCol w:w="5902"/>
      <w:tblGridChange w:id="0">
        <w:tblGrid>
          <w:gridCol w:w="3114"/>
          <w:gridCol w:w="5902"/>
        </w:tblGrid>
      </w:tblGridChange>
    </w:tblGrid>
    <w:tr>
      <w:trPr>
        <w:cantSplit w:val="0"/>
        <w:trHeight w:val="1797.890625" w:hRule="atLeast"/>
        <w:tblHeader w:val="0"/>
      </w:trPr>
      <w:tc>
        <w:tcPr>
          <w:tcBorders>
            <w:bottom w:color="000000" w:space="0" w:sz="12" w:val="single"/>
          </w:tcBorders>
        </w:tcPr>
        <w:p w:rsidR="00000000" w:rsidDel="00000000" w:rsidP="00000000" w:rsidRDefault="00000000" w:rsidRPr="00000000" w14:paraId="00000014">
          <w:pPr>
            <w:tabs>
              <w:tab w:val="center" w:leader="none" w:pos="4513"/>
              <w:tab w:val="right" w:leader="none" w:pos="9026"/>
            </w:tabs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</w:rPr>
            <w:drawing>
              <wp:inline distB="114300" distT="114300" distL="114300" distR="114300">
                <wp:extent cx="1847850" cy="90170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47850" cy="901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tabs>
              <w:tab w:val="center" w:leader="none" w:pos="4513"/>
              <w:tab w:val="right" w:leader="none" w:pos="9026"/>
            </w:tabs>
            <w:jc w:val="center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12" w:val="single"/>
          </w:tcBorders>
        </w:tcPr>
        <w:p w:rsidR="00000000" w:rsidDel="00000000" w:rsidP="00000000" w:rsidRDefault="00000000" w:rsidRPr="00000000" w14:paraId="00000016">
          <w:pPr>
            <w:tabs>
              <w:tab w:val="center" w:leader="none" w:pos="4513"/>
              <w:tab w:val="right" w:leader="none" w:pos="9026"/>
            </w:tabs>
            <w:rPr>
              <w:rFonts w:ascii="Times New Roman" w:cs="Times New Roman" w:eastAsia="Times New Roman" w:hAnsi="Times New Roman"/>
              <w:b w:val="1"/>
              <w:bCs w:val="1"/>
              <w:sz w:val="32"/>
              <w:szCs w:val="32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32"/>
              <w:szCs w:val="32"/>
              <w:rtl w:val="0"/>
            </w:rPr>
            <w:t xml:space="preserve">APPLY RADAR SDN. BHD. (877584-A)</w:t>
          </w:r>
        </w:p>
        <w:p w:rsidR="00000000" w:rsidDel="00000000" w:rsidP="00000000" w:rsidRDefault="00000000" w:rsidRPr="00000000" w14:paraId="00000017">
          <w:pPr>
            <w:tabs>
              <w:tab w:val="center" w:leader="none" w:pos="4513"/>
              <w:tab w:val="right" w:leader="none" w:pos="9026"/>
            </w:tabs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B-01-36 Dataran Cascades, No.13A, Jalan PJU 5/1,</w:t>
          </w:r>
        </w:p>
        <w:p w:rsidR="00000000" w:rsidDel="00000000" w:rsidP="00000000" w:rsidRDefault="00000000" w:rsidRPr="00000000" w14:paraId="00000018">
          <w:pPr>
            <w:tabs>
              <w:tab w:val="center" w:leader="none" w:pos="4513"/>
              <w:tab w:val="right" w:leader="none" w:pos="9026"/>
            </w:tabs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Kota Damansara, 47810 Petaling Jaya,  </w:t>
          </w:r>
        </w:p>
        <w:p w:rsidR="00000000" w:rsidDel="00000000" w:rsidP="00000000" w:rsidRDefault="00000000" w:rsidRPr="00000000" w14:paraId="00000019">
          <w:pPr>
            <w:tabs>
              <w:tab w:val="center" w:leader="none" w:pos="4513"/>
              <w:tab w:val="right" w:leader="none" w:pos="9026"/>
            </w:tabs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Selangor Darul Ehsan</w:t>
          </w:r>
        </w:p>
        <w:p w:rsidR="00000000" w:rsidDel="00000000" w:rsidP="00000000" w:rsidRDefault="00000000" w:rsidRPr="00000000" w14:paraId="0000001A">
          <w:pPr>
            <w:tabs>
              <w:tab w:val="center" w:leader="none" w:pos="4513"/>
              <w:tab w:val="right" w:leader="none" w:pos="9026"/>
            </w:tabs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Tel: +603-7628 4597 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1B">
    <w:pPr>
      <w:spacing w:line="240" w:lineRule="auto"/>
      <w:jc w:val="both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