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03/09/2024</w:t>
      </w:r>
      <w:r w:rsidDel="00000000" w:rsidR="00000000" w:rsidRPr="00000000">
        <w:rPr>
          <w:rtl w:val="0"/>
        </w:rPr>
      </w:r>
    </w:p>
    <w:p w:rsidR="00000000" w:rsidDel="00000000" w:rsidP="00000000" w:rsidRDefault="00000000" w:rsidRPr="00000000" w14:paraId="00000002">
      <w:pPr>
        <w:spacing w:after="0" w:line="276" w:lineRule="auto"/>
        <w:rPr>
          <w:rFonts w:ascii="Times New Roman" w:cs="Times New Roman" w:eastAsia="Times New Roman" w:hAnsi="Times New Roman"/>
          <w:sz w:val="24"/>
          <w:szCs w:val="24"/>
        </w:rPr>
      </w:pPr>
      <w:bookmarkStart w:colFirst="0" w:colLast="0" w:name="_1fob9te" w:id="0"/>
      <w:bookmarkEnd w:id="0"/>
      <w:r w:rsidDel="00000000" w:rsidR="00000000" w:rsidRPr="00000000">
        <w:rPr>
          <w:rtl w:val="0"/>
        </w:rPr>
      </w:r>
    </w:p>
    <w:p w:rsidR="00000000" w:rsidDel="00000000" w:rsidP="00000000" w:rsidRDefault="00000000" w:rsidRPr="00000000" w14:paraId="00000003">
      <w:pPr>
        <w:spacing w:after="0" w:line="360" w:lineRule="auto"/>
        <w:rPr>
          <w:rFonts w:ascii="Times New Roman" w:cs="Times New Roman" w:eastAsia="Times New Roman" w:hAnsi="Times New Roman"/>
          <w:b w:val="1"/>
          <w:bCs w:val="1"/>
          <w:sz w:val="24"/>
          <w:szCs w:val="24"/>
        </w:rPr>
      </w:pPr>
      <w:bookmarkStart w:colFirst="0" w:colLast="0" w:name="_406gm2w1qc4u" w:id="1"/>
      <w:bookmarkEnd w:id="1"/>
      <w:r w:rsidDel="00000000" w:rsidR="00000000" w:rsidRPr="00000000">
        <w:rPr>
          <w:rFonts w:ascii="Times New Roman" w:cs="Times New Roman" w:eastAsia="Times New Roman" w:hAnsi="Times New Roman"/>
          <w:b w:val="1"/>
          <w:bCs w:val="1"/>
          <w:sz w:val="24"/>
          <w:szCs w:val="24"/>
          <w:rtl w:val="0"/>
        </w:rPr>
        <w:t xml:space="preserve">Rosemarie Prema Jeremiah</w:t>
      </w:r>
    </w:p>
    <w:p w:rsidR="00000000" w:rsidDel="00000000" w:rsidP="00000000" w:rsidRDefault="00000000" w:rsidRPr="00000000" w14:paraId="0000000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58, Jalan Terasek 1,</w:t>
      </w:r>
    </w:p>
    <w:p w:rsidR="00000000" w:rsidDel="00000000" w:rsidP="00000000" w:rsidRDefault="00000000" w:rsidRPr="00000000" w14:paraId="0000000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Bangsar Baru,</w:t>
      </w:r>
    </w:p>
    <w:p w:rsidR="00000000" w:rsidDel="00000000" w:rsidP="00000000" w:rsidRDefault="00000000" w:rsidRPr="00000000" w14:paraId="0000000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59100, Kuala Lumpur</w:t>
      </w:r>
    </w:p>
    <w:p w:rsidR="00000000" w:rsidDel="00000000" w:rsidP="00000000" w:rsidRDefault="00000000" w:rsidRPr="00000000" w14:paraId="00000007">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Rosemarie,</w:t>
      </w:r>
    </w:p>
    <w:p w:rsidR="00000000" w:rsidDel="00000000" w:rsidP="00000000" w:rsidRDefault="00000000" w:rsidRPr="00000000" w14:paraId="00000009">
      <w:pPr>
        <w:pStyle w:val="Heading2"/>
        <w:rPr/>
      </w:pPr>
      <w:r w:rsidDel="00000000" w:rsidR="00000000" w:rsidRPr="00000000">
        <w:rPr>
          <w:rtl w:val="0"/>
        </w:rPr>
      </w:r>
    </w:p>
    <w:p w:rsidR="00000000" w:rsidDel="00000000" w:rsidP="00000000" w:rsidRDefault="00000000" w:rsidRPr="00000000" w14:paraId="0000000A">
      <w:pPr>
        <w:pStyle w:val="Heading2"/>
        <w:rPr/>
      </w:pPr>
      <w:r w:rsidDel="00000000" w:rsidR="00000000" w:rsidRPr="00000000">
        <w:rPr>
          <w:rtl w:val="0"/>
        </w:rPr>
        <w:t xml:space="preserve">Subject: Confirmation as a Content Team Lead</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Congratulations! </w:t>
      </w:r>
      <w:r w:rsidDel="00000000" w:rsidR="00000000" w:rsidRPr="00000000">
        <w:rPr>
          <w:rFonts w:ascii="Times New Roman" w:cs="Times New Roman" w:eastAsia="Times New Roman" w:hAnsi="Times New Roman"/>
          <w:sz w:val="24"/>
          <w:szCs w:val="24"/>
          <w:rtl w:val="0"/>
        </w:rPr>
        <w:t xml:space="preserve">Upon your probationary appraisal, w</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 are pleased to confirm your employment as a </w:t>
      </w:r>
      <w:r w:rsidDel="00000000" w:rsidR="00000000" w:rsidRPr="00000000">
        <w:rPr>
          <w:rFonts w:ascii="Times New Roman" w:cs="Times New Roman" w:eastAsia="Times New Roman" w:hAnsi="Times New Roman"/>
          <w:b w:val="1"/>
          <w:bCs w:val="1"/>
          <w:sz w:val="24"/>
          <w:szCs w:val="24"/>
          <w:rtl w:val="0"/>
        </w:rPr>
        <w:t xml:space="preserve">Content Team Lead</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with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Times </w:t>
      </w:r>
      <w:r w:rsidDel="00000000" w:rsidR="00000000" w:rsidRPr="00000000">
        <w:rPr>
          <w:rFonts w:ascii="Times New Roman" w:cs="Times New Roman" w:eastAsia="Times New Roman" w:hAnsi="Times New Roman"/>
          <w:b w:val="1"/>
          <w:bCs w:val="1"/>
          <w:sz w:val="24"/>
          <w:szCs w:val="24"/>
          <w:rtl w:val="0"/>
        </w:rPr>
        <w:t xml:space="preserve">Digicliff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Sdn. Bhd.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ollowing are the basic terms of employment: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tab/>
      </w:r>
      <w:r w:rsidDel="00000000" w:rsidR="00000000" w:rsidRPr="00000000">
        <w:rPr>
          <w:rFonts w:ascii="Times New Roman" w:cs="Times New Roman" w:eastAsia="Times New Roman" w:hAnsi="Times New Roman"/>
          <w:b w:val="1"/>
          <w:bCs w:val="1"/>
          <w:sz w:val="24"/>
          <w:szCs w:val="24"/>
          <w:u w:val="single"/>
          <w:rtl w:val="0"/>
        </w:rPr>
        <w:t xml:space="preserve">DESIGNATION</w:t>
      </w:r>
    </w:p>
    <w:p w:rsidR="00000000" w:rsidDel="00000000" w:rsidP="00000000" w:rsidRDefault="00000000" w:rsidRPr="00000000" w14:paraId="00000011">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Team Lead – You will report to the Head of Production. Your superior will advise you further on your duties in relation to your confirmation in effect of 4th September 2024.</w:t>
      </w:r>
    </w:p>
    <w:p w:rsidR="00000000" w:rsidDel="00000000" w:rsidP="00000000" w:rsidRDefault="00000000" w:rsidRPr="00000000" w14:paraId="00000013">
      <w:pPr>
        <w:spacing w:after="0" w:line="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2. </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REMUNERATION PACKAGE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Your remuneration package commencing from the salary month of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September 2024</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is: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34" w:right="0" w:hanging="547"/>
        <w:jc w:val="both"/>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(2.1)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Basic Salary per month</w:t>
        <w:tab/>
      </w: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sz w:val="24"/>
          <w:szCs w:val="24"/>
          <w:rtl w:val="0"/>
        </w:rPr>
        <w:t xml:space="preserve">RM 5261.76  per month</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14" w:right="0" w:firstLine="706.0000000000002"/>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hanging="3827"/>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gjdgxs" w:id="2"/>
      <w:bookmarkEnd w:id="2"/>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Outpatient Medical Claims</w:t>
      </w:r>
      <w:r w:rsidDel="00000000" w:rsidR="00000000" w:rsidRPr="00000000">
        <w:rPr>
          <w:rFonts w:ascii="Times New Roman" w:cs="Times New Roman" w:eastAsia="Times New Roman" w:hAnsi="Times New Roman"/>
          <w:b w:val="1"/>
          <w:bCs w:val="1"/>
          <w:sz w:val="24"/>
          <w:szCs w:val="24"/>
          <w:rtl w:val="0"/>
        </w:rPr>
        <w:tab/>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RM 500.00 per annum</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hanging="3827"/>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hanging="3827"/>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Hospitalization Benefits</w:t>
      </w:r>
      <w:r w:rsidDel="00000000" w:rsidR="00000000" w:rsidRPr="00000000">
        <w:rPr>
          <w:rFonts w:ascii="Times New Roman" w:cs="Times New Roman" w:eastAsia="Times New Roman" w:hAnsi="Times New Roman"/>
          <w:b w:val="1"/>
          <w:bCs w:val="1"/>
          <w:sz w:val="24"/>
          <w:szCs w:val="24"/>
          <w:rtl w:val="0"/>
        </w:rPr>
        <w:tab/>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RM45,000 per annum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hanging="3827"/>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hanging="3827"/>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96" w:firstLine="0"/>
        <w:jc w:val="left"/>
        <w:rPr>
          <w:rFonts w:ascii="Times New Roman" w:cs="Times New Roman" w:eastAsia="Times New Roman" w:hAnsi="Times New Roman"/>
          <w:b w:val="1"/>
          <w:bCs w:val="1"/>
          <w:i w:val="1"/>
          <w:iCs w:val="1"/>
          <w:smallCaps w:val="0"/>
          <w:strike w:val="0"/>
          <w:color w:val="000000"/>
          <w:sz w:val="24"/>
          <w:szCs w:val="24"/>
          <w:highlight w:val="white"/>
          <w:u w:val="single"/>
          <w:vertAlign w:val="baseline"/>
        </w:rPr>
      </w:pPr>
      <w:r w:rsidDel="00000000" w:rsidR="00000000" w:rsidRPr="00000000">
        <w:rPr>
          <w:rFonts w:ascii="Times New Roman" w:cs="Times New Roman" w:eastAsia="Times New Roman" w:hAnsi="Times New Roman"/>
          <w:i w:val="0"/>
          <w:iCs w:val="0"/>
          <w:smallCaps w:val="0"/>
          <w:strike w:val="0"/>
          <w:color w:val="222222"/>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4"/>
          <w:szCs w:val="24"/>
          <w:highlight w:val="white"/>
          <w:u w:val="single"/>
          <w:vertAlign w:val="baseline"/>
          <w:rtl w:val="0"/>
        </w:rPr>
        <w:t xml:space="preserve">Terms &amp; Conditions: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96" w:firstLine="0"/>
        <w:jc w:val="left"/>
        <w:rPr>
          <w:rFonts w:ascii="Times New Roman" w:cs="Times New Roman" w:eastAsia="Times New Roman" w:hAnsi="Times New Roman"/>
          <w:b w:val="1"/>
          <w:bCs w:val="1"/>
          <w:i w:val="1"/>
          <w:iCs w:val="1"/>
          <w:sz w:val="24"/>
          <w:szCs w:val="24"/>
          <w:highlight w:val="white"/>
          <w:u w:val="singl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350" w:right="-196" w:hanging="360"/>
        <w:jc w:val="left"/>
        <w:rPr>
          <w:rFonts w:ascii="Times New Roman" w:cs="Times New Roman" w:eastAsia="Times New Roman" w:hAnsi="Times New Roman"/>
          <w:i w:val="1"/>
          <w:iCs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1"/>
          <w:iCs w:val="1"/>
          <w:smallCaps w:val="0"/>
          <w:strike w:val="0"/>
          <w:color w:val="222222"/>
          <w:sz w:val="24"/>
          <w:szCs w:val="24"/>
          <w:highlight w:val="white"/>
          <w:u w:val="none"/>
          <w:vertAlign w:val="baseline"/>
          <w:rtl w:val="0"/>
        </w:rPr>
        <w:t xml:space="preserve">Outpatient Medical Benefits will be paid based on claim by receipt. Staff serving less than a year will benefit on pro-rated basis. </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350" w:right="-196" w:hanging="360"/>
        <w:jc w:val="left"/>
        <w:rPr>
          <w:rFonts w:ascii="Times New Roman" w:cs="Times New Roman" w:eastAsia="Times New Roman" w:hAnsi="Times New Roman"/>
          <w:i w:val="1"/>
          <w:iCs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highlight w:val="white"/>
          <w:u w:val="none"/>
          <w:vertAlign w:val="baseline"/>
          <w:rtl w:val="0"/>
        </w:rPr>
        <w:t xml:space="preserve">Transportation claims apply for </w:t>
      </w:r>
      <w:r w:rsidDel="00000000" w:rsidR="00000000" w:rsidRPr="00000000">
        <w:rPr>
          <w:rFonts w:ascii="Times New Roman" w:cs="Times New Roman" w:eastAsia="Times New Roman" w:hAnsi="Times New Roman"/>
          <w:i w:val="1"/>
          <w:iCs w:val="1"/>
          <w:sz w:val="24"/>
          <w:szCs w:val="24"/>
          <w:highlight w:val="white"/>
          <w:rtl w:val="0"/>
        </w:rPr>
        <w:t xml:space="preserve">traveling</w:t>
      </w:r>
      <w:r w:rsidDel="00000000" w:rsidR="00000000" w:rsidRPr="00000000">
        <w:rPr>
          <w:rFonts w:ascii="Times New Roman" w:cs="Times New Roman" w:eastAsia="Times New Roman" w:hAnsi="Times New Roman"/>
          <w:i w:val="1"/>
          <w:iCs w:val="1"/>
          <w:smallCaps w:val="0"/>
          <w:strike w:val="0"/>
          <w:color w:val="000000"/>
          <w:sz w:val="24"/>
          <w:szCs w:val="24"/>
          <w:highlight w:val="white"/>
          <w:u w:val="none"/>
          <w:vertAlign w:val="baseline"/>
          <w:rtl w:val="0"/>
        </w:rPr>
        <w:t xml:space="preserve"> for work-based appointments to and from the office ONLY. Claims cannot be made for commuting-based travel. </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350" w:right="-196" w:hanging="360"/>
        <w:jc w:val="left"/>
        <w:rPr>
          <w:rFonts w:ascii="Times New Roman" w:cs="Times New Roman" w:eastAsia="Times New Roman" w:hAnsi="Times New Roman"/>
          <w:i w:val="1"/>
          <w:iCs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Hospitalization benefits will be based on successful insurance claims made. </w:t>
      </w:r>
    </w:p>
    <w:p w:rsidR="00000000" w:rsidDel="00000000" w:rsidP="00000000" w:rsidRDefault="00000000" w:rsidRPr="00000000" w14:paraId="0000002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350" w:right="-196" w:hanging="360"/>
        <w:jc w:val="left"/>
        <w:rPr>
          <w:rFonts w:ascii="Times New Roman" w:cs="Times New Roman" w:eastAsia="Times New Roman" w:hAnsi="Times New Roman"/>
          <w:i w:val="1"/>
          <w:iCs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Activation of the Hospitalization Insurance Policy List will take effect within sixty (60) days of staff members’ confirmation date.</w:t>
      </w:r>
      <w:r w:rsidDel="00000000" w:rsidR="00000000" w:rsidRPr="00000000">
        <w:rPr>
          <w:rtl w:val="0"/>
        </w:rPr>
      </w:r>
    </w:p>
    <w:p w:rsidR="00000000" w:rsidDel="00000000" w:rsidP="00000000" w:rsidRDefault="00000000" w:rsidRPr="00000000" w14:paraId="00000029">
      <w:pPr>
        <w:numPr>
          <w:ilvl w:val="0"/>
          <w:numId w:val="6"/>
        </w:numPr>
        <w:spacing w:after="0" w:line="240" w:lineRule="auto"/>
        <w:ind w:left="1350" w:right="-196"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highlight w:val="white"/>
          <w:rtl w:val="0"/>
        </w:rPr>
        <w:t xml:space="preserve">The Company has the right to alter or amend the terms and conditions and remuneration package if necessary and you, the employee, will be duly notified.</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STATUTORY CONTRIBUTIONS AND DEDUCTIONS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EPF</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72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Your portion deducted from salary – 11%</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Company’s contribution – 13%</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The company shall contribute EPF for the employee based on the updated EPF contribution schedule)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SOCSO</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company shall contribute each month of the employee’s salary for that month based on SOCSO contribution schedule.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WORKING HOURS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Mon - Friday</w:t>
        <w:tab/>
        <w:tab/>
        <w:t xml:space="preserve">: 9.30am – 6.00 pm </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hanging="21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Weekends</w:t>
        <w:tab/>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You must be prepared to work on weekends or public holidays when necessary: ie: if there is an event/ purpose which covers your scope of work. </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ANNUAL LEAVE AND PUBLIC HOLIDAYS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Entitlement to earned Annual Leave:-</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   Annual Leave</w:t>
        <w:tab/>
        <w:tab/>
        <w:t xml:space="preserve">: </w:t>
      </w:r>
      <w:r w:rsidDel="00000000" w:rsidR="00000000" w:rsidRPr="00000000">
        <w:rPr>
          <w:rFonts w:ascii="Times New Roman" w:cs="Times New Roman" w:eastAsia="Times New Roman" w:hAnsi="Times New Roman"/>
          <w:sz w:val="24"/>
          <w:szCs w:val="24"/>
          <w:rtl w:val="0"/>
        </w:rPr>
        <w:t xml:space="preserve">21</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working days.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Company must be given 1 week notice in writing for annual leave applications.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 </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Sick Leave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14 days will be covered by the company.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60" w:right="0" w:hanging="15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sz w:val="24"/>
          <w:szCs w:val="24"/>
          <w:rtl w:val="0"/>
        </w:rPr>
        <w:t xml:space="preserve">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 medical certificate must be submitted to the company upon return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work.</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Public Holidays</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All gazetted National and State public holidays will be observed by the Company. However, because of the nature of our business, you may be required to work on a Public Holiday.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SERVICE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30"/>
        </w:tabs>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It is a condition that you shall:-</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Devote your whole time, attention, energy and skill solely to the business of the Company and shall not be concerned directly or indirectly in any business or work other than the Company.</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You shall not disclose any sensitive information concerning the business or finance of the Company or any dealings, transactions, or affairs, which may come to your knowledge in the course of your employment with the Company.</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You will not make any press announcements or issue any statement to media or grant any interview with media on matters concerning the Company and its customers without obtaining the consent of the Company.</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Abide all proper orders, instructions, rules and regulations of the Company.</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Exercise due and proper care and attention when using all equipment and assets of the Company.</w:t>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Come to work on time and finish task of the day. </w:t>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Report in and out of work on daily basis unless approved by your immediate superior.</w:t>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Submit daily call reports to your immediate superior</w:t>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Be neat and clean at all times.</w:t>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Conduct yourself in a professional and respectful manner in all dealings with customers, fellow employees and management.</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Company will reserve the right to claim from you for any damage or losses suffered in respect of the Company’s assets arising from your negligence or mishandling.</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TERMINATION</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18" w:right="0" w:hanging="709"/>
        <w:jc w:val="both"/>
        <w:rPr>
          <w:rFonts w:ascii="Calibri" w:cs="Calibri" w:eastAsia="Calibri" w:hAnsi="Calibri"/>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 the event of termination of employment whilst in contract period, either party shall be given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two</w:t>
      </w:r>
      <w:r w:rsidDel="00000000" w:rsidR="00000000" w:rsidRPr="00000000">
        <w:rPr>
          <w:rFonts w:ascii="Times New Roman" w:cs="Times New Roman" w:eastAsia="Times New Roman" w:hAnsi="Times New Roman"/>
          <w:b w:val="1"/>
          <w:bCs w:val="1"/>
          <w:i w:val="0"/>
          <w:iCs w:val="0"/>
          <w:smallCaps w:val="0"/>
          <w:strike w:val="0"/>
          <w:color w:val="3366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month written notice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Payment in lieu therefore for such may be exercised.</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63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63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      Please note that if convicted of a felony in a court of law the employer may exercise the right to terminate this employment contract immediately.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OTHERS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All other terms and conditions not specified herein shall be in accordance with current practice, Company’s General Policies and Guidelines and the labor laws of Malaysia.</w:t>
      </w:r>
    </w:p>
    <w:p w:rsidR="00000000" w:rsidDel="00000000" w:rsidP="00000000" w:rsidRDefault="00000000" w:rsidRPr="00000000" w14:paraId="00000065">
      <w:pPr>
        <w:spacing w:line="240" w:lineRule="auto"/>
        <w:ind w:left="720" w:firstLine="0"/>
        <w:rPr>
          <w:rFonts w:ascii="Times New Roman" w:cs="Times New Roman" w:eastAsia="Times New Roman" w:hAnsi="Times New Roman"/>
          <w:sz w:val="24"/>
          <w:szCs w:val="24"/>
        </w:rPr>
      </w:pPr>
      <w:bookmarkStart w:colFirst="0" w:colLast="0" w:name="_30j0zll" w:id="3"/>
      <w:bookmarkEnd w:id="3"/>
      <w:r w:rsidDel="00000000" w:rsidR="00000000" w:rsidRPr="00000000">
        <w:rPr>
          <w:rFonts w:ascii="Times New Roman" w:cs="Times New Roman" w:eastAsia="Times New Roman" w:hAnsi="Times New Roman"/>
          <w:sz w:val="24"/>
          <w:szCs w:val="24"/>
          <w:u w:val="single"/>
          <w:rtl w:val="0"/>
        </w:rPr>
        <w:t xml:space="preserve">Please take note that the Company is currently in the process of updating current company contracts &amp; agreements in an exercise to improve upon the current language within the documentation in the benefit of both company interests, as well as employee rights &amp; wellbeing. This will not affect any previously agreed upon terms and will act as clarification for said terms. Clauses may be added in the future subject to consideration of the company. </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If you are agreeable to the above, kindly sign and return the Company’s Copy of this letter as confirmation of the acceptance of these terms and conditions of your employment.</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We take this opportunity to thank you for your interest in Times </w:t>
      </w:r>
      <w:r w:rsidDel="00000000" w:rsidR="00000000" w:rsidRPr="00000000">
        <w:rPr>
          <w:rFonts w:ascii="Times New Roman" w:cs="Times New Roman" w:eastAsia="Times New Roman" w:hAnsi="Times New Roman"/>
          <w:sz w:val="24"/>
          <w:szCs w:val="24"/>
          <w:rtl w:val="0"/>
        </w:rPr>
        <w:t xml:space="preserve">Digicliff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Sdn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Bhd. We wish you all the best and may your career with the Company be a long and rewarding one.</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Yours Sincerely,</w:t>
        <w:tab/>
        <w:tab/>
        <w:tab/>
        <w:tab/>
        <w:tab/>
        <w:tab/>
      </w:r>
    </w:p>
    <w:p w:rsidR="00000000" w:rsidDel="00000000" w:rsidP="00000000" w:rsidRDefault="00000000" w:rsidRPr="00000000" w14:paraId="0000006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tab/>
        <w:tab/>
        <w:tab/>
        <w:tab/>
        <w:t xml:space="preserve">          </w:t>
        <w:tab/>
        <w:t xml:space="preserve">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Amutha Subramaniam</w:t>
        <w:tab/>
        <w:tab/>
        <w:tab/>
        <w:tab/>
        <w:t xml:space="preserve">          </w:t>
      </w:r>
      <w:r w:rsidDel="00000000" w:rsidR="00000000" w:rsidRPr="00000000">
        <w:rPr>
          <w:rtl w:val="0"/>
        </w:rPr>
      </w:r>
    </w:p>
    <w:p w:rsidR="00000000" w:rsidDel="00000000" w:rsidP="00000000" w:rsidRDefault="00000000" w:rsidRPr="00000000" w14:paraId="00000072">
      <w:pPr>
        <w:pBdr>
          <w:bottom w:color="000000" w:space="1" w:sz="6" w:val="single"/>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Managing Director</w:t>
        <w:tab/>
        <w:tab/>
      </w:r>
    </w:p>
    <w:p w:rsidR="00000000" w:rsidDel="00000000" w:rsidP="00000000" w:rsidRDefault="00000000" w:rsidRPr="00000000" w14:paraId="00000073">
      <w:pPr>
        <w:pBdr>
          <w:bottom w:color="000000" w:space="1" w:sz="6" w:val="single"/>
        </w:pBd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4">
      <w:pPr>
        <w:pBdr>
          <w:bottom w:color="000000" w:space="1" w:sz="6" w:val="single"/>
        </w:pBd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5">
      <w:pPr>
        <w:pBdr>
          <w:bottom w:color="000000" w:space="1" w:sz="6" w:val="singl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EMPLOYEE ACKNOWLEDGEMENT:</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7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24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b w:val="1"/>
          <w:bCs w:val="1"/>
          <w:sz w:val="24"/>
          <w:szCs w:val="24"/>
          <w:u w:val="single"/>
          <w:rtl w:val="0"/>
        </w:rPr>
        <w:t xml:space="preserve">Rosemarie Prema Jeremiah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NRIC : </w:t>
      </w:r>
      <w:r w:rsidDel="00000000" w:rsidR="00000000" w:rsidRPr="00000000">
        <w:rPr>
          <w:rFonts w:ascii="Times New Roman" w:cs="Times New Roman" w:eastAsia="Times New Roman" w:hAnsi="Times New Roman"/>
          <w:b w:val="1"/>
          <w:bCs w:val="1"/>
          <w:sz w:val="24"/>
          <w:szCs w:val="24"/>
          <w:highlight w:val="white"/>
          <w:u w:val="single"/>
          <w:rtl w:val="0"/>
        </w:rPr>
        <w:t xml:space="preserve">960110145154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hereby have read, agreed and accepted the above terms and conditions.</w:t>
      </w:r>
    </w:p>
    <w:p w:rsidR="00000000" w:rsidDel="00000000" w:rsidP="00000000" w:rsidRDefault="00000000" w:rsidRPr="00000000" w14:paraId="0000007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_______________________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(signature)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Name:  </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Date:</w:t>
      </w:r>
    </w:p>
    <w:p w:rsidR="00000000" w:rsidDel="00000000" w:rsidP="00000000" w:rsidRDefault="00000000" w:rsidRPr="00000000" w14:paraId="00000083">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4">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5">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6">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7">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8">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9">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A">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B">
      <w:pPr>
        <w:spacing w:line="240" w:lineRule="auto"/>
        <w:rPr>
          <w:rFonts w:ascii="Times New Roman" w:cs="Times New Roman" w:eastAsia="Times New Roman" w:hAnsi="Times New Roman"/>
          <w:b w:val="1"/>
          <w:bCs w:val="1"/>
          <w:i w:val="1"/>
          <w:iCs w:val="1"/>
          <w:sz w:val="24"/>
          <w:szCs w:val="24"/>
          <w:u w:val="single"/>
        </w:rPr>
      </w:pPr>
      <w:r w:rsidDel="00000000" w:rsidR="00000000" w:rsidRPr="00000000">
        <w:rPr>
          <w:rFonts w:ascii="Times New Roman" w:cs="Times New Roman" w:eastAsia="Times New Roman" w:hAnsi="Times New Roman"/>
          <w:b w:val="1"/>
          <w:bCs w:val="1"/>
          <w:i w:val="1"/>
          <w:iCs w:val="1"/>
          <w:sz w:val="24"/>
          <w:szCs w:val="24"/>
          <w:u w:val="single"/>
          <w:rtl w:val="0"/>
        </w:rPr>
        <w:t xml:space="preserve">Appendix 1</w:t>
      </w:r>
    </w:p>
    <w:p w:rsidR="00000000" w:rsidDel="00000000" w:rsidP="00000000" w:rsidRDefault="00000000" w:rsidRPr="00000000" w14:paraId="0000008C">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D">
      <w:pPr>
        <w:spacing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CONFIDENTIALITY AND NONDISCLOSURE AGREEMENT</w:t>
      </w:r>
    </w:p>
    <w:p w:rsidR="00000000" w:rsidDel="00000000" w:rsidP="00000000" w:rsidRDefault="00000000" w:rsidRPr="00000000" w14:paraId="0000008E">
      <w:pPr>
        <w:spacing w:line="24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is a condition of employment pursuant to the paragraph 9 of the Employment Contract between you and the Company and is incorporated by reference into that contract.</w:t>
      </w:r>
    </w:p>
    <w:p w:rsidR="00000000" w:rsidDel="00000000" w:rsidP="00000000" w:rsidRDefault="00000000" w:rsidRPr="00000000" w14:paraId="0000009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connection with the Employee’s employment commencing on </w:t>
      </w:r>
      <w:r w:rsidDel="00000000" w:rsidR="00000000" w:rsidRPr="00000000">
        <w:rPr>
          <w:rFonts w:ascii="Times New Roman" w:cs="Times New Roman" w:eastAsia="Times New Roman" w:hAnsi="Times New Roman"/>
          <w:b w:val="1"/>
          <w:bCs w:val="1"/>
          <w:sz w:val="24"/>
          <w:szCs w:val="24"/>
          <w:u w:val="single"/>
          <w:rtl w:val="0"/>
        </w:rPr>
        <w:t xml:space="preserve">4th September </w:t>
      </w:r>
      <w:r w:rsidDel="00000000" w:rsidR="00000000" w:rsidRPr="00000000">
        <w:rPr>
          <w:rFonts w:ascii="Times New Roman" w:cs="Times New Roman" w:eastAsia="Times New Roman" w:hAnsi="Times New Roman"/>
          <w:b w:val="1"/>
          <w:bCs w:val="1"/>
          <w:sz w:val="24"/>
          <w:szCs w:val="24"/>
          <w:u w:val="single"/>
          <w:rtl w:val="0"/>
        </w:rPr>
        <w:t xml:space="preserve">2024</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above parties acknowledge that Confidential Information may be disclose by the Company to the Employee during the period of the employment.</w:t>
      </w:r>
    </w:p>
    <w:p w:rsidR="00000000" w:rsidDel="00000000" w:rsidP="00000000" w:rsidRDefault="00000000" w:rsidRPr="00000000" w14:paraId="0000009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condition to being furnished such Confidential Information, the Employee agrees to treat such Confidential Information furnished or disclosed on or after the effective date hereof, in accordance with the provisions set forth herein. </w:t>
      </w:r>
    </w:p>
    <w:p w:rsidR="00000000" w:rsidDel="00000000" w:rsidP="00000000" w:rsidRDefault="00000000" w:rsidRPr="00000000" w14:paraId="0000009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numPr>
          <w:ilvl w:val="0"/>
          <w:numId w:val="9"/>
        </w:numPr>
        <w:spacing w:after="0" w:line="24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Confidentiality. </w:t>
      </w:r>
    </w:p>
    <w:p w:rsidR="00000000" w:rsidDel="00000000" w:rsidP="00000000" w:rsidRDefault="00000000" w:rsidRPr="00000000" w14:paraId="00000094">
      <w:pPr>
        <w:numPr>
          <w:ilvl w:val="1"/>
          <w:numId w:val="9"/>
        </w:numPr>
        <w:spacing w:line="240" w:lineRule="auto"/>
        <w:ind w:left="993"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Employee acknowledges that effective on the date of this Agreement, the Employee will have access to, and be entrusted with, Confidential Information of the Company and its clients and their respective dealings, transactions and affairs, all of which information is or may be confidential.</w:t>
      </w:r>
    </w:p>
    <w:p w:rsidR="00000000" w:rsidDel="00000000" w:rsidP="00000000" w:rsidRDefault="00000000" w:rsidRPr="00000000" w14:paraId="00000095">
      <w:pPr>
        <w:numPr>
          <w:ilvl w:val="1"/>
          <w:numId w:val="9"/>
        </w:numPr>
        <w:spacing w:line="240" w:lineRule="auto"/>
        <w:ind w:left="993"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Employee shall not (except in the proper course of duty as an employee and except as provided for by paragraph 2 below) during or after the Employee’s employment: </w:t>
      </w:r>
    </w:p>
    <w:p w:rsidR="00000000" w:rsidDel="00000000" w:rsidP="00000000" w:rsidRDefault="00000000" w:rsidRPr="00000000" w14:paraId="00000096">
      <w:pPr>
        <w:numPr>
          <w:ilvl w:val="0"/>
          <w:numId w:val="10"/>
        </w:numPr>
        <w:spacing w:after="0" w:line="240" w:lineRule="auto"/>
        <w:ind w:left="1418"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use, divulge or communicate to any person whomsoever or otherwise make use of, whether for the Employee’s own benefit or for the benefit of any other person, firm, company or association (and shall use the Employee’s best endeavours to prevent the publication or disclosure of) any trade secrets, or any Confidential Information of the Company or its clients;</w:t>
      </w:r>
    </w:p>
    <w:p w:rsidR="00000000" w:rsidDel="00000000" w:rsidP="00000000" w:rsidRDefault="00000000" w:rsidRPr="00000000" w14:paraId="00000097">
      <w:pPr>
        <w:numPr>
          <w:ilvl w:val="0"/>
          <w:numId w:val="10"/>
        </w:numPr>
        <w:spacing w:after="0" w:line="240" w:lineRule="auto"/>
        <w:ind w:left="1418"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use, divulge or communicate to any person whomsoever or otherwise make use of, whether for the Employee’s own benefit or for the benefit of any other person, firm, company or association (and shall use the Employee’s best endeavours to prevent the publication or disclosure of) any discussions or negotiations concerning the works or projects contemplated by the Company or its clients and/or any possible transactions undertaken with/by the Company or its clients or any of the terms or conditions of possible or actual transactions (including but not limited to any resultant contracts) undertaken with/by the Company or its clients;</w:t>
      </w:r>
    </w:p>
    <w:p w:rsidR="00000000" w:rsidDel="00000000" w:rsidP="00000000" w:rsidRDefault="00000000" w:rsidRPr="00000000" w14:paraId="00000098">
      <w:pPr>
        <w:numPr>
          <w:ilvl w:val="0"/>
          <w:numId w:val="10"/>
        </w:numPr>
        <w:spacing w:after="0" w:line="240" w:lineRule="auto"/>
        <w:ind w:left="1418"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Retain Confidential Information of any client or business associate of the Company; or </w:t>
      </w:r>
    </w:p>
    <w:p w:rsidR="00000000" w:rsidDel="00000000" w:rsidP="00000000" w:rsidRDefault="00000000" w:rsidRPr="00000000" w14:paraId="00000099">
      <w:pPr>
        <w:numPr>
          <w:ilvl w:val="0"/>
          <w:numId w:val="10"/>
        </w:numPr>
        <w:spacing w:line="240" w:lineRule="auto"/>
        <w:ind w:left="1418"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 held out or represented by any other person, as in being in any way connected with, or interested in the Company or its clients. </w:t>
      </w:r>
    </w:p>
    <w:p w:rsidR="00000000" w:rsidDel="00000000" w:rsidP="00000000" w:rsidRDefault="00000000" w:rsidRPr="00000000" w14:paraId="0000009A">
      <w:pPr>
        <w:spacing w:line="240" w:lineRule="auto"/>
        <w:ind w:left="273" w:firstLine="4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duty of confidentiality shall survive the tenure of employment of the Employee. </w:t>
      </w:r>
    </w:p>
    <w:p w:rsidR="00000000" w:rsidDel="00000000" w:rsidP="00000000" w:rsidRDefault="00000000" w:rsidRPr="00000000" w14:paraId="0000009B">
      <w:pPr>
        <w:numPr>
          <w:ilvl w:val="1"/>
          <w:numId w:val="9"/>
        </w:numPr>
        <w:spacing w:line="240" w:lineRule="auto"/>
        <w:ind w:left="993"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documents, drawings, specifications, patents, copyrights, data, trade secrets and other tangible or intangible materials containing any Confidential Information of the Company or its clients which shall be acquired, received or made by the Employee during the course of the Employee’s employment shall be the property of the Company (or its clients, as the case may be) and shall be surrendered by the Employee to a person duly authorised in that behalf at the cessation of the Employee’s employment or at the request of a Director of the Company at any time during the course of the employment.</w:t>
      </w:r>
    </w:p>
    <w:p w:rsidR="00000000" w:rsidDel="00000000" w:rsidP="00000000" w:rsidRDefault="00000000" w:rsidRPr="00000000" w14:paraId="0000009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numPr>
          <w:ilvl w:val="0"/>
          <w:numId w:val="9"/>
        </w:numPr>
        <w:spacing w:line="24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Permitted Disclosure</w:t>
      </w:r>
    </w:p>
    <w:p w:rsidR="00000000" w:rsidDel="00000000" w:rsidP="00000000" w:rsidRDefault="00000000" w:rsidRPr="00000000" w14:paraId="0000009E">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obligations of confidentiality assumed by the Employee pursuant to this Agreement shall not apply to the extent that such information: (i) is a matter of public knowledge without any breach of this Agreement by the Employee; (ii) was disclosed to the Employee by a third party who or which is not required to maintain its confidentiality; or (iii) is the subject of a written agreement whereby the Company consents to the disclosure of such Confidential Information by the Employee on a non-confidential basis or (iv) is already known to the Employee prior to entering into this Agreement.</w:t>
      </w:r>
    </w:p>
    <w:p w:rsidR="00000000" w:rsidDel="00000000" w:rsidP="00000000" w:rsidRDefault="00000000" w:rsidRPr="00000000" w14:paraId="0000009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numPr>
          <w:ilvl w:val="0"/>
          <w:numId w:val="9"/>
        </w:numPr>
        <w:spacing w:line="24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Consequences of Breach</w:t>
      </w:r>
    </w:p>
    <w:p w:rsidR="00000000" w:rsidDel="00000000" w:rsidP="00000000" w:rsidRDefault="00000000" w:rsidRPr="00000000" w14:paraId="000000A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Employee acknowledges and agrees that the Company and/or its clients may be irreparably harmed by the breach of the terms hereof and damages may not be an adequate remedy and that the Company and/or its clients may seek a court order or an injunction or specific performance for any threatened or actual breach of the provisions of this Agreement by the Employee.  </w:t>
      </w:r>
    </w:p>
    <w:p w:rsidR="00000000" w:rsidDel="00000000" w:rsidP="00000000" w:rsidRDefault="00000000" w:rsidRPr="00000000" w14:paraId="000000A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numPr>
          <w:ilvl w:val="0"/>
          <w:numId w:val="9"/>
        </w:numPr>
        <w:spacing w:line="24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Waiver</w:t>
      </w:r>
    </w:p>
    <w:p w:rsidR="00000000" w:rsidDel="00000000" w:rsidP="00000000" w:rsidRDefault="00000000" w:rsidRPr="00000000" w14:paraId="000000A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parties agree that no failure or delay by either party in exercising any right, power or privilege hereunder will operate as a waiver thereof nor will any single or partial exercise of any right, power or privileges hereunder preclude any further exercise thereof or the exercise by the other party of any other right, power or privileges hereunder. The terms of this Agreement and the parties’ obligations hereunder may only be amended or modified by written agreement between the parties hereto. </w:t>
      </w:r>
    </w:p>
    <w:p w:rsidR="00000000" w:rsidDel="00000000" w:rsidP="00000000" w:rsidRDefault="00000000" w:rsidRPr="00000000" w14:paraId="000000A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numPr>
          <w:ilvl w:val="0"/>
          <w:numId w:val="9"/>
        </w:numPr>
        <w:spacing w:line="24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Period of Disclosure/Termination</w:t>
      </w:r>
    </w:p>
    <w:p w:rsidR="00000000" w:rsidDel="00000000" w:rsidP="00000000" w:rsidRDefault="00000000" w:rsidRPr="00000000" w14:paraId="000000A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covers only Confidential Information disclosed between the Effective Date and 2 (two) years thereafter. This Agreement and each party’s obligations hereunder, shall expire 2 (two) years from the Effective Date. However, either party may terminate this Agreement at any time upon 30 (thirty) days prior written notice to the other party, upon which Recipient will cease use of and return or destroy all Confidential Information. In the case of termination, all provisions of this Agreement shall survive for a period ending 2 (two) years from the Effective Date.</w:t>
      </w:r>
    </w:p>
    <w:p w:rsidR="00000000" w:rsidDel="00000000" w:rsidP="00000000" w:rsidRDefault="00000000" w:rsidRPr="00000000" w14:paraId="000000A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numPr>
          <w:ilvl w:val="0"/>
          <w:numId w:val="9"/>
        </w:numPr>
        <w:spacing w:after="0" w:line="24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Entire Agreement </w:t>
      </w:r>
    </w:p>
    <w:p w:rsidR="00000000" w:rsidDel="00000000" w:rsidP="00000000" w:rsidRDefault="00000000" w:rsidRPr="00000000" w14:paraId="000000AD">
      <w:pPr>
        <w:spacing w:after="0" w:line="240" w:lineRule="auto"/>
        <w:ind w:left="42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numPr>
          <w:ilvl w:val="1"/>
          <w:numId w:val="9"/>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shall be governed and construed and enforced in accordance with the laws of Malaysia and the parties irrevocably agree to submit to the exclusive jurisdiction of the Malaysia courts in all proceedings arising out of this Agreement or its terms.</w:t>
      </w:r>
    </w:p>
    <w:p w:rsidR="00000000" w:rsidDel="00000000" w:rsidP="00000000" w:rsidRDefault="00000000" w:rsidRPr="00000000" w14:paraId="000000AF">
      <w:pPr>
        <w:numPr>
          <w:ilvl w:val="1"/>
          <w:numId w:val="9"/>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provisions of this Agreement which are expressly provided to survive the expiration or sooner termination of the Agreement shall so survive, including but not limited to the confidentiality provision.</w:t>
      </w:r>
    </w:p>
    <w:p w:rsidR="00000000" w:rsidDel="00000000" w:rsidP="00000000" w:rsidRDefault="00000000" w:rsidRPr="00000000" w14:paraId="000000B0">
      <w:pPr>
        <w:numPr>
          <w:ilvl w:val="1"/>
          <w:numId w:val="9"/>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represents the complete and full understanding of the parties with respect to the subject matter hereof, and supersedes all prior representations and understandings, whether oral or written.</w:t>
      </w:r>
    </w:p>
    <w:p w:rsidR="00000000" w:rsidDel="00000000" w:rsidP="00000000" w:rsidRDefault="00000000" w:rsidRPr="00000000" w14:paraId="000000B1">
      <w:pPr>
        <w:numPr>
          <w:ilvl w:val="1"/>
          <w:numId w:val="9"/>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any provision of this Agreement is invalid or unenforceable under applicable law, that provision shall be enforced to the maximum extent possible and the remaining provisions shall remain in full force and effect.</w:t>
      </w:r>
    </w:p>
    <w:p w:rsidR="00000000" w:rsidDel="00000000" w:rsidP="00000000" w:rsidRDefault="00000000" w:rsidRPr="00000000" w14:paraId="000000B2">
      <w:pPr>
        <w:numPr>
          <w:ilvl w:val="1"/>
          <w:numId w:val="9"/>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shall be binding on the parties and their respective successors. </w:t>
      </w:r>
    </w:p>
    <w:p w:rsidR="00000000" w:rsidDel="00000000" w:rsidP="00000000" w:rsidRDefault="00000000" w:rsidRPr="00000000" w14:paraId="000000B3">
      <w:pPr>
        <w:spacing w:after="0" w:line="240" w:lineRule="auto"/>
        <w:ind w:left="85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after="0" w:line="240" w:lineRule="auto"/>
        <w:ind w:left="85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numPr>
          <w:ilvl w:val="0"/>
          <w:numId w:val="9"/>
        </w:numPr>
        <w:spacing w:line="24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Definitions and Headings </w:t>
      </w:r>
    </w:p>
    <w:p w:rsidR="00000000" w:rsidDel="00000000" w:rsidP="00000000" w:rsidRDefault="00000000" w:rsidRPr="00000000" w14:paraId="000000B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Agreement unless the context otherwise requires:</w:t>
      </w:r>
    </w:p>
    <w:p w:rsidR="00000000" w:rsidDel="00000000" w:rsidP="00000000" w:rsidRDefault="00000000" w:rsidRPr="00000000" w14:paraId="000000B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 Information” means any information and documents concerning the Company’s (and its clients’) business, affairs, operations, assets, organisation, dealings, client/customers, suppliers, employees, staff, partners, financial and other information, trade secrets, plans, data, developments, processes, procedures, operations, market research, marketing techniques and plans, business plans and strategies, fees policies, investment portfolios and other business and/or technical information and materials, in oral, written, electronic, graphic or machine-readable form, and any analyses, compilations, studies or documents which summarize such information. Confidential Information shall also include such information or material proprietary to or relating to the Company (and its client which the Employee may obtain knowledge about or access to or be supplied with such information. Confidential Information also includes any information described above which the Company has obtained from another party and treats as proprietary or designates as Confidential Information, whether or not owned or developed by the Company or its clients.</w:t>
      </w:r>
    </w:p>
    <w:p w:rsidR="00000000" w:rsidDel="00000000" w:rsidP="00000000" w:rsidRDefault="00000000" w:rsidRPr="00000000" w14:paraId="000000B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headings in this Agreement are for purposes of reference only and shall not in any way limit or otherwise affect the meaning or interpretation of any of the terms hereof.</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WITNESS WHEREOF the Parties have executed this Agreement or caused it to be executed in their names and on their behalf by their duly authorised representatives on the date set forth.</w:t>
      </w:r>
    </w:p>
    <w:p w:rsidR="00000000" w:rsidDel="00000000" w:rsidP="00000000" w:rsidRDefault="00000000" w:rsidRPr="00000000" w14:paraId="000000B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Signed for and on behalf of </w:t>
      </w:r>
      <w:r w:rsidDel="00000000" w:rsidR="00000000" w:rsidRPr="00000000">
        <w:rPr>
          <w:rFonts w:ascii="Times New Roman" w:cs="Times New Roman" w:eastAsia="Times New Roman" w:hAnsi="Times New Roman"/>
          <w:b w:val="1"/>
          <w:bCs w:val="1"/>
          <w:sz w:val="24"/>
          <w:szCs w:val="24"/>
          <w:rtl w:val="0"/>
        </w:rPr>
        <w:t xml:space="preserve">Times Digicliff Sdn. Bhd.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w:t>
      </w:r>
    </w:p>
    <w:p w:rsidR="00000000" w:rsidDel="00000000" w:rsidP="00000000" w:rsidRDefault="00000000" w:rsidRPr="00000000" w14:paraId="000000C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Signed by : Amutha Subramaniam</w:t>
      </w:r>
    </w:p>
    <w:p w:rsidR="00000000" w:rsidDel="00000000" w:rsidP="00000000" w:rsidRDefault="00000000" w:rsidRPr="00000000" w14:paraId="000000C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Designation : Managing Director</w:t>
      </w:r>
    </w:p>
    <w:p w:rsidR="00000000" w:rsidDel="00000000" w:rsidP="00000000" w:rsidRDefault="00000000" w:rsidRPr="00000000" w14:paraId="000000C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w:t>
      </w:r>
    </w:p>
    <w:p w:rsidR="00000000" w:rsidDel="00000000" w:rsidP="00000000" w:rsidRDefault="00000000" w:rsidRPr="00000000" w14:paraId="000000C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Agreed and Accepted :</w:t>
      </w:r>
    </w:p>
    <w:p w:rsidR="00000000" w:rsidDel="00000000" w:rsidP="00000000" w:rsidRDefault="00000000" w:rsidRPr="00000000" w14:paraId="000000C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w:t>
      </w:r>
    </w:p>
    <w:p w:rsidR="00000000" w:rsidDel="00000000" w:rsidP="00000000" w:rsidRDefault="00000000" w:rsidRPr="00000000" w14:paraId="000000C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Employee’s Signature </w:t>
      </w:r>
    </w:p>
    <w:p w:rsidR="00000000" w:rsidDel="00000000" w:rsidP="00000000" w:rsidRDefault="00000000" w:rsidRPr="00000000" w14:paraId="000000CB">
      <w:pPr>
        <w:spacing w:line="240" w:lineRule="auto"/>
        <w:rPr>
          <w:rFonts w:ascii="Times New Roman" w:cs="Times New Roman" w:eastAsia="Times New Roman" w:hAnsi="Times New Roman"/>
          <w:sz w:val="24"/>
          <w:szCs w:val="24"/>
        </w:rPr>
      </w:pPr>
      <w:bookmarkStart w:colFirst="0" w:colLast="0" w:name="_3dy6vkm" w:id="4"/>
      <w:bookmarkEnd w:id="4"/>
      <w:r w:rsidDel="00000000" w:rsidR="00000000" w:rsidRPr="00000000">
        <w:rPr>
          <w:rFonts w:ascii="Times New Roman" w:cs="Times New Roman" w:eastAsia="Times New Roman" w:hAnsi="Times New Roman"/>
          <w:sz w:val="24"/>
          <w:szCs w:val="24"/>
          <w:rtl w:val="0"/>
        </w:rPr>
        <w:t xml:space="preserve">Name : </w:t>
      </w:r>
    </w:p>
    <w:p w:rsidR="00000000" w:rsidDel="00000000" w:rsidP="00000000" w:rsidRDefault="00000000" w:rsidRPr="00000000" w14:paraId="000000C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 </w:t>
      </w:r>
    </w:p>
    <w:p w:rsidR="00000000" w:rsidDel="00000000" w:rsidP="00000000" w:rsidRDefault="00000000" w:rsidRPr="00000000" w14:paraId="000000C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NRIC/Passport  No : </w:t>
      </w:r>
    </w:p>
    <w:p w:rsidR="00000000" w:rsidDel="00000000" w:rsidP="00000000" w:rsidRDefault="00000000" w:rsidRPr="00000000" w14:paraId="000000CE">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Fonts w:ascii="Times New Roman" w:cs="Times New Roman" w:eastAsia="Times New Roman" w:hAnsi="Times New Roman"/>
          <w:b w:val="1"/>
          <w:bCs w:val="1"/>
          <w:i w:val="1"/>
          <w:iCs w:val="1"/>
          <w:sz w:val="24"/>
          <w:szCs w:val="24"/>
          <w:u w:val="single"/>
          <w:rtl w:val="0"/>
        </w:rPr>
        <w:br w:type="textWrapping"/>
      </w:r>
    </w:p>
    <w:p w:rsidR="00000000" w:rsidDel="00000000" w:rsidP="00000000" w:rsidRDefault="00000000" w:rsidRPr="00000000" w14:paraId="000000CF">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0">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1">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2">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3">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4">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5">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6">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7">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8">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9">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A">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B">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u w:val="single"/>
          <w:rtl w:val="0"/>
        </w:rPr>
        <w:t xml:space="preserve">Appendix 2</w:t>
      </w:r>
      <w:r w:rsidDel="00000000" w:rsidR="00000000" w:rsidRPr="00000000">
        <w:rPr>
          <w:rtl w:val="0"/>
        </w:rPr>
      </w:r>
    </w:p>
    <w:p w:rsidR="00000000" w:rsidDel="00000000" w:rsidP="00000000" w:rsidRDefault="00000000" w:rsidRPr="00000000" w14:paraId="000000DD">
      <w:pPr>
        <w:tabs>
          <w:tab w:val="center" w:leader="none" w:pos="4513"/>
          <w:tab w:val="right" w:leader="none" w:pos="9026"/>
        </w:tabs>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D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 </w:t>
      </w:r>
      <w:r w:rsidDel="00000000" w:rsidR="00000000" w:rsidRPr="00000000">
        <w:rPr>
          <w:rFonts w:ascii="Times New Roman" w:cs="Times New Roman" w:eastAsia="Times New Roman" w:hAnsi="Times New Roman"/>
          <w:sz w:val="24"/>
          <w:szCs w:val="24"/>
          <w:u w:val="single"/>
          <w:rtl w:val="0"/>
        </w:rPr>
        <w:t xml:space="preserve">Authorization and Disclosure</w:t>
      </w:r>
      <w:r w:rsidDel="00000000" w:rsidR="00000000" w:rsidRPr="00000000">
        <w:rPr>
          <w:rtl w:val="0"/>
        </w:rPr>
      </w:r>
    </w:p>
    <w:p w:rsidR="00000000" w:rsidDel="00000000" w:rsidP="00000000" w:rsidRDefault="00000000" w:rsidRPr="00000000" w14:paraId="000000DF">
      <w:pPr>
        <w:numPr>
          <w:ilvl w:val="0"/>
          <w:numId w:val="8"/>
        </w:numPr>
        <w:spacing w:after="0" w:line="276"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view of the Company required to be in compliance with the Personal Data Protection Act 2010 (PDPA) effective from 15</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November 2013 we are taking steps to ensure compliance.  </w:t>
      </w:r>
    </w:p>
    <w:p w:rsidR="00000000" w:rsidDel="00000000" w:rsidP="00000000" w:rsidRDefault="00000000" w:rsidRPr="00000000" w14:paraId="000000E0">
      <w:pPr>
        <w:spacing w:after="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after="0" w:line="276" w:lineRule="auto"/>
        <w:ind w:lef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letter gives details about the type of information that Company keeps about its employees and the purposes for which Company keeps them.</w:t>
      </w:r>
    </w:p>
    <w:p w:rsidR="00000000" w:rsidDel="00000000" w:rsidP="00000000" w:rsidRDefault="00000000" w:rsidRPr="00000000" w14:paraId="000000E2">
      <w:pPr>
        <w:spacing w:after="0" w:line="276" w:lineRule="auto"/>
        <w:ind w:left="45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numPr>
          <w:ilvl w:val="0"/>
          <w:numId w:val="8"/>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be informed that your personal information is being processed by Company for following purposes (“Purpose”): -</w:t>
      </w:r>
    </w:p>
    <w:p w:rsidR="00000000" w:rsidDel="00000000" w:rsidP="00000000" w:rsidRDefault="00000000" w:rsidRPr="00000000" w14:paraId="000000E4">
      <w:pPr>
        <w:spacing w:after="0" w:line="276" w:lineRule="auto"/>
        <w:ind w:left="45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gathered about an employee and any references obtained during recruitment</w:t>
      </w:r>
    </w:p>
    <w:p w:rsidR="00000000" w:rsidDel="00000000" w:rsidP="00000000" w:rsidRDefault="00000000" w:rsidRPr="00000000" w14:paraId="000000E6">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 of terms of employment</w:t>
      </w:r>
    </w:p>
    <w:p w:rsidR="00000000" w:rsidDel="00000000" w:rsidP="00000000" w:rsidRDefault="00000000" w:rsidRPr="00000000" w14:paraId="000000E7">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Income Tax, EPF &amp; SOCSO</w:t>
      </w:r>
    </w:p>
    <w:p w:rsidR="00000000" w:rsidDel="00000000" w:rsidP="00000000" w:rsidRDefault="00000000" w:rsidRPr="00000000" w14:paraId="000000E8">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information</w:t>
      </w:r>
    </w:p>
    <w:p w:rsidR="00000000" w:rsidDel="00000000" w:rsidP="00000000" w:rsidRDefault="00000000" w:rsidRPr="00000000" w14:paraId="000000E9">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 of grade and job duties</w:t>
      </w:r>
    </w:p>
    <w:p w:rsidR="00000000" w:rsidDel="00000000" w:rsidP="00000000" w:rsidRDefault="00000000" w:rsidRPr="00000000" w14:paraId="000000EA">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records</w:t>
      </w:r>
    </w:p>
    <w:p w:rsidR="00000000" w:rsidDel="00000000" w:rsidP="00000000" w:rsidRDefault="00000000" w:rsidRPr="00000000" w14:paraId="000000EB">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Absence records, including holiday records and Medical Certificate</w:t>
      </w:r>
    </w:p>
    <w:p w:rsidR="00000000" w:rsidDel="00000000" w:rsidP="00000000" w:rsidRDefault="00000000" w:rsidRPr="00000000" w14:paraId="000000EC">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 of any-disciplinary investigations and proceedings</w:t>
      </w:r>
    </w:p>
    <w:p w:rsidR="00000000" w:rsidDel="00000000" w:rsidP="00000000" w:rsidRDefault="00000000" w:rsidRPr="00000000" w14:paraId="000000ED">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records</w:t>
      </w:r>
    </w:p>
    <w:p w:rsidR="00000000" w:rsidDel="00000000" w:rsidP="00000000" w:rsidRDefault="00000000" w:rsidRPr="00000000" w14:paraId="000000EE">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names, addresses and phone numbers</w:t>
      </w:r>
    </w:p>
    <w:p w:rsidR="00000000" w:rsidDel="00000000" w:rsidP="00000000" w:rsidRDefault="00000000" w:rsidRPr="00000000" w14:paraId="000000EF">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Relevant third parties including government and state authorities enforcement agencies etc.</w:t>
      </w:r>
    </w:p>
    <w:p w:rsidR="00000000" w:rsidDel="00000000" w:rsidP="00000000" w:rsidRDefault="00000000" w:rsidRPr="00000000" w14:paraId="000000F0">
      <w:pPr>
        <w:spacing w:after="0" w:line="276" w:lineRule="auto"/>
        <w:ind w:left="45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after="0" w:line="276"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believes the above stated uses are consistent with our employment relationship and with the principles of the Personal Data Protection Act (“PDPA”).</w:t>
      </w:r>
    </w:p>
    <w:p w:rsidR="00000000" w:rsidDel="00000000" w:rsidP="00000000" w:rsidRDefault="00000000" w:rsidRPr="00000000" w14:paraId="000000F2">
      <w:pPr>
        <w:spacing w:after="0" w:line="276" w:lineRule="auto"/>
        <w:ind w:left="45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numPr>
          <w:ilvl w:val="0"/>
          <w:numId w:val="8"/>
        </w:numPr>
        <w:spacing w:after="200" w:line="276"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information held will be for Company’s management and administrative use only, but from time to time, we may need to disclose such information we hold about employee to relevant third parties.</w:t>
      </w:r>
    </w:p>
    <w:p w:rsidR="00000000" w:rsidDel="00000000" w:rsidP="00000000" w:rsidRDefault="00000000" w:rsidRPr="00000000" w14:paraId="000000F4">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Company requires all employees to comply with the Company PDPA compliance Policy in relation to the information about other staff. Failure to do so will be regarded as serious misconduct and will be dealt with in accordance with the Company disciplinary policy and procedure. </w:t>
      </w:r>
    </w:p>
    <w:p w:rsidR="00000000" w:rsidDel="00000000" w:rsidP="00000000" w:rsidRDefault="00000000" w:rsidRPr="00000000" w14:paraId="000000F6">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employees are reminded not to disclose any personal information of our customer without approval of the management.</w:t>
      </w:r>
    </w:p>
    <w:p w:rsidR="00000000" w:rsidDel="00000000" w:rsidP="00000000" w:rsidRDefault="00000000" w:rsidRPr="00000000" w14:paraId="000000F8">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tabs>
          <w:tab w:val="left" w:leader="none" w:pos="2295"/>
        </w:tabs>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Yours Faithfully</w:t>
      </w:r>
    </w:p>
    <w:p w:rsidR="00000000" w:rsidDel="00000000" w:rsidP="00000000" w:rsidRDefault="00000000" w:rsidRPr="00000000" w14:paraId="000000FC">
      <w:pPr>
        <w:tabs>
          <w:tab w:val="left" w:leader="none" w:pos="2295"/>
        </w:tabs>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for</w:t>
      </w:r>
      <w:r w:rsidDel="00000000" w:rsidR="00000000" w:rsidRPr="00000000">
        <w:rPr>
          <w:rFonts w:ascii="Times New Roman" w:cs="Times New Roman" w:eastAsia="Times New Roman" w:hAnsi="Times New Roman"/>
          <w:b w:val="1"/>
          <w:bCs w:val="1"/>
          <w:sz w:val="24"/>
          <w:szCs w:val="24"/>
          <w:rtl w:val="0"/>
        </w:rPr>
        <w:t xml:space="preserve"> Times Digicliff Sdn. Bhd.,</w:t>
      </w:r>
    </w:p>
    <w:p w:rsidR="00000000" w:rsidDel="00000000" w:rsidP="00000000" w:rsidRDefault="00000000" w:rsidRPr="00000000" w14:paraId="000000FD">
      <w:pPr>
        <w:tabs>
          <w:tab w:val="left" w:leader="none" w:pos="2295"/>
        </w:tabs>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ab/>
        <w:tab/>
        <w:t xml:space="preserve"> </w:t>
      </w:r>
    </w:p>
    <w:p w:rsidR="00000000" w:rsidDel="00000000" w:rsidP="00000000" w:rsidRDefault="00000000" w:rsidRPr="00000000" w14:paraId="000000FE">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F">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tab/>
        <w:tab/>
      </w:r>
    </w:p>
    <w:p w:rsidR="00000000" w:rsidDel="00000000" w:rsidP="00000000" w:rsidRDefault="00000000" w:rsidRPr="00000000" w14:paraId="00000100">
      <w:pPr>
        <w:tabs>
          <w:tab w:val="left" w:leader="none" w:pos="-2250"/>
          <w:tab w:val="left" w:leader="none" w:pos="-1710"/>
        </w:tabs>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Amutha Subramaniam</w:t>
      </w:r>
    </w:p>
    <w:p w:rsidR="00000000" w:rsidDel="00000000" w:rsidP="00000000" w:rsidRDefault="00000000" w:rsidRPr="00000000" w14:paraId="00000101">
      <w:pPr>
        <w:tabs>
          <w:tab w:val="left" w:leader="none" w:pos="-2250"/>
          <w:tab w:val="left" w:leader="none" w:pos="-1710"/>
        </w:tabs>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Managing Director</w:t>
      </w:r>
    </w:p>
    <w:p w:rsidR="00000000" w:rsidDel="00000000" w:rsidP="00000000" w:rsidRDefault="00000000" w:rsidRPr="00000000" w14:paraId="00000102">
      <w:pPr>
        <w:tabs>
          <w:tab w:val="left" w:leader="none" w:pos="360"/>
          <w:tab w:val="left" w:leader="none" w:pos="540"/>
          <w:tab w:val="left" w:leader="none" w:pos="720"/>
        </w:tabs>
        <w:spacing w:line="276"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03">
      <w:pPr>
        <w:tabs>
          <w:tab w:val="left" w:leader="none" w:pos="360"/>
          <w:tab w:val="left" w:leader="none" w:pos="540"/>
          <w:tab w:val="left" w:leader="none" w:pos="720"/>
        </w:tabs>
        <w:spacing w:line="276"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04">
      <w:pPr>
        <w:tabs>
          <w:tab w:val="left" w:leader="none" w:pos="360"/>
          <w:tab w:val="left" w:leader="none" w:pos="540"/>
          <w:tab w:val="left" w:leader="none" w:pos="720"/>
        </w:tabs>
        <w:spacing w:line="276"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05">
      <w:pPr>
        <w:tabs>
          <w:tab w:val="left" w:leader="none" w:pos="360"/>
          <w:tab w:val="left" w:leader="none" w:pos="540"/>
          <w:tab w:val="left" w:leader="none" w:pos="720"/>
        </w:tabs>
        <w:spacing w:line="276"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ACKNOWLEDGEMENT</w:t>
      </w:r>
    </w:p>
    <w:p w:rsidR="00000000" w:rsidDel="00000000" w:rsidP="00000000" w:rsidRDefault="00000000" w:rsidRPr="00000000" w14:paraId="0000010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spacing w:line="24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b w:val="1"/>
          <w:bCs w:val="1"/>
          <w:sz w:val="24"/>
          <w:szCs w:val="24"/>
          <w:u w:val="single"/>
          <w:rtl w:val="0"/>
        </w:rPr>
        <w:t xml:space="preserve">Rosemarie Prema Jeremiah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NRIC : </w:t>
      </w:r>
      <w:r w:rsidDel="00000000" w:rsidR="00000000" w:rsidRPr="00000000">
        <w:rPr>
          <w:rFonts w:ascii="Times New Roman" w:cs="Times New Roman" w:eastAsia="Times New Roman" w:hAnsi="Times New Roman"/>
          <w:b w:val="1"/>
          <w:bCs w:val="1"/>
          <w:sz w:val="24"/>
          <w:szCs w:val="24"/>
          <w:highlight w:val="white"/>
          <w:u w:val="single"/>
          <w:rtl w:val="0"/>
        </w:rPr>
        <w:t xml:space="preserve">960110145154</w:t>
      </w:r>
      <w:r w:rsidDel="00000000" w:rsidR="00000000" w:rsidRPr="00000000">
        <w:rPr>
          <w:rtl w:val="0"/>
        </w:rPr>
      </w:r>
    </w:p>
    <w:p w:rsidR="00000000" w:rsidDel="00000000" w:rsidP="00000000" w:rsidRDefault="00000000" w:rsidRPr="00000000" w14:paraId="00000108">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numPr>
          <w:ilvl w:val="0"/>
          <w:numId w:val="7"/>
        </w:numPr>
        <w:spacing w:after="0" w:line="276" w:lineRule="auto"/>
        <w:ind w:left="993"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Authorized Human Resource Department (HRD) to reveal my personal information to the third parties stated in Paragraph 3 above;</w:t>
      </w:r>
    </w:p>
    <w:p w:rsidR="00000000" w:rsidDel="00000000" w:rsidP="00000000" w:rsidRDefault="00000000" w:rsidRPr="00000000" w14:paraId="0000010A">
      <w:pPr>
        <w:spacing w:after="0" w:line="276" w:lineRule="auto"/>
        <w:ind w:left="993" w:hanging="28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numPr>
          <w:ilvl w:val="0"/>
          <w:numId w:val="7"/>
        </w:numPr>
        <w:spacing w:after="200" w:line="276" w:lineRule="auto"/>
        <w:ind w:left="993" w:hanging="27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I also understand the consequence of failure to comply with PDPA which include fines and jail term as well as disciplinary action by the Company. </w:t>
      </w:r>
    </w:p>
    <w:p w:rsidR="00000000" w:rsidDel="00000000" w:rsidP="00000000" w:rsidRDefault="00000000" w:rsidRPr="00000000" w14:paraId="0000010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spacing w:line="276"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       </w:t>
      </w:r>
    </w:p>
    <w:p w:rsidR="00000000" w:rsidDel="00000000" w:rsidP="00000000" w:rsidRDefault="00000000" w:rsidRPr="00000000" w14:paraId="0000010F">
      <w:pPr>
        <w:spacing w:line="276"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Date: ……………………</w:t>
      </w:r>
      <w:r w:rsidDel="00000000" w:rsidR="00000000" w:rsidRPr="00000000">
        <w:rPr>
          <w:rtl w:val="0"/>
        </w:rPr>
      </w:r>
    </w:p>
    <w:sectPr>
      <w:headerReference r:id="rId6" w:type="default"/>
      <w:headerReference r:id="rId7" w:type="first"/>
      <w:footerReference r:id="rId8" w:type="default"/>
      <w:footerReference r:id="rId9" w:type="first"/>
      <w:pgSz w:h="16838" w:w="11906" w:orient="portrait"/>
      <w:pgMar w:bottom="1440" w:top="269"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Arial"/>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jc w:val="right"/>
      <w:rPr>
        <w:i w:val="1"/>
        <w:iCs w:val="1"/>
        <w:sz w:val="14"/>
        <w:szCs w:val="14"/>
      </w:rPr>
    </w:pPr>
    <w:r w:rsidDel="00000000" w:rsidR="00000000" w:rsidRPr="00000000">
      <w:rPr>
        <w:i w:val="1"/>
        <w:iCs w:val="1"/>
        <w:sz w:val="14"/>
        <w:szCs w:val="14"/>
        <w:rtl w:val="0"/>
      </w:rPr>
      <w:t xml:space="preserve">Employee Initial __________ Pg </w:t>
    </w:r>
    <w:r w:rsidDel="00000000" w:rsidR="00000000" w:rsidRPr="00000000">
      <w:rPr>
        <w:i w:val="1"/>
        <w:iCs w:val="1"/>
        <w:sz w:val="14"/>
        <w:szCs w:val="14"/>
      </w:rPr>
      <w:fldChar w:fldCharType="begin"/>
      <w:instrText xml:space="preserve">PAGE</w:instrText>
      <w:fldChar w:fldCharType="separate"/>
      <w:fldChar w:fldCharType="end"/>
    </w:r>
    <w:r w:rsidDel="00000000" w:rsidR="00000000" w:rsidRPr="00000000">
      <w:rPr>
        <w:i w:val="1"/>
        <w:iCs w:val="1"/>
        <w:sz w:val="14"/>
        <w:szCs w:val="14"/>
        <w:rtl w:val="0"/>
      </w:rPr>
      <w:t xml:space="preserve">/10</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spacing w:after="0" w:line="240" w:lineRule="auto"/>
      <w:jc w:val="both"/>
      <w:rPr/>
    </w:pPr>
    <w:r w:rsidDel="00000000" w:rsidR="00000000" w:rsidRPr="00000000">
      <w:rPr>
        <w:rtl w:val="0"/>
      </w:rPr>
    </w:r>
  </w:p>
  <w:tbl>
    <w:tblPr>
      <w:tblStyle w:val="Table1"/>
      <w:tblpPr w:leftFromText="180" w:rightFromText="180" w:topFromText="180" w:bottomFromText="180" w:vertAnchor="text" w:horzAnchor="text" w:tblpX="-90" w:tblpY="0"/>
      <w:tblW w:w="8910.0" w:type="dxa"/>
      <w:jc w:val="left"/>
      <w:tblInd w:w="-93.0" w:type="dxa"/>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3270"/>
      <w:gridCol w:w="5640"/>
      <w:tblGridChange w:id="0">
        <w:tblGrid>
          <w:gridCol w:w="3270"/>
          <w:gridCol w:w="5640"/>
        </w:tblGrid>
      </w:tblGridChange>
    </w:tblGrid>
    <w:tr>
      <w:trPr>
        <w:cantSplit w:val="0"/>
        <w:trHeight w:val="2100.8203125" w:hRule="atLeast"/>
        <w:tblHeader w:val="0"/>
      </w:trPr>
      <w:tc>
        <w:tcPr>
          <w:tcBorders>
            <w:bottom w:color="000000" w:space="0" w:sz="12" w:val="single"/>
          </w:tcBorders>
        </w:tcPr>
        <w:p w:rsidR="00000000" w:rsidDel="00000000" w:rsidP="00000000" w:rsidRDefault="00000000" w:rsidRPr="00000000" w14:paraId="00000113">
          <w:pPr>
            <w:tabs>
              <w:tab w:val="center" w:leader="none" w:pos="4513"/>
              <w:tab w:val="right" w:leader="none" w:pos="9026"/>
            </w:tabs>
            <w:rPr>
              <w:rFonts w:ascii="Times New Roman" w:cs="Times New Roman" w:eastAsia="Times New Roman" w:hAnsi="Times New Roman"/>
              <w:sz w:val="24"/>
              <w:szCs w:val="24"/>
            </w:rPr>
          </w:pPr>
          <w:bookmarkStart w:colFirst="0" w:colLast="0" w:name="_tyjcwt" w:id="5"/>
          <w:bookmarkEnd w:id="5"/>
          <w:r w:rsidDel="00000000" w:rsidR="00000000" w:rsidRPr="00000000">
            <w:rPr>
              <w:rtl w:val="0"/>
            </w:rPr>
          </w:r>
        </w:p>
        <w:p w:rsidR="00000000" w:rsidDel="00000000" w:rsidP="00000000" w:rsidRDefault="00000000" w:rsidRPr="00000000" w14:paraId="00000114">
          <w:pPr>
            <w:tabs>
              <w:tab w:val="center" w:leader="none" w:pos="4513"/>
              <w:tab w:val="right" w:leader="none" w:pos="9026"/>
            </w:tabs>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Pr>
            <w:drawing>
              <wp:inline distB="0" distT="0" distL="0" distR="0">
                <wp:extent cx="1956543" cy="940576"/>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56543" cy="940576"/>
                        </a:xfrm>
                        <a:prstGeom prst="rect"/>
                        <a:ln/>
                      </pic:spPr>
                    </pic:pic>
                  </a:graphicData>
                </a:graphic>
              </wp:inline>
            </w:drawing>
          </w:r>
          <w:r w:rsidDel="00000000" w:rsidR="00000000" w:rsidRPr="00000000">
            <w:rPr>
              <w:rtl w:val="0"/>
            </w:rPr>
          </w:r>
        </w:p>
      </w:tc>
      <w:tc>
        <w:tcPr>
          <w:tcBorders>
            <w:bottom w:color="000000" w:space="0" w:sz="12" w:val="single"/>
          </w:tcBorders>
        </w:tcPr>
        <w:p w:rsidR="00000000" w:rsidDel="00000000" w:rsidP="00000000" w:rsidRDefault="00000000" w:rsidRPr="00000000" w14:paraId="00000115">
          <w:pPr>
            <w:tabs>
              <w:tab w:val="center" w:leader="none" w:pos="4513"/>
              <w:tab w:val="right" w:leader="none" w:pos="9026"/>
            </w:tabs>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TIMES DIGICLIFF SDN. BHD. </w:t>
          </w:r>
        </w:p>
        <w:p w:rsidR="00000000" w:rsidDel="00000000" w:rsidP="00000000" w:rsidRDefault="00000000" w:rsidRPr="00000000" w14:paraId="00000116">
          <w:pPr>
            <w:tabs>
              <w:tab w:val="center" w:leader="none" w:pos="4513"/>
              <w:tab w:val="right" w:leader="none" w:pos="9026"/>
            </w:tabs>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(1162371-X)</w:t>
          </w:r>
        </w:p>
        <w:p w:rsidR="00000000" w:rsidDel="00000000" w:rsidP="00000000" w:rsidRDefault="00000000" w:rsidRPr="00000000" w14:paraId="00000117">
          <w:pPr>
            <w:tabs>
              <w:tab w:val="center" w:leader="none" w:pos="4513"/>
              <w:tab w:val="right" w:leader="none" w:pos="9026"/>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B-01-36 Dataran Cascades, No.13A, Jalan PJU 5/1,</w:t>
          </w:r>
        </w:p>
        <w:p w:rsidR="00000000" w:rsidDel="00000000" w:rsidP="00000000" w:rsidRDefault="00000000" w:rsidRPr="00000000" w14:paraId="00000118">
          <w:pPr>
            <w:tabs>
              <w:tab w:val="center" w:leader="none" w:pos="4513"/>
              <w:tab w:val="right" w:leader="none" w:pos="9026"/>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Kota Damansara, 47810 Petaling Jaya, </w:t>
          </w:r>
        </w:p>
        <w:p w:rsidR="00000000" w:rsidDel="00000000" w:rsidP="00000000" w:rsidRDefault="00000000" w:rsidRPr="00000000" w14:paraId="00000119">
          <w:pPr>
            <w:tabs>
              <w:tab w:val="center" w:leader="none" w:pos="4513"/>
              <w:tab w:val="right" w:leader="none" w:pos="9026"/>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Selangor Darul Ehsan </w:t>
          </w:r>
        </w:p>
        <w:p w:rsidR="00000000" w:rsidDel="00000000" w:rsidP="00000000" w:rsidRDefault="00000000" w:rsidRPr="00000000" w14:paraId="0000011A">
          <w:pPr>
            <w:tabs>
              <w:tab w:val="center" w:leader="none" w:pos="4513"/>
              <w:tab w:val="right" w:leader="none" w:pos="9026"/>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 +603-76284597  </w:t>
          </w:r>
        </w:p>
        <w:p w:rsidR="00000000" w:rsidDel="00000000" w:rsidP="00000000" w:rsidRDefault="00000000" w:rsidRPr="00000000" w14:paraId="0000011B">
          <w:pPr>
            <w:tabs>
              <w:tab w:val="left" w:leader="none" w:pos="3450"/>
            </w:tabs>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11C">
    <w:pPr>
      <w:spacing w:after="0" w:line="240" w:lineRule="auto"/>
      <w:rPr/>
    </w:pPr>
    <w:bookmarkStart w:colFirst="0" w:colLast="0" w:name="_3dy6vkm" w:id="4"/>
    <w:bookmarkEnd w:id="4"/>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lowerLetter"/>
      <w:lvlText w:val="(%1)"/>
      <w:lvlJc w:val="left"/>
      <w:pPr>
        <w:ind w:left="1440" w:hanging="7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lowerLetter"/>
      <w:lvlText w:val="(%1)"/>
      <w:lvlJc w:val="left"/>
      <w:pPr>
        <w:ind w:left="1440" w:hanging="7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1"/>
      <w:numFmt w:val="decimal"/>
      <w:lvlText w:val="%1."/>
      <w:lvlJc w:val="left"/>
      <w:pPr>
        <w:ind w:left="1350" w:hanging="360"/>
      </w:pPr>
      <w:rPr/>
    </w:lvl>
    <w:lvl w:ilvl="1">
      <w:start w:val="1"/>
      <w:numFmt w:val="lowerLetter"/>
      <w:lvlText w:val="%2."/>
      <w:lvlJc w:val="left"/>
      <w:pPr>
        <w:ind w:left="2070" w:hanging="360"/>
      </w:pPr>
      <w:rPr/>
    </w:lvl>
    <w:lvl w:ilvl="2">
      <w:start w:val="1"/>
      <w:numFmt w:val="lowerRoman"/>
      <w:lvlText w:val="%3."/>
      <w:lvlJc w:val="right"/>
      <w:pPr>
        <w:ind w:left="2790" w:hanging="180"/>
      </w:pPr>
      <w:rPr/>
    </w:lvl>
    <w:lvl w:ilvl="3">
      <w:start w:val="1"/>
      <w:numFmt w:val="decimal"/>
      <w:lvlText w:val="%4."/>
      <w:lvlJc w:val="left"/>
      <w:pPr>
        <w:ind w:left="3510" w:hanging="360"/>
      </w:pPr>
      <w:rPr/>
    </w:lvl>
    <w:lvl w:ilvl="4">
      <w:start w:val="1"/>
      <w:numFmt w:val="lowerLetter"/>
      <w:lvlText w:val="%5."/>
      <w:lvlJc w:val="left"/>
      <w:pPr>
        <w:ind w:left="4230" w:hanging="360"/>
      </w:pPr>
      <w:rPr/>
    </w:lvl>
    <w:lvl w:ilvl="5">
      <w:start w:val="1"/>
      <w:numFmt w:val="lowerRoman"/>
      <w:lvlText w:val="%6."/>
      <w:lvlJc w:val="right"/>
      <w:pPr>
        <w:ind w:left="4950" w:hanging="180"/>
      </w:pPr>
      <w:rPr/>
    </w:lvl>
    <w:lvl w:ilvl="6">
      <w:start w:val="1"/>
      <w:numFmt w:val="decimal"/>
      <w:lvlText w:val="%7."/>
      <w:lvlJc w:val="left"/>
      <w:pPr>
        <w:ind w:left="5670" w:hanging="360"/>
      </w:pPr>
      <w:rPr/>
    </w:lvl>
    <w:lvl w:ilvl="7">
      <w:start w:val="1"/>
      <w:numFmt w:val="lowerLetter"/>
      <w:lvlText w:val="%8."/>
      <w:lvlJc w:val="left"/>
      <w:pPr>
        <w:ind w:left="6390" w:hanging="360"/>
      </w:pPr>
      <w:rPr/>
    </w:lvl>
    <w:lvl w:ilvl="8">
      <w:start w:val="1"/>
      <w:numFmt w:val="lowerRoman"/>
      <w:lvlText w:val="%9."/>
      <w:lvlJc w:val="right"/>
      <w:pPr>
        <w:ind w:left="7110" w:hanging="180"/>
      </w:pPr>
      <w:rPr/>
    </w:lvl>
  </w:abstractNum>
  <w:abstractNum w:abstractNumId="7">
    <w:lvl w:ilvl="0">
      <w:start w:val="1"/>
      <w:numFmt w:val="lowerRoman"/>
      <w:lvlText w:val="%1)"/>
      <w:lvlJc w:val="left"/>
      <w:pPr>
        <w:ind w:left="1440" w:hanging="720"/>
      </w:pPr>
      <w:rPr>
        <w:rFonts w:ascii="Book Antiqua" w:cs="Book Antiqua" w:eastAsia="Book Antiqua" w:hAnsi="Book Antiqua"/>
        <w:color w:val="000000"/>
        <w:sz w:val="24"/>
        <w:szCs w:val="24"/>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rFonts w:ascii="Arial" w:cs="Arial" w:eastAsia="Arial" w:hAnsi="Arial"/>
        <w:b w:val="1"/>
        <w:bCs w:val="1"/>
      </w:rPr>
    </w:lvl>
    <w:lvl w:ilvl="1">
      <w:start w:val="1"/>
      <w:numFmt w:val="decimal"/>
      <w:lvlText w:val="%1.%2"/>
      <w:lvlJc w:val="left"/>
      <w:pPr>
        <w:ind w:left="732" w:hanging="372"/>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10">
    <w:lvl w:ilvl="0">
      <w:start w:val="1"/>
      <w:numFmt w:val="lowerRoman"/>
      <w:lvlText w:val="(%1)"/>
      <w:lvlJc w:val="left"/>
      <w:pPr>
        <w:ind w:left="1713" w:hanging="719"/>
      </w:pPr>
      <w:rPr/>
    </w:lvl>
    <w:lvl w:ilvl="1">
      <w:start w:val="1"/>
      <w:numFmt w:val="lowerLetter"/>
      <w:lvlText w:val="%2."/>
      <w:lvlJc w:val="left"/>
      <w:pPr>
        <w:ind w:left="2073" w:hanging="360"/>
      </w:pPr>
      <w:rPr/>
    </w:lvl>
    <w:lvl w:ilvl="2">
      <w:start w:val="1"/>
      <w:numFmt w:val="lowerRoman"/>
      <w:lvlText w:val="%3."/>
      <w:lvlJc w:val="right"/>
      <w:pPr>
        <w:ind w:left="2793" w:hanging="180"/>
      </w:pPr>
      <w:rPr/>
    </w:lvl>
    <w:lvl w:ilvl="3">
      <w:start w:val="1"/>
      <w:numFmt w:val="decimal"/>
      <w:lvlText w:val="%4."/>
      <w:lvlJc w:val="left"/>
      <w:pPr>
        <w:ind w:left="3513" w:hanging="360"/>
      </w:pPr>
      <w:rPr/>
    </w:lvl>
    <w:lvl w:ilvl="4">
      <w:start w:val="1"/>
      <w:numFmt w:val="lowerLetter"/>
      <w:lvlText w:val="%5."/>
      <w:lvlJc w:val="left"/>
      <w:pPr>
        <w:ind w:left="4233" w:hanging="360"/>
      </w:pPr>
      <w:rPr/>
    </w:lvl>
    <w:lvl w:ilvl="5">
      <w:start w:val="1"/>
      <w:numFmt w:val="lowerRoman"/>
      <w:lvlText w:val="%6."/>
      <w:lvlJc w:val="right"/>
      <w:pPr>
        <w:ind w:left="4953" w:hanging="180"/>
      </w:pPr>
      <w:rPr/>
    </w:lvl>
    <w:lvl w:ilvl="6">
      <w:start w:val="1"/>
      <w:numFmt w:val="decimal"/>
      <w:lvlText w:val="%7."/>
      <w:lvlJc w:val="left"/>
      <w:pPr>
        <w:ind w:left="5673" w:hanging="360"/>
      </w:pPr>
      <w:rPr/>
    </w:lvl>
    <w:lvl w:ilvl="7">
      <w:start w:val="1"/>
      <w:numFmt w:val="lowerLetter"/>
      <w:lvlText w:val="%8."/>
      <w:lvlJc w:val="left"/>
      <w:pPr>
        <w:ind w:left="6393" w:hanging="360"/>
      </w:pPr>
      <w:rPr/>
    </w:lvl>
    <w:lvl w:ilvl="8">
      <w:start w:val="1"/>
      <w:numFmt w:val="lowerRoman"/>
      <w:lvlText w:val="%9."/>
      <w:lvlJc w:val="right"/>
      <w:pPr>
        <w:ind w:left="7113"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bCs w:val="1"/>
      <w:color w:val="000000"/>
      <w:sz w:val="24"/>
      <w:szCs w:val="24"/>
      <w:u w:val="single"/>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