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heading=h.8268bbqqsbv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heading=h.ay3j7985pww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heading=h.gc6kk0rzukv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heading=h.b3cxnrj630oi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STAFF HIRING INCENTIVE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EMPLOYEE DETAILS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Employee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Employee ID: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Department: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____________________________________________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Position: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_______________________________________________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REFERRED CANDIDATE DETAILS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Candidate Name: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________________________________________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Position Applied For: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Department Applied For: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Date of Referral: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Contact Information: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Resume Attached: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☐ Yes ☐ No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INCENTIVE DETAILS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Incentive Amount: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________________________________________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Date of Candidate's Confirmation: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TERMS &amp; CONDITIONS: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incentive will be paid after the referred candidate has successfully completed the probationary period and received confirmation of employment.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referring employee must still be employed by the company at the time of the candidate's confirmation to be eligible for the incentive.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form must be completed and submitted to HR at the time of the referral.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EMPLOYEE DECLARATION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confirm that the information provided above is accurate to the best of my knowledge. I understand that the incentive will be awarded according to the terms and conditions outlined.</w:t>
      </w:r>
    </w:p>
    <w:p w:rsidR="00000000" w:rsidDel="00000000" w:rsidP="00000000" w:rsidRDefault="00000000" w:rsidRPr="00000000" w14:paraId="00000020">
      <w:pPr>
        <w:spacing w:after="240" w:before="240" w:line="48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Employee Signature: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___________________________________________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_______________________________________________________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HR DEPARTMENT USE ONLY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Date Received: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Candidate 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☐ Confirmed ☐ Not Confirmed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Incentive Approved: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☐ Yes ☐ No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HR Manager Signature: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Please submit this completed form to the HR Department.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Thank you for contributing to our team!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6834" w:w="11909" w:orient="portrait"/>
      <w:pgMar w:bottom="806" w:top="1440" w:left="1133" w:right="7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  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50619</wp:posOffset>
          </wp:positionH>
          <wp:positionV relativeFrom="paragraph">
            <wp:posOffset>189582</wp:posOffset>
          </wp:positionV>
          <wp:extent cx="1238250" cy="1238250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0" cy="123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text" w:horzAnchor="text" w:tblpX="0" w:tblpY="0"/>
      <w:tblW w:w="9078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694"/>
      <w:gridCol w:w="6384"/>
      <w:tblGridChange w:id="0">
        <w:tblGrid>
          <w:gridCol w:w="2694"/>
          <w:gridCol w:w="6384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2E">
          <w:pPr>
            <w:ind w:left="720" w:firstLine="0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2F">
          <w:pPr>
            <w:rPr>
              <w:rFonts w:ascii="Times New Roman" w:cs="Times New Roman" w:eastAsia="Times New Roman" w:hAnsi="Times New Roman"/>
              <w:b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32"/>
              <w:szCs w:val="32"/>
              <w:rtl w:val="0"/>
            </w:rPr>
            <w:t xml:space="preserve">XCalibur Digital Sdn Bhd (1296093-D)</w:t>
          </w:r>
        </w:p>
        <w:p w:rsidR="00000000" w:rsidDel="00000000" w:rsidP="00000000" w:rsidRDefault="00000000" w:rsidRPr="00000000" w14:paraId="00000030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(Formerly known as Maverick Integrated Marketing Sdn. Bhd.) </w:t>
          </w:r>
        </w:p>
        <w:p w:rsidR="00000000" w:rsidDel="00000000" w:rsidP="00000000" w:rsidRDefault="00000000" w:rsidRPr="00000000" w14:paraId="00000031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32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</w:t>
          </w:r>
        </w:p>
        <w:p w:rsidR="00000000" w:rsidDel="00000000" w:rsidP="00000000" w:rsidRDefault="00000000" w:rsidRPr="00000000" w14:paraId="00000033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Ehsan.</w:t>
          </w:r>
        </w:p>
        <w:p w:rsidR="00000000" w:rsidDel="00000000" w:rsidP="00000000" w:rsidRDefault="00000000" w:rsidRPr="00000000" w14:paraId="00000034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spacing w:line="200" w:lineRule="auto"/>
      <w:rPr>
        <w:sz w:val="20"/>
        <w:szCs w:val="20"/>
      </w:rPr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686118</wp:posOffset>
              </wp:positionH>
              <wp:positionV relativeFrom="page">
                <wp:posOffset>868998</wp:posOffset>
              </wp:positionV>
              <wp:extent cx="3745230" cy="16510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673" y="3711738"/>
                        <a:ext cx="3716655" cy="136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.0000000298023224" w:line="240"/>
                            <w:ind w:left="20" w:right="-45" w:firstLine="6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686118</wp:posOffset>
              </wp:positionH>
              <wp:positionV relativeFrom="page">
                <wp:posOffset>868998</wp:posOffset>
              </wp:positionV>
              <wp:extent cx="3745230" cy="165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5230" cy="165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4C30EB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B9702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9702D"/>
  </w:style>
  <w:style w:type="paragraph" w:styleId="Footer">
    <w:name w:val="footer"/>
    <w:basedOn w:val="Normal"/>
    <w:link w:val="FooterChar"/>
    <w:uiPriority w:val="99"/>
    <w:unhideWhenUsed w:val="1"/>
    <w:rsid w:val="00B9702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9702D"/>
  </w:style>
  <w:style w:type="paragraph" w:styleId="ListParagraph">
    <w:name w:val="List Paragraph"/>
    <w:basedOn w:val="Normal"/>
    <w:uiPriority w:val="34"/>
    <w:qFormat w:val="1"/>
    <w:rsid w:val="00E901CD"/>
    <w:pPr>
      <w:ind w:left="720"/>
      <w:contextualSpacing w:val="1"/>
    </w:p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ST1xfmIXShkNBj7QcsEaAIRugA==">CgMxLjAyDmguODI2OGJicXFzYnZqMg5oLmF5M2o3OTg1cHd3MDIOaC5nYzZrazByenVrdmYyDmguYjNjeG5yajYzMG9pOAByITF0a3pxUTQ1QnRsWHZqbmtsNFY3dmdwV1hBYTVtdThFdA==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2022-10-05T02:41:00Z</dcterms:created>
  <dc:creator>Sara AJ</dc:creator>
</cp:coreProperties>
</file>