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2">
      <w:pPr>
        <w:pageBreakBefore w:val="0"/>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01/09/2024</w:t>
      </w:r>
    </w:p>
    <w:p w:rsidR="00000000" w:rsidDel="00000000" w:rsidP="00000000" w:rsidRDefault="00000000" w:rsidRPr="00000000" w14:paraId="00000003">
      <w:pPr>
        <w:pageBreakBefore w:val="0"/>
        <w:spacing w:after="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4">
      <w:pPr>
        <w:pageBreakBefore w:val="0"/>
        <w:spacing w:after="0" w:before="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Ian Jerome Leong</w:t>
      </w:r>
    </w:p>
    <w:p w:rsidR="00000000" w:rsidDel="00000000" w:rsidP="00000000" w:rsidRDefault="00000000" w:rsidRPr="00000000" w14:paraId="00000005">
      <w:pPr>
        <w:pageBreakBefore w:val="0"/>
        <w:spacing w:after="0" w:before="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IC:870831-43-5507</w:t>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135, Jalan Meru Impian 3,</w:t>
      </w:r>
    </w:p>
    <w:p w:rsidR="00000000" w:rsidDel="00000000" w:rsidP="00000000" w:rsidRDefault="00000000" w:rsidRPr="00000000" w14:paraId="000000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Meru Impian,</w:t>
      </w:r>
    </w:p>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Bandar Meru Raya,</w:t>
      </w:r>
    </w:p>
    <w:p w:rsidR="00000000" w:rsidDel="00000000" w:rsidP="00000000" w:rsidRDefault="00000000" w:rsidRPr="00000000" w14:paraId="0000000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30020 Ipoh, Perak.</w:t>
      </w:r>
    </w:p>
    <w:p w:rsidR="00000000" w:rsidDel="00000000" w:rsidP="00000000" w:rsidRDefault="00000000" w:rsidRPr="00000000" w14:paraId="0000000A">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Munirah,</w:t>
      </w:r>
    </w:p>
    <w:p w:rsidR="00000000" w:rsidDel="00000000" w:rsidP="00000000" w:rsidRDefault="00000000" w:rsidRPr="00000000" w14:paraId="0000000C">
      <w:pPr>
        <w:pageBreakBefore w:val="0"/>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spacing w:before="0" w:line="360" w:lineRule="auto"/>
        <w:rPr>
          <w:rFonts w:ascii="Times New Roman" w:cs="Times New Roman" w:eastAsia="Times New Roman" w:hAnsi="Times New Roman"/>
          <w:b w:val="1"/>
          <w:sz w:val="24"/>
          <w:szCs w:val="24"/>
          <w:highlight w:val="yellow"/>
          <w:u w:val="single"/>
        </w:rPr>
      </w:pPr>
      <w:r w:rsidDel="00000000" w:rsidR="00000000" w:rsidRPr="00000000">
        <w:rPr>
          <w:rFonts w:ascii="Times New Roman" w:cs="Times New Roman" w:eastAsia="Times New Roman" w:hAnsi="Times New Roman"/>
          <w:b w:val="1"/>
          <w:sz w:val="24"/>
          <w:szCs w:val="24"/>
          <w:u w:val="single"/>
          <w:rtl w:val="0"/>
        </w:rPr>
        <w:t xml:space="preserve">Transfer of Employment from Times Guides Sdn Bhd to Times Digicliff Sdn Bhd</w:t>
      </w:r>
      <w:r w:rsidDel="00000000" w:rsidR="00000000" w:rsidRPr="00000000">
        <w:rPr>
          <w:rtl w:val="0"/>
        </w:rPr>
      </w:r>
    </w:p>
    <w:p w:rsidR="00000000" w:rsidDel="00000000" w:rsidP="00000000" w:rsidRDefault="00000000" w:rsidRPr="00000000" w14:paraId="0000000E">
      <w:pPr>
        <w:pageBreakBefore w:val="0"/>
        <w:spacing w:before="200" w:line="360" w:lineRule="auto"/>
        <w:jc w:val="both"/>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As part of our ongoing efforts to reorganise the company structure, we would like to inform you that, </w:t>
      </w:r>
      <w:r w:rsidDel="00000000" w:rsidR="00000000" w:rsidRPr="00000000">
        <w:rPr>
          <w:rFonts w:ascii="Times New Roman" w:cs="Times New Roman" w:eastAsia="Times New Roman" w:hAnsi="Times New Roman"/>
          <w:b w:val="1"/>
          <w:sz w:val="24"/>
          <w:szCs w:val="24"/>
          <w:rtl w:val="0"/>
        </w:rPr>
        <w:t xml:space="preserve">effective September 2024</w:t>
      </w:r>
      <w:r w:rsidDel="00000000" w:rsidR="00000000" w:rsidRPr="00000000">
        <w:rPr>
          <w:rFonts w:ascii="Times New Roman" w:cs="Times New Roman" w:eastAsia="Times New Roman" w:hAnsi="Times New Roman"/>
          <w:sz w:val="24"/>
          <w:szCs w:val="24"/>
          <w:rtl w:val="0"/>
        </w:rPr>
        <w:t xml:space="preserve">, your payroll and employment will be transferred from </w:t>
      </w:r>
      <w:r w:rsidDel="00000000" w:rsidR="00000000" w:rsidRPr="00000000">
        <w:rPr>
          <w:rFonts w:ascii="Times New Roman" w:cs="Times New Roman" w:eastAsia="Times New Roman" w:hAnsi="Times New Roman"/>
          <w:b w:val="1"/>
          <w:sz w:val="24"/>
          <w:szCs w:val="24"/>
          <w:rtl w:val="0"/>
        </w:rPr>
        <w:t xml:space="preserve">Times Guides Sdn Bhd</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sz w:val="24"/>
          <w:szCs w:val="24"/>
          <w:rtl w:val="0"/>
        </w:rPr>
        <w:t xml:space="preserve">Times Digicliff Sdn Bhd.</w:t>
      </w:r>
    </w:p>
    <w:p w:rsidR="00000000" w:rsidDel="00000000" w:rsidP="00000000" w:rsidRDefault="00000000" w:rsidRPr="00000000" w14:paraId="0000000F">
      <w:pPr>
        <w:pageBreakBefore w:val="0"/>
        <w:spacing w:line="360" w:lineRule="auto"/>
        <w:jc w:val="both"/>
        <w:rPr>
          <w:rFonts w:ascii="Times New Roman" w:cs="Times New Roman" w:eastAsia="Times New Roman" w:hAnsi="Times New Roman"/>
          <w:sz w:val="24"/>
          <w:szCs w:val="24"/>
        </w:rPr>
      </w:pPr>
      <w:bookmarkStart w:colFirst="0" w:colLast="0" w:name="_heading=h.3dido1mgiqi3" w:id="1"/>
      <w:bookmarkEnd w:id="1"/>
      <w:r w:rsidDel="00000000" w:rsidR="00000000" w:rsidRPr="00000000">
        <w:rPr>
          <w:rFonts w:ascii="Times New Roman" w:cs="Times New Roman" w:eastAsia="Times New Roman" w:hAnsi="Times New Roman"/>
          <w:sz w:val="24"/>
          <w:szCs w:val="24"/>
          <w:rtl w:val="0"/>
        </w:rPr>
        <w:t xml:space="preserve">A new employment contract will be issued under Times Digicliff Sdn Bhd, effective 01st September 2024 to formalise this transition. Upon signing the new agreement, your employment with Times Guides Sdn Bhd will be concluded, and you will officially be an employee of Times Digicliff Sdn Bhd.</w:t>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bookmarkStart w:colFirst="0" w:colLast="0" w:name="_heading=h.dj5eesfmpl55" w:id="2"/>
      <w:bookmarkEnd w:id="2"/>
      <w:r w:rsidDel="00000000" w:rsidR="00000000" w:rsidRPr="00000000">
        <w:rPr>
          <w:rFonts w:ascii="Times New Roman" w:cs="Times New Roman" w:eastAsia="Times New Roman" w:hAnsi="Times New Roman"/>
          <w:sz w:val="24"/>
          <w:szCs w:val="24"/>
          <w:rtl w:val="0"/>
        </w:rPr>
        <w:t xml:space="preserve">We kindly request you to review and sign the new contract promptly to ensure a smooth transition.</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bookmarkStart w:colFirst="0" w:colLast="0" w:name="_heading=h.dj5eesfmpl55" w:id="2"/>
      <w:bookmarkEnd w:id="2"/>
      <w:r w:rsidDel="00000000" w:rsidR="00000000" w:rsidRPr="00000000">
        <w:rPr>
          <w:rFonts w:ascii="Times New Roman" w:cs="Times New Roman" w:eastAsia="Times New Roman" w:hAnsi="Times New Roman"/>
          <w:sz w:val="24"/>
          <w:szCs w:val="24"/>
          <w:rtl w:val="0"/>
        </w:rPr>
        <w:t xml:space="preserve">Thank you for your cooperation and understanding during this transition.</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bookmarkStart w:colFirst="0" w:colLast="0" w:name="_heading=h.r2z52jeyfhk1" w:id="3"/>
      <w:bookmarkEnd w:id="3"/>
      <w:r w:rsidDel="00000000" w:rsidR="00000000" w:rsidRPr="00000000">
        <w:rPr>
          <w:rtl w:val="0"/>
        </w:rPr>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b w:val="1"/>
          <w:sz w:val="24"/>
          <w:szCs w:val="24"/>
        </w:rPr>
      </w:pPr>
      <w:bookmarkStart w:colFirst="0" w:colLast="0" w:name="_heading=h.httml6jze2s9" w:id="4"/>
      <w:bookmarkEnd w:id="4"/>
      <w:r w:rsidDel="00000000" w:rsidR="00000000" w:rsidRPr="00000000">
        <w:rPr>
          <w:rFonts w:ascii="Times New Roman" w:cs="Times New Roman" w:eastAsia="Times New Roman" w:hAnsi="Times New Roman"/>
          <w:b w:val="1"/>
          <w:sz w:val="24"/>
          <w:szCs w:val="24"/>
          <w:rtl w:val="0"/>
        </w:rPr>
        <w:t xml:space="preserve">Yours Sincerely,</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b w:val="1"/>
          <w:sz w:val="24"/>
          <w:szCs w:val="24"/>
        </w:rPr>
      </w:pPr>
      <w:bookmarkStart w:colFirst="0" w:colLast="0" w:name="_heading=h.tnrtjv6vf47o" w:id="5"/>
      <w:bookmarkEnd w:id="5"/>
      <w:r w:rsidDel="00000000" w:rsidR="00000000" w:rsidRPr="00000000">
        <w:rPr>
          <w:rtl w:val="0"/>
        </w:rPr>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bookmarkStart w:colFirst="0" w:colLast="0" w:name="_heading=h.httml6jze2s9" w:id="4"/>
      <w:bookmarkEnd w:id="4"/>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b w:val="1"/>
          <w:sz w:val="24"/>
          <w:szCs w:val="24"/>
        </w:rPr>
      </w:pPr>
      <w:bookmarkStart w:colFirst="0" w:colLast="0" w:name="_heading=h.httml6jze2s9" w:id="4"/>
      <w:bookmarkEnd w:id="4"/>
      <w:r w:rsidDel="00000000" w:rsidR="00000000" w:rsidRPr="00000000">
        <w:rPr>
          <w:rFonts w:ascii="Times New Roman" w:cs="Times New Roman" w:eastAsia="Times New Roman" w:hAnsi="Times New Roman"/>
          <w:b w:val="1"/>
          <w:sz w:val="24"/>
          <w:szCs w:val="24"/>
          <w:rtl w:val="0"/>
        </w:rPr>
        <w:t xml:space="preserve">Amutha Subramaniam</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b w:val="1"/>
          <w:sz w:val="24"/>
          <w:szCs w:val="24"/>
        </w:rPr>
      </w:pPr>
      <w:bookmarkStart w:colFirst="0" w:colLast="0" w:name="_heading=h.httml6jze2s9" w:id="4"/>
      <w:bookmarkEnd w:id="4"/>
      <w:r w:rsidDel="00000000" w:rsidR="00000000" w:rsidRPr="00000000">
        <w:rPr>
          <w:rFonts w:ascii="Times New Roman" w:cs="Times New Roman" w:eastAsia="Times New Roman" w:hAnsi="Times New Roman"/>
          <w:b w:val="1"/>
          <w:sz w:val="24"/>
          <w:szCs w:val="24"/>
          <w:rtl w:val="0"/>
        </w:rPr>
        <w:t xml:space="preserve">Managing Director</w:t>
      </w:r>
    </w:p>
    <w:p w:rsidR="00000000" w:rsidDel="00000000" w:rsidP="00000000" w:rsidRDefault="00000000" w:rsidRPr="00000000" w14:paraId="00000018">
      <w:pPr>
        <w:pBdr>
          <w:bottom w:color="000000" w:space="1" w:sz="6" w:val="single"/>
        </w:pBd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EMPLOYEE ACKNOWLEDGEMENT:</w:t>
      </w:r>
      <w:r w:rsidDel="00000000" w:rsidR="00000000" w:rsidRPr="00000000">
        <w:rPr>
          <w:rtl w:val="0"/>
        </w:rPr>
      </w:r>
    </w:p>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bookmarkStart w:colFirst="0" w:colLast="0" w:name="_heading=h.httml6jze2s9" w:id="4"/>
      <w:bookmarkEnd w:id="4"/>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highlight w:val="white"/>
          <w:rtl w:val="0"/>
        </w:rPr>
        <w:t xml:space="preserve">Munirah Binti Ahmad Niza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IC:001130-10-0080, </w:t>
      </w:r>
      <w:r w:rsidDel="00000000" w:rsidR="00000000" w:rsidRPr="00000000">
        <w:rPr>
          <w:rFonts w:ascii="Times New Roman" w:cs="Times New Roman" w:eastAsia="Times New Roman" w:hAnsi="Times New Roman"/>
          <w:sz w:val="24"/>
          <w:szCs w:val="24"/>
          <w:rtl w:val="0"/>
        </w:rPr>
        <w:t xml:space="preserve">hereby acknowledge the transfer of my employment from </w:t>
      </w:r>
      <w:r w:rsidDel="00000000" w:rsidR="00000000" w:rsidRPr="00000000">
        <w:rPr>
          <w:rFonts w:ascii="Times New Roman" w:cs="Times New Roman" w:eastAsia="Times New Roman" w:hAnsi="Times New Roman"/>
          <w:b w:val="1"/>
          <w:sz w:val="24"/>
          <w:szCs w:val="24"/>
          <w:rtl w:val="0"/>
        </w:rPr>
        <w:t xml:space="preserve">Times Guides Sdn Bhd</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sz w:val="24"/>
          <w:szCs w:val="24"/>
          <w:rtl w:val="0"/>
        </w:rPr>
        <w:t xml:space="preserve">Times Digicliff Sdn Bhd</w:t>
      </w:r>
      <w:r w:rsidDel="00000000" w:rsidR="00000000" w:rsidRPr="00000000">
        <w:rPr>
          <w:rFonts w:ascii="Times New Roman" w:cs="Times New Roman" w:eastAsia="Times New Roman" w:hAnsi="Times New Roman"/>
          <w:sz w:val="24"/>
          <w:szCs w:val="24"/>
          <w:rtl w:val="0"/>
        </w:rPr>
        <w:t xml:space="preserve"> effective </w:t>
      </w:r>
      <w:r w:rsidDel="00000000" w:rsidR="00000000" w:rsidRPr="00000000">
        <w:rPr>
          <w:rFonts w:ascii="Times New Roman" w:cs="Times New Roman" w:eastAsia="Times New Roman" w:hAnsi="Times New Roman"/>
          <w:b w:val="1"/>
          <w:sz w:val="24"/>
          <w:szCs w:val="24"/>
          <w:rtl w:val="0"/>
        </w:rPr>
        <w:t xml:space="preserve">01st September 2024</w:t>
      </w:r>
      <w:r w:rsidDel="00000000" w:rsidR="00000000" w:rsidRPr="00000000">
        <w:rPr>
          <w:rFonts w:ascii="Times New Roman" w:cs="Times New Roman" w:eastAsia="Times New Roman" w:hAnsi="Times New Roman"/>
          <w:sz w:val="24"/>
          <w:szCs w:val="24"/>
          <w:rtl w:val="0"/>
        </w:rPr>
        <w:t xml:space="preserve">. I understand and agree to the conditions outlined in this letter.</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_______________________ </w:t>
      </w:r>
      <w:r w:rsidDel="00000000" w:rsidR="00000000" w:rsidRPr="00000000">
        <w:rPr>
          <w:rFonts w:ascii="Times New Roman" w:cs="Times New Roman" w:eastAsia="Times New Roman" w:hAnsi="Times New Roman"/>
          <w:i w:val="1"/>
          <w:sz w:val="24"/>
          <w:szCs w:val="24"/>
          <w:rtl w:val="0"/>
        </w:rPr>
        <w:t xml:space="preserve">(signature)</w:t>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021">
      <w:pPr>
        <w:spacing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b w:val="1"/>
          <w:sz w:val="24"/>
          <w:szCs w:val="24"/>
        </w:rPr>
      </w:pPr>
      <w:bookmarkStart w:colFirst="0" w:colLast="0" w:name="_heading=h.httml6jze2s9" w:id="4"/>
      <w:bookmarkEnd w:id="4"/>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440" w:top="269"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rtl w:val="0"/>
      </w:rPr>
      <w:t xml:space="preserve">Employee Initial _____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spacing w:after="0" w:line="240" w:lineRule="auto"/>
      <w:jc w:val="both"/>
      <w:rPr/>
    </w:pPr>
    <w:r w:rsidDel="00000000" w:rsidR="00000000" w:rsidRPr="00000000">
      <w:rPr>
        <w:rtl w:val="0"/>
      </w:rPr>
    </w:r>
  </w:p>
  <w:tbl>
    <w:tblPr>
      <w:tblStyle w:val="Table1"/>
      <w:tblW w:w="8931.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286"/>
      <w:gridCol w:w="5645"/>
      <w:tblGridChange w:id="0">
        <w:tblGrid>
          <w:gridCol w:w="3286"/>
          <w:gridCol w:w="5645"/>
        </w:tblGrid>
      </w:tblGridChange>
    </w:tblGrid>
    <w:tr>
      <w:trPr>
        <w:cantSplit w:val="0"/>
        <w:tblHeader w:val="0"/>
      </w:trPr>
      <w:tc>
        <w:tcPr>
          <w:tcBorders>
            <w:bottom w:color="000000" w:space="0" w:sz="12" w:val="single"/>
          </w:tcBorders>
        </w:tcPr>
        <w:p w:rsidR="00000000" w:rsidDel="00000000" w:rsidP="00000000" w:rsidRDefault="00000000" w:rsidRPr="00000000" w14:paraId="00000025">
          <w:pPr>
            <w:tabs>
              <w:tab w:val="center" w:leader="none" w:pos="4513"/>
              <w:tab w:val="right" w:leader="none" w:pos="9026"/>
            </w:tabs>
            <w:spacing w:after="0" w:line="240" w:lineRule="auto"/>
            <w:rPr>
              <w:rFonts w:ascii="Times New Roman" w:cs="Times New Roman" w:eastAsia="Times New Roman" w:hAnsi="Times New Roman"/>
              <w:sz w:val="24"/>
              <w:szCs w:val="24"/>
            </w:rPr>
          </w:pPr>
          <w:bookmarkStart w:colFirst="0" w:colLast="0" w:name="_heading=h.tyjcwt" w:id="6"/>
          <w:bookmarkEnd w:id="6"/>
          <w:r w:rsidDel="00000000" w:rsidR="00000000" w:rsidRPr="00000000">
            <w:rPr>
              <w:rtl w:val="0"/>
            </w:rPr>
          </w:r>
        </w:p>
        <w:p w:rsidR="00000000" w:rsidDel="00000000" w:rsidP="00000000" w:rsidRDefault="00000000" w:rsidRPr="00000000" w14:paraId="00000026">
          <w:pPr>
            <w:tabs>
              <w:tab w:val="center" w:leader="none" w:pos="4513"/>
              <w:tab w:val="right" w:leader="none" w:pos="9026"/>
            </w:tabs>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Pr>
            <w:drawing>
              <wp:inline distB="0" distT="0" distL="0" distR="0">
                <wp:extent cx="1956543" cy="940576"/>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56543" cy="940576"/>
                        </a:xfrm>
                        <a:prstGeom prst="rect"/>
                        <a:ln/>
                      </pic:spPr>
                    </pic:pic>
                  </a:graphicData>
                </a:graphic>
              </wp:inline>
            </w:drawing>
          </w:r>
          <w:r w:rsidDel="00000000" w:rsidR="00000000" w:rsidRPr="00000000">
            <w:rPr>
              <w:rtl w:val="0"/>
            </w:rPr>
          </w:r>
        </w:p>
      </w:tc>
      <w:tc>
        <w:tcPr>
          <w:tcBorders>
            <w:bottom w:color="000000" w:space="0" w:sz="12" w:val="single"/>
          </w:tcBorders>
        </w:tcPr>
        <w:p w:rsidR="00000000" w:rsidDel="00000000" w:rsidP="00000000" w:rsidRDefault="00000000" w:rsidRPr="00000000" w14:paraId="00000027">
          <w:pPr>
            <w:tabs>
              <w:tab w:val="center" w:leader="none" w:pos="4513"/>
              <w:tab w:val="right" w:leader="none" w:pos="9026"/>
            </w:tabs>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TIMES DIGICLIFF SDN. BHD. </w:t>
          </w:r>
        </w:p>
        <w:p w:rsidR="00000000" w:rsidDel="00000000" w:rsidP="00000000" w:rsidRDefault="00000000" w:rsidRPr="00000000" w14:paraId="00000028">
          <w:pPr>
            <w:tabs>
              <w:tab w:val="center" w:leader="none" w:pos="4513"/>
              <w:tab w:val="right" w:leader="none" w:pos="9026"/>
            </w:tabs>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(1162371-X)</w:t>
          </w:r>
        </w:p>
        <w:p w:rsidR="00000000" w:rsidDel="00000000" w:rsidP="00000000" w:rsidRDefault="00000000" w:rsidRPr="00000000" w14:paraId="00000029">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2A">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 </w:t>
          </w:r>
        </w:p>
        <w:p w:rsidR="00000000" w:rsidDel="00000000" w:rsidP="00000000" w:rsidRDefault="00000000" w:rsidRPr="00000000" w14:paraId="0000002B">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 </w:t>
          </w:r>
        </w:p>
        <w:p w:rsidR="00000000" w:rsidDel="00000000" w:rsidP="00000000" w:rsidRDefault="00000000" w:rsidRPr="00000000" w14:paraId="0000002C">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  </w:t>
          </w:r>
        </w:p>
        <w:p w:rsidR="00000000" w:rsidDel="00000000" w:rsidP="00000000" w:rsidRDefault="00000000" w:rsidRPr="00000000" w14:paraId="0000002D">
          <w:pPr>
            <w:tabs>
              <w:tab w:val="left" w:leader="none" w:pos="3450"/>
            </w:tabs>
            <w:spacing w:after="0" w:line="240" w:lineRule="auto"/>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pageBreakBefore w:val="0"/>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rsid w:val="0007045D"/>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535BEB"/>
    <w:pPr>
      <w:tabs>
        <w:tab w:val="center" w:pos="4513"/>
        <w:tab w:val="right" w:pos="9026"/>
      </w:tabs>
      <w:spacing w:after="0" w:line="240" w:lineRule="auto"/>
    </w:pPr>
  </w:style>
  <w:style w:type="character" w:styleId="HeaderChar" w:customStyle="1">
    <w:name w:val="Header Char"/>
    <w:basedOn w:val="DefaultParagraphFont"/>
    <w:link w:val="Header"/>
    <w:uiPriority w:val="99"/>
    <w:rsid w:val="00535BEB"/>
  </w:style>
  <w:style w:type="paragraph" w:styleId="Footer">
    <w:name w:val="footer"/>
    <w:basedOn w:val="Normal"/>
    <w:link w:val="FooterChar"/>
    <w:uiPriority w:val="99"/>
    <w:unhideWhenUsed w:val="1"/>
    <w:rsid w:val="00535BEB"/>
    <w:pPr>
      <w:tabs>
        <w:tab w:val="center" w:pos="4513"/>
        <w:tab w:val="right" w:pos="9026"/>
      </w:tabs>
      <w:spacing w:after="0" w:line="240" w:lineRule="auto"/>
    </w:pPr>
  </w:style>
  <w:style w:type="character" w:styleId="FooterChar" w:customStyle="1">
    <w:name w:val="Footer Char"/>
    <w:basedOn w:val="DefaultParagraphFont"/>
    <w:link w:val="Footer"/>
    <w:uiPriority w:val="99"/>
    <w:rsid w:val="00535BEB"/>
  </w:style>
  <w:style w:type="paragraph" w:styleId="ListParagraph">
    <w:name w:val="List Paragraph"/>
    <w:basedOn w:val="Normal"/>
    <w:uiPriority w:val="34"/>
    <w:qFormat w:val="1"/>
    <w:rsid w:val="00B57A68"/>
    <w:pPr>
      <w:ind w:left="720"/>
      <w:contextualSpacing w:val="1"/>
    </w:pPr>
  </w:style>
  <w:style w:type="table" w:styleId="TableGrid">
    <w:name w:val="Table Grid"/>
    <w:basedOn w:val="TableNormal"/>
    <w:uiPriority w:val="39"/>
    <w:rsid w:val="0007045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rONhk31//DJBhrWozDbo0qoAXw==">CgMxLjAyCGguZ2pkZ3hzMg5oLjNkaWRvMW1naXFpMzIOaC5kajVlZXNmbXBsNTUyDmguZGo1ZWVzZm1wbDU1Mg5oLnIyejUyamV5ZmhrMTIOaC5odHRtbDZqemUyczkyDmgudG5ydGp2NnZmNDdvMg5oLmh0dG1sNmp6ZTJzOTIOaC5odHRtbDZqemUyczkyDmguaHR0bWw2anplMnM5Mg5oLmh0dG1sNmp6ZTJzOTIOaC5odHRtbDZqemUyczkyCGgudHlqY3d0OAByITF6TWcyWWlUYjl3UWFaS29RX3Fnc1BfUUMtc0xQZ2lI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2020-05-19T22:20:00Z</dcterms:created>
</cp:coreProperties>
</file>