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 WORKFLOW DIAGRAM</w:t>
      </w:r>
    </w:p>
    <w:p>
      <w:pPr>
        <w:jc w:val="center"/>
      </w:pPr>
      <w:r>
        <w:rPr>
          <w:b/>
          <w:sz w:val="26"/>
        </w:rPr>
        <w:t>Intelligent Battery IoT Monitoring and Cloud Telemetry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START</w:t>
              <w:br/>
              <w:t>System initialization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READ INPUTS</w:t>
              <w:br/>
              <w:t>Read four cell voltages and system status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CALCULATE BATTERY DATA</w:t>
              <w:br/>
              <w:t>Minimum, maximum, average, pack voltage and imbalance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ANALYZE BATTERY HEALTH</w:t>
              <w:br/>
              <w:t>Healthy / Minor Imbalance / Critical Imbalance / Pack Failure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CHECK SAFETY CONDITIONS</w:t>
              <w:br/>
              <w:t>Under-voltage, over-voltage, rapid change and critical faults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b/>
                <w:sz w:val="20"/>
              </w:rPr>
              <w:t>CRITICAL FAULT? — YES</w:t>
            </w:r>
          </w:p>
        </w:tc>
        <w:tc>
          <w:tcPr>
            <w:tcW w:type="dxa" w:w="4320"/>
            <w:shd w:fill="F9F9F9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AF2F8"/>
          </w:tcPr>
          <w:p>
            <w:pPr>
              <w:jc w:val="center"/>
            </w:pPr>
            <w:r>
              <w:rPr>
                <w:sz w:val="20"/>
              </w:rPr>
              <w:t>Activate protection</w:t>
              <w:br/>
              <w:t>Relay / buzzer / red LED</w:t>
              <w:br/>
              <w:t>Show fault-priority screen</w:t>
            </w:r>
          </w:p>
        </w:tc>
        <w:tc>
          <w:tcPr>
            <w:tcW w:type="dxa" w:w="4320"/>
            <w:vAlign w:val="center"/>
            <w:shd w:fill="EAF2F8"/>
          </w:tcPr>
          <w:p>
            <w:pPr>
              <w:jc w:val="center"/>
            </w:pPr>
            <w:r>
              <w:rPr>
                <w:sz w:val="20"/>
              </w:rPr>
              <w:t>Continue normal operation</w:t>
              <w:br/>
              <w:t>Update LCD diagnostics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UPDATE LCD HMI</w:t>
              <w:br/>
              <w:t>Rotate live battery, analytics, protection and diagnostics screens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CHECK Wi-Fi CONNECTION</w:t>
              <w:br/>
              <w:t>If connected → send only state changes, anomalies or threshold events</w:t>
              <w:br/>
              <w:t>If disconnected → continue embedded operation and queue important events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RECONNECT &amp; SYNCHRONIZE</w:t>
              <w:br/>
              <w:t>When Wi-Fi returns, transmit queued events and restore cloud state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UPDATE BLYNK DASHBOARD</w:t>
              <w:br/>
              <w:t>Voltage • Health • Imbalance • Fault • Signal Quality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REPEAT MONITORING LOOP</w:t>
            </w:r>
          </w:p>
        </w:tc>
      </w:tr>
    </w:tbl>
    <w:p>
      <w:pPr>
        <w:jc w:val="center"/>
      </w:pPr>
      <w:r>
        <w:t>↓</w:t>
      </w:r>
    </w:p>
    <w:p>
      <w:r>
        <w:rPr>
          <w:b/>
        </w:rPr>
        <w:t xml:space="preserve">Key principle: </w:t>
      </w:r>
      <w:r>
        <w:t>The embedded battery monitoring and protection functions continue normally even when the network is unavailable.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