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0B4E" w14:paraId="27D56F2C" w14:textId="77777777" w:rsidTr="008C0B4E">
        <w:tc>
          <w:tcPr>
            <w:tcW w:w="4508" w:type="dxa"/>
          </w:tcPr>
          <w:p w14:paraId="00A5F065" w14:textId="3E8D1441" w:rsidR="008C0B4E" w:rsidRPr="008C0B4E" w:rsidRDefault="008C0B4E" w:rsidP="008C0B4E">
            <w:pPr>
              <w:jc w:val="center"/>
              <w:rPr>
                <w:b/>
                <w:bCs/>
                <w:sz w:val="32"/>
                <w:szCs w:val="32"/>
              </w:rPr>
            </w:pPr>
            <w:r w:rsidRPr="008C0B4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HTTP1.1</w:t>
            </w:r>
          </w:p>
        </w:tc>
        <w:tc>
          <w:tcPr>
            <w:tcW w:w="4508" w:type="dxa"/>
          </w:tcPr>
          <w:p w14:paraId="7903F4DB" w14:textId="0CBF7A1D" w:rsidR="008C0B4E" w:rsidRPr="008C0B4E" w:rsidRDefault="008C0B4E" w:rsidP="008C0B4E">
            <w:pPr>
              <w:jc w:val="center"/>
              <w:rPr>
                <w:b/>
                <w:bCs/>
                <w:sz w:val="32"/>
                <w:szCs w:val="32"/>
              </w:rPr>
            </w:pPr>
            <w:r w:rsidRPr="008C0B4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HTTP2</w:t>
            </w:r>
          </w:p>
        </w:tc>
      </w:tr>
      <w:tr w:rsidR="008C0B4E" w14:paraId="37786B9E" w14:textId="77777777" w:rsidTr="008C0B4E">
        <w:tc>
          <w:tcPr>
            <w:tcW w:w="4508" w:type="dxa"/>
          </w:tcPr>
          <w:p w14:paraId="4216A282" w14:textId="2004B0DE" w:rsidR="008C0B4E" w:rsidRDefault="008C0B4E" w:rsidP="008C0B4E">
            <w:pPr>
              <w:pStyle w:val="ListParagraph"/>
              <w:numPr>
                <w:ilvl w:val="0"/>
                <w:numId w:val="1"/>
              </w:numPr>
            </w:pPr>
            <w:r>
              <w:t xml:space="preserve">One response per connection </w:t>
            </w:r>
          </w:p>
        </w:tc>
        <w:tc>
          <w:tcPr>
            <w:tcW w:w="4508" w:type="dxa"/>
          </w:tcPr>
          <w:p w14:paraId="79651F8D" w14:textId="1F004B6F" w:rsidR="008C0B4E" w:rsidRDefault="008C0B4E" w:rsidP="008C0B4E">
            <w:pPr>
              <w:pStyle w:val="ListParagraph"/>
              <w:numPr>
                <w:ilvl w:val="0"/>
                <w:numId w:val="1"/>
              </w:numPr>
            </w:pPr>
            <w:r>
              <w:t xml:space="preserve">Multiple response over one connection </w:t>
            </w:r>
          </w:p>
        </w:tc>
      </w:tr>
      <w:tr w:rsidR="008C0B4E" w14:paraId="06B7D717" w14:textId="77777777" w:rsidTr="008C0B4E">
        <w:tc>
          <w:tcPr>
            <w:tcW w:w="4508" w:type="dxa"/>
          </w:tcPr>
          <w:p w14:paraId="21C56EEE" w14:textId="60EA098B" w:rsidR="008C0B4E" w:rsidRDefault="008C0B4E" w:rsidP="008C0B4E">
            <w:pPr>
              <w:pStyle w:val="ListParagraph"/>
              <w:numPr>
                <w:ilvl w:val="0"/>
                <w:numId w:val="2"/>
              </w:numPr>
            </w:pPr>
            <w:r>
              <w:t xml:space="preserve">3 TCP connection </w:t>
            </w:r>
          </w:p>
        </w:tc>
        <w:tc>
          <w:tcPr>
            <w:tcW w:w="4508" w:type="dxa"/>
          </w:tcPr>
          <w:p w14:paraId="2E3D74D5" w14:textId="505BF37C" w:rsidR="008C0B4E" w:rsidRDefault="008C0B4E" w:rsidP="008C0B4E">
            <w:pPr>
              <w:pStyle w:val="ListParagraph"/>
              <w:numPr>
                <w:ilvl w:val="0"/>
                <w:numId w:val="2"/>
              </w:numPr>
            </w:pPr>
            <w:r>
              <w:t xml:space="preserve">1 TCP connection </w:t>
            </w:r>
          </w:p>
        </w:tc>
      </w:tr>
      <w:tr w:rsidR="008C0B4E" w14:paraId="60FCB89F" w14:textId="77777777" w:rsidTr="008C0B4E">
        <w:tc>
          <w:tcPr>
            <w:tcW w:w="4508" w:type="dxa"/>
          </w:tcPr>
          <w:p w14:paraId="55C33A50" w14:textId="23A9AD0B" w:rsidR="008C0B4E" w:rsidRDefault="008C0B4E" w:rsidP="008C0B4E">
            <w:pPr>
              <w:pStyle w:val="ListParagraph"/>
              <w:numPr>
                <w:ilvl w:val="0"/>
                <w:numId w:val="2"/>
              </w:numPr>
            </w:pPr>
            <w:r>
              <w:t xml:space="preserve">[1997]; introduced persistent connection, pipelining, cache-control and many other features </w:t>
            </w:r>
          </w:p>
        </w:tc>
        <w:tc>
          <w:tcPr>
            <w:tcW w:w="4508" w:type="dxa"/>
          </w:tcPr>
          <w:p w14:paraId="3DA0E84D" w14:textId="1DB4EDF0" w:rsidR="008C0B4E" w:rsidRDefault="008C0B4E" w:rsidP="008C0B4E">
            <w:pPr>
              <w:pStyle w:val="ListParagraph"/>
              <w:numPr>
                <w:ilvl w:val="0"/>
                <w:numId w:val="2"/>
              </w:numPr>
            </w:pPr>
            <w:r>
              <w:t xml:space="preserve">[2015]; based on Google’s SPDY allows multiplexing and server push </w:t>
            </w:r>
          </w:p>
        </w:tc>
      </w:tr>
      <w:tr w:rsidR="008C0B4E" w14:paraId="31C0A956" w14:textId="77777777" w:rsidTr="008C0B4E">
        <w:tc>
          <w:tcPr>
            <w:tcW w:w="4508" w:type="dxa"/>
          </w:tcPr>
          <w:p w14:paraId="5A43A61E" w14:textId="3DB49937" w:rsidR="008C0B4E" w:rsidRDefault="00123D05" w:rsidP="00123D05">
            <w:pPr>
              <w:pStyle w:val="ListParagraph"/>
              <w:numPr>
                <w:ilvl w:val="0"/>
                <w:numId w:val="2"/>
              </w:numPr>
            </w:pPr>
            <w:r>
              <w:t>Again, and again until all data is sent from browser to server</w:t>
            </w:r>
          </w:p>
        </w:tc>
        <w:tc>
          <w:tcPr>
            <w:tcW w:w="4508" w:type="dxa"/>
          </w:tcPr>
          <w:p w14:paraId="7048BE7D" w14:textId="50BB89FB" w:rsidR="008C0B4E" w:rsidRDefault="00123D05" w:rsidP="00123D05">
            <w:pPr>
              <w:pStyle w:val="ListParagraph"/>
              <w:numPr>
                <w:ilvl w:val="0"/>
                <w:numId w:val="2"/>
              </w:numPr>
            </w:pPr>
            <w:r>
              <w:t xml:space="preserve">With one connection open all requested data is sent over from browser to server </w:t>
            </w:r>
          </w:p>
        </w:tc>
      </w:tr>
      <w:tr w:rsidR="008C0B4E" w14:paraId="184B93DD" w14:textId="77777777" w:rsidTr="008C0B4E">
        <w:tc>
          <w:tcPr>
            <w:tcW w:w="4508" w:type="dxa"/>
          </w:tcPr>
          <w:p w14:paraId="472D1FAF" w14:textId="5A9CDF1C" w:rsidR="008C0B4E" w:rsidRDefault="00123D05" w:rsidP="00123D05">
            <w:pPr>
              <w:pStyle w:val="ListParagraph"/>
              <w:numPr>
                <w:ilvl w:val="0"/>
                <w:numId w:val="2"/>
              </w:numPr>
            </w:pPr>
            <w:r>
              <w:t xml:space="preserve">It is relatively secure since it uses digest authentication, NTLM authentication </w:t>
            </w:r>
          </w:p>
        </w:tc>
        <w:tc>
          <w:tcPr>
            <w:tcW w:w="4508" w:type="dxa"/>
          </w:tcPr>
          <w:p w14:paraId="29255571" w14:textId="6ABDBA09" w:rsidR="008C0B4E" w:rsidRDefault="00123D05" w:rsidP="00123D05">
            <w:pPr>
              <w:pStyle w:val="ListParagraph"/>
              <w:numPr>
                <w:ilvl w:val="0"/>
                <w:numId w:val="2"/>
              </w:numPr>
            </w:pPr>
            <w:r>
              <w:t>Security concerns from previous versions will continue to be seen in HTTP/2. However it is better equipped to deal with them due to new TLS features like connection error of type</w:t>
            </w:r>
          </w:p>
        </w:tc>
      </w:tr>
    </w:tbl>
    <w:p w14:paraId="167ABBFC" w14:textId="49785423" w:rsidR="00C61F45" w:rsidRDefault="008C0B4E">
      <w:r>
        <w:t xml:space="preserve"> </w:t>
      </w:r>
    </w:p>
    <w:sectPr w:rsidR="00C6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D80"/>
    <w:multiLevelType w:val="hybridMultilevel"/>
    <w:tmpl w:val="86A87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15F4C"/>
    <w:multiLevelType w:val="hybridMultilevel"/>
    <w:tmpl w:val="4A9C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336117">
    <w:abstractNumId w:val="1"/>
  </w:num>
  <w:num w:numId="2" w16cid:durableId="23508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4E"/>
    <w:rsid w:val="00035272"/>
    <w:rsid w:val="00123D05"/>
    <w:rsid w:val="00482CC6"/>
    <w:rsid w:val="008C0B4E"/>
    <w:rsid w:val="00C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5F42"/>
  <w15:chartTrackingRefBased/>
  <w15:docId w15:val="{F4B60160-4D1A-4F9D-842F-B4F61B23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Jeba</dc:creator>
  <cp:keywords/>
  <dc:description/>
  <cp:lastModifiedBy>Jaison Jeba</cp:lastModifiedBy>
  <cp:revision>1</cp:revision>
  <dcterms:created xsi:type="dcterms:W3CDTF">2023-01-18T19:50:00Z</dcterms:created>
  <dcterms:modified xsi:type="dcterms:W3CDTF">2023-01-18T20:06:00Z</dcterms:modified>
</cp:coreProperties>
</file>