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Development Phase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&amp; Performance Testing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46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ID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Project Name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Maximum Marks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Leader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Members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Irfana Thasnim M, Janani Sri L, Jeevika C, Jeevika R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Test Scenarios &amp; Results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>The screenshots below were captured in the ServiceNow instance during setup and testing.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2000"/>
        <w:gridCol w:w="2000"/>
        <w:gridCol w:w="186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Test Steps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Actual Result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FT-01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Read ACL – EEE User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Impersonate EEE User (bb1)
2. Open u_institution_details.list
3. Check visible records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Only records with Branch = EEE are visible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Only EEE records visible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FT-02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Read ACL – User without role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Impersonate user without bb1
2. Open table list
3. Check records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records visible / Access denied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records visible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FT-03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Read ACL – Admin Override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Login / Impersonate Admin
2. Open table list
3. Check all records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records (ECE, EEE, CSE) are visible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records visible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FT-04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Create ACL – with bb2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Impersonate user with bb1+bb2
2. Click New on table
3. Try to create record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New button available and record can be created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New button available, create works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FT-05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Write ACL – with bb3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Impersonate user with bb1+bb3
2. Open EEE record
3. Edit and Save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Record can be edited and saved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Edit and save successful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FT-06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Delete ACL – with bb4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Impersonate user with bb1+bb4
2. Open EEE record
3. Delete the record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Record can be deleted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Delete successful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FT-07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Combined Roles Full Access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Assign bb1+bb2+bb3+bb4
2. Perform Create, Read, Write, Delete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CRUD operations work on EEE records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CRUD operations successful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PT-01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ACL Evaluation Time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Open list with 20+ records
2. Observe load time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List loads within acceptable time (&lt; 3 sec)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List loads quickly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PT-02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Script Performance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1. Check Advanced Script has no heavy GlideRecord
2. Verify simple gs.hasRole checks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Script remains lightweight and fast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Script is simple and efficient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>Screenshots</w:t>
      </w:r>
    </w:p>
    <w:p>
      <w:pPr>
        <w:keepNext/>
        <w:spacing w:after="70" w:before="280"/>
      </w:pPr>
      <w:r>
        <w:rPr>
          <w:b/>
          <w:sz w:val="24"/>
        </w:rPr>
        <w:t>A. Users, Roles and Table Setup</w:t>
      </w:r>
    </w:p>
    <w:p>
      <w:pPr>
        <w:keepNext/>
        <w:spacing w:after="80" w:before="200"/>
      </w:pPr>
      <w:r>
        <w:rPr>
          <w:b/>
          <w:sz w:val="22"/>
        </w:rPr>
        <w:t>Figure 1: Roles BB1, BB2, BB3 and BB4 created in ServiceNow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_2_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  <w:jc w:val="center"/>
      </w:pPr>
      <w:r>
        <w:rPr>
          <w:b/>
          <w:sz w:val="22"/>
        </w:rPr>
        <w:t>Figure 2: Test user "EEE User" with assigned roles (Roles tab)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_1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  <w:jc w:val="center"/>
      </w:pPr>
      <w:r>
        <w:rPr>
          <w:b/>
          <w:sz w:val="22"/>
        </w:rPr>
        <w:t>Figure 3: Institution Details table with Branch (ECE, EEE, CSE), Student Name, Roll Number, Faculty Name, Email and Phone Number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01_1924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80" w:before="280"/>
        <w:jc w:val="center"/>
      </w:pPr>
      <w:r>
        <w:rPr>
          <w:b/>
          <w:sz w:val="24"/>
        </w:rPr>
        <w:t>B. Access Control Lists</w:t>
      </w:r>
    </w:p>
    <w:p>
      <w:pPr>
        <w:keepNext/>
        <w:spacing w:after="80" w:before="200"/>
        <w:jc w:val="center"/>
      </w:pPr>
      <w:r>
        <w:rPr>
          <w:b/>
          <w:sz w:val="22"/>
        </w:rPr>
        <w:t>Figure 4: ACLs configured on the u_institution_details table (read, create, write and delete)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80" w:before="280"/>
        <w:jc w:val="center"/>
      </w:pPr>
      <w:r>
        <w:rPr>
          <w:b/>
          <w:sz w:val="24"/>
        </w:rPr>
        <w:t>C. Test Evidence</w:t>
      </w:r>
    </w:p>
    <w:p>
      <w:pPr>
        <w:keepNext/>
        <w:spacing w:after="80" w:before="200"/>
        <w:jc w:val="center"/>
      </w:pPr>
      <w:r>
        <w:rPr>
          <w:b/>
          <w:sz w:val="22"/>
        </w:rPr>
        <w:t>Figure 5 (FT-01): EEE User sees only records with Branch = EEE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01_1931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  <w:jc w:val="center"/>
      </w:pPr>
      <w:r>
        <w:rPr>
          <w:b/>
          <w:sz w:val="22"/>
        </w:rPr>
        <w:t>Figure 6 (FT-03): Admin sees all records (ECE, EEE and CSE)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0865125858_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  <w:jc w:val="center"/>
      </w:pPr>
      <w:r>
        <w:rPr>
          <w:b/>
          <w:sz w:val="22"/>
        </w:rPr>
        <w:t>Figure 7 (FT-04): Create ACL – New button available for the user with bb2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0865256476_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  <w:jc w:val="center"/>
      </w:pPr>
      <w:r>
        <w:rPr>
          <w:b/>
          <w:sz w:val="22"/>
        </w:rPr>
        <w:t>Figure 8 (FT-05): Write ACL – editing a record (Email field) with bb3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01_193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  <w:jc w:val="center"/>
      </w:pPr>
      <w:r>
        <w:rPr>
          <w:b/>
          <w:sz w:val="22"/>
        </w:rPr>
        <w:t>Figure 9 (FT-06): Delete ACL – delete confirmation for a selected record with bb4</w:t>
      </w:r>
    </w:p>
    <w:p>
      <w:pPr>
        <w:keepNext w:val="0"/>
        <w:spacing w:after="280" w:before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01_19324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2026-10-01T10:25:50.677Z</dcterms:created>
  <dcterms:modified xsi:type="dcterms:W3CDTF">2026-10-01T10:25:50.677Z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