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Default="00CC3ED4">
      <w:pPr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                           </w:t>
      </w:r>
      <w:r w:rsidR="00436C70" w:rsidRPr="00436C70">
        <w:rPr>
          <w:b/>
          <w:sz w:val="48"/>
          <w:u w:val="single"/>
        </w:rPr>
        <w:t>Assignment 26.2</w:t>
      </w: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710B68BD" wp14:editId="754D7ECF">
            <wp:extent cx="6434093" cy="587980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364" cy="58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CC3E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  <w:t xml:space="preserve">Bucketing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concept is based on (hashing function on the bucketed column) mod (by total number of buckets).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hash_function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depends on the type of the bucketing column.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7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Records with the same bucketed column will always be stored in the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use CLUSTERED BY clause to divide the table into buckets.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Physically, each bucket is just a file in the table directory, and Bucket numbering is 1-based.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can be done along with Partitioning on Hive tables and even without partitioning.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will create almost equally distributed data file parts, unless there is skew in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Bucketing is enabled by setting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hive.enforce.bucketing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true;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Advantages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As the data files are equal sized parts, map-side joins will be faster on bucketed tables than non-bucketed tables.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CC3E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Bucketing V/S Partitioning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2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Partitioning helps in elimination of data, if used in WHERE clause,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where as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helps a lot in joining of columns.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Hive Bucket is nothing but another technique of decomposing data or decreasing the data into more manageable parts or equal parts.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For example we have table with columns like date,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employee_name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salary, leaves </w:t>
            </w:r>
            <w:proofErr w:type="spellStart"/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etc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.</w:t>
            </w:r>
            <w:proofErr w:type="gramEnd"/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 this table just use date column as the top-level partition and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as the second-level partition leads to too many small partitions.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can use HASH value for bucketing or a range to bucket the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A Hive table partitioned on year and bucketed into N buckets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CC3ED4" w:rsidRDefault="00436C70" w:rsidP="00CC3E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bookmarkStart w:id="0" w:name="_GoBack"/>
            <w:bookmarkEnd w:id="0"/>
            <w:r w:rsidRPr="00CC3ED4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 Sampling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TABLESAMPLE(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gives more disordered and random records from a table as compared to LIMIT.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sample using the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function, which returns a random number.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9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* from users TABLESAMPLE(BUCKET 3 OUT OF 10 ON rand()) s;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refers to any random column.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denominator in the bucket clause represents the number of buckets into which data will be hashed.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numerator is the bucket number selected. SELECT * from users TABLESAMPLE(BUCKET 2 OUT OF 4 ON name) s;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columns specified in the TABLESAMPLE clause match the columns in the CLUSTERED BY clause, TABLESAMPLE queries only scan the required hash partitions of the table.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>
      <w:pPr>
        <w:rPr>
          <w:b/>
          <w:sz w:val="28"/>
          <w:szCs w:val="28"/>
          <w:u w:val="single"/>
        </w:rPr>
      </w:pPr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36C70">
        <w:rPr>
          <w:rFonts w:ascii="Times New Roman" w:eastAsia="Times New Roman" w:hAnsi="Times New Roman" w:cs="Times New Roman"/>
          <w:sz w:val="28"/>
          <w:szCs w:val="28"/>
        </w:rPr>
        <w:t>buck_users</w:t>
      </w:r>
      <w:proofErr w:type="spellEnd"/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36C70">
        <w:rPr>
          <w:rFonts w:ascii="Times New Roman" w:eastAsia="Times New Roman" w:hAnsi="Times New Roman" w:cs="Times New Roman"/>
          <w:sz w:val="28"/>
          <w:szCs w:val="28"/>
        </w:rPr>
        <w:t>TABLESAMPLE(</w:t>
      </w:r>
      <w:proofErr w:type="gramEnd"/>
      <w:r w:rsidRPr="00436C70">
        <w:rPr>
          <w:rFonts w:ascii="Times New Roman" w:eastAsia="Times New Roman" w:hAnsi="Times New Roman" w:cs="Times New Roman"/>
          <w:sz w:val="28"/>
          <w:szCs w:val="28"/>
        </w:rPr>
        <w:t>BUCKET 1 OUT OF 2 ON id) s LIMIT 1;</w:t>
      </w:r>
    </w:p>
    <w:sectPr w:rsidR="00436C70" w:rsidRPr="0043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5B3"/>
    <w:multiLevelType w:val="hybridMultilevel"/>
    <w:tmpl w:val="00E6C4FC"/>
    <w:lvl w:ilvl="0" w:tplc="13C6F030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443D1649"/>
    <w:multiLevelType w:val="hybridMultilevel"/>
    <w:tmpl w:val="3D8A548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014C"/>
    <w:multiLevelType w:val="hybridMultilevel"/>
    <w:tmpl w:val="CAD24FCE"/>
    <w:lvl w:ilvl="0" w:tplc="53C8AF98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70"/>
    <w:rsid w:val="002A6447"/>
    <w:rsid w:val="003B65BC"/>
    <w:rsid w:val="00436C70"/>
    <w:rsid w:val="00C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95FFC-1F43-420A-986C-92C06FE8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Jaiswal, Prashant (Cognizant)</cp:lastModifiedBy>
  <cp:revision>3</cp:revision>
  <dcterms:created xsi:type="dcterms:W3CDTF">2017-05-06T20:26:00Z</dcterms:created>
  <dcterms:modified xsi:type="dcterms:W3CDTF">2017-05-24T05:03:00Z</dcterms:modified>
</cp:coreProperties>
</file>