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951057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B6FA75E9F9344F42BFC958EFF23BED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1D5452" w:rsidRPr="001D5452">
            <w:rPr>
              <w:rFonts w:asciiTheme="majorHAnsi" w:hAnsiTheme="majorHAnsi" w:cstheme="majorHAnsi"/>
              <w:sz w:val="48"/>
              <w:szCs w:val="48"/>
              <w:lang w:val="en-US"/>
            </w:rPr>
            <w:t>IndoorTemperature</w:t>
          </w:r>
          <w:proofErr w:type="spellEnd"/>
          <w:r w:rsidR="001D5452" w:rsidRPr="001D5452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Pr="00322898" w:rsidRDefault="00322898" w:rsidP="00D304E5">
      <w:pPr>
        <w:rPr>
          <w:noProof/>
          <w:lang w:val="en-GB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Default="00DE66D2" w:rsidP="008C20CC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REST-JSON-TLS-TOKEN interface of the </w:t>
                            </w:r>
                            <w:proofErr w:type="spellStart"/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>IndoorTemperature</w:t>
                            </w:r>
                            <w:proofErr w:type="spellEnd"/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service. 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Default="00DE66D2" w:rsidP="008C20CC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REST-JSON-TLS-TOKEN interface of the </w:t>
                      </w:r>
                      <w:proofErr w:type="spellStart"/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>IndoorTemperature</w:t>
                      </w:r>
                      <w:proofErr w:type="spellEnd"/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 service. 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8C20CC" w:rsidP="002C447C">
      <w:pPr>
        <w:pStyle w:val="Cm"/>
        <w:rPr>
          <w:lang w:val="en-US"/>
        </w:rPr>
      </w:pPr>
      <w:bookmarkStart w:id="0" w:name="_Toc377455180"/>
      <w:proofErr w:type="spellStart"/>
      <w:r>
        <w:rPr>
          <w:lang w:val="en-US"/>
        </w:rPr>
        <w:lastRenderedPageBreak/>
        <w:t>IndoorTemperature</w:t>
      </w:r>
      <w:proofErr w:type="spellEnd"/>
      <w:r>
        <w:rPr>
          <w:lang w:val="en-US"/>
        </w:rPr>
        <w:t xml:space="preserve"> Service</w:t>
      </w:r>
      <w:r w:rsidR="00E379F9">
        <w:rPr>
          <w:lang w:val="en-US"/>
        </w:rPr>
        <w:t xml:space="preserve"> </w:t>
      </w:r>
      <w:r w:rsidR="00942844">
        <w:rPr>
          <w:lang w:val="en-US"/>
        </w:rPr>
        <w:t>Overview</w:t>
      </w:r>
      <w:bookmarkEnd w:id="0"/>
    </w:p>
    <w:p w:rsidR="001D5452" w:rsidRDefault="001D5452" w:rsidP="001D5452">
      <w:pPr>
        <w:pStyle w:val="Szvegtrzs"/>
      </w:pPr>
      <w:r>
        <w:t xml:space="preserve">This document describes the </w:t>
      </w:r>
      <w:proofErr w:type="spellStart"/>
      <w:r>
        <w:t>IndoorTemperature</w:t>
      </w:r>
      <w:proofErr w:type="spellEnd"/>
      <w:r>
        <w:t xml:space="preserve"> service, which is provided by a proof of concept Provider Application System of G4.0 with a REST interface. </w:t>
      </w:r>
    </w:p>
    <w:p w:rsidR="001D5452" w:rsidRDefault="001D5452" w:rsidP="001D5452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DE66D2" w:rsidP="00A716B8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1D5452">
        <w:t>1</w:t>
      </w:r>
      <w:r>
        <w:t xml:space="preserve"> Function description</w:t>
      </w:r>
    </w:p>
    <w:tbl>
      <w:tblPr>
        <w:tblStyle w:val="Rcsostblzat"/>
        <w:tblW w:w="9214" w:type="dxa"/>
        <w:tblLook w:val="04A0" w:firstRow="1" w:lastRow="0" w:firstColumn="1" w:lastColumn="0" w:noHBand="0" w:noVBand="1"/>
      </w:tblPr>
      <w:tblGrid>
        <w:gridCol w:w="1946"/>
        <w:gridCol w:w="1724"/>
        <w:gridCol w:w="1090"/>
        <w:gridCol w:w="2024"/>
        <w:gridCol w:w="2430"/>
      </w:tblGrid>
      <w:tr w:rsidR="00601375" w:rsidRPr="00CB037C" w:rsidTr="00601375"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681063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1D5452" w:rsidP="00A716B8">
            <w:pPr>
              <w:pStyle w:val="Szvegtrzs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601375" w:rsidTr="00601375">
        <w:tc>
          <w:tcPr>
            <w:tcW w:w="2268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getTemperature</w:t>
            </w:r>
            <w:proofErr w:type="spellEnd"/>
          </w:p>
        </w:tc>
        <w:tc>
          <w:tcPr>
            <w:tcW w:w="2268" w:type="dxa"/>
          </w:tcPr>
          <w:p w:rsidR="00601375" w:rsidRDefault="001D5452" w:rsidP="00A716B8">
            <w:pPr>
              <w:pStyle w:val="Szvegtrzs"/>
            </w:pPr>
            <w:r>
              <w:t>/temperature</w:t>
            </w:r>
          </w:p>
        </w:tc>
        <w:tc>
          <w:tcPr>
            <w:tcW w:w="1276" w:type="dxa"/>
          </w:tcPr>
          <w:p w:rsidR="00601375" w:rsidRDefault="005806A9" w:rsidP="00A716B8">
            <w:pPr>
              <w:pStyle w:val="Szvegtrzs"/>
            </w:pPr>
            <w:r>
              <w:t>HTTP GET</w:t>
            </w:r>
          </w:p>
        </w:tc>
        <w:tc>
          <w:tcPr>
            <w:tcW w:w="1559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ArrowheadToken</w:t>
            </w:r>
            <w:proofErr w:type="spellEnd"/>
          </w:p>
        </w:tc>
        <w:tc>
          <w:tcPr>
            <w:tcW w:w="1843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Temperature</w:t>
            </w:r>
            <w:r w:rsidR="001D5452">
              <w:t>Readout</w:t>
            </w:r>
            <w:proofErr w:type="spellEnd"/>
          </w:p>
        </w:tc>
      </w:tr>
    </w:tbl>
    <w:p w:rsidR="00AB6C0E" w:rsidRDefault="00AB6C0E" w:rsidP="00A716B8">
      <w:pPr>
        <w:pStyle w:val="Szvegtrzs"/>
      </w:pPr>
    </w:p>
    <w:p w:rsidR="00C8607D" w:rsidRDefault="00A67125" w:rsidP="00A716B8">
      <w:pPr>
        <w:pStyle w:val="Szvegtrzs"/>
      </w:pPr>
      <w:r>
        <w:t>This Servic</w:t>
      </w:r>
      <w:r w:rsidR="00C45A06">
        <w:t>e only provides one interface, which</w:t>
      </w:r>
      <w:r>
        <w:t xml:space="preserve"> is to </w:t>
      </w:r>
      <w:r w:rsidR="00C45A06">
        <w:t>serve</w:t>
      </w:r>
      <w:r>
        <w:t xml:space="preserve"> the current temperature</w:t>
      </w:r>
      <w:r w:rsidR="00C45A06">
        <w:t xml:space="preserve"> value</w:t>
      </w:r>
      <w:r>
        <w:t>. This information is provided in JSON, over HTTP</w:t>
      </w:r>
      <w:r w:rsidR="001D5452">
        <w:t>(</w:t>
      </w:r>
      <w:r>
        <w:t>S</w:t>
      </w:r>
      <w:r w:rsidR="001D5452">
        <w:t>)</w:t>
      </w:r>
      <w:r>
        <w:t xml:space="preserve">. </w:t>
      </w:r>
    </w:p>
    <w:p w:rsidR="00A67125" w:rsidRDefault="00A67125" w:rsidP="00A716B8">
      <w:pPr>
        <w:pStyle w:val="Szvegtrzs"/>
      </w:pPr>
    </w:p>
    <w:p w:rsidR="00A67125" w:rsidRDefault="00A67125" w:rsidP="00A716B8">
      <w:pPr>
        <w:pStyle w:val="Szvegtrzs"/>
      </w:pPr>
      <w:r>
        <w:t>When this Service is produced/offered</w:t>
      </w:r>
      <w:r w:rsidR="001D5452">
        <w:t xml:space="preserve"> over HTTPS</w:t>
      </w:r>
      <w:r>
        <w:t xml:space="preserve">, the metadata related to the security level </w:t>
      </w:r>
      <w:proofErr w:type="gramStart"/>
      <w:r>
        <w:t>has to</w:t>
      </w:r>
      <w:proofErr w:type="gramEnd"/>
      <w:r>
        <w:t xml:space="preserve"> be published in the Service Registry: </w:t>
      </w:r>
      <w:r w:rsidRPr="00A67125">
        <w:rPr>
          <w:b/>
        </w:rPr>
        <w:t>“security” = “token”.</w:t>
      </w:r>
      <w:r>
        <w:rPr>
          <w:b/>
        </w:rPr>
        <w:t xml:space="preserve"> This is a mandatory Service metadata that </w:t>
      </w:r>
      <w:r w:rsidR="00DC073F">
        <w:rPr>
          <w:b/>
        </w:rPr>
        <w:t>must</w:t>
      </w:r>
      <w:r>
        <w:rPr>
          <w:b/>
        </w:rPr>
        <w:t xml:space="preserve"> be associated whe</w:t>
      </w:r>
      <w:bookmarkStart w:id="2" w:name="_GoBack"/>
      <w:bookmarkEnd w:id="2"/>
      <w:r>
        <w:rPr>
          <w:b/>
        </w:rPr>
        <w:t>n a System provides this.</w:t>
      </w:r>
    </w:p>
    <w:p w:rsidR="00A67125" w:rsidRDefault="00A67125" w:rsidP="00A716B8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C8607D" w:rsidRDefault="00C8607D" w:rsidP="00A716B8">
      <w:pPr>
        <w:pStyle w:val="Szvegtrzs"/>
      </w:pPr>
    </w:p>
    <w:p w:rsidR="00A67125" w:rsidRDefault="00A67125" w:rsidP="00A716B8">
      <w:pPr>
        <w:pStyle w:val="Szvegtrzs"/>
      </w:pPr>
      <w:r>
        <w:t xml:space="preserve">The temperature is provided in </w:t>
      </w:r>
      <w:proofErr w:type="spellStart"/>
      <w:r>
        <w:t>SenML</w:t>
      </w:r>
      <w:proofErr w:type="spellEnd"/>
      <w:r>
        <w:t xml:space="preserve"> format</w:t>
      </w:r>
      <w:r w:rsidR="00FC2846">
        <w:t xml:space="preserve"> [1]</w:t>
      </w:r>
      <w:r>
        <w:t xml:space="preserve">. The communication happens over HTTPS and the </w:t>
      </w:r>
      <w:proofErr w:type="spellStart"/>
      <w:r>
        <w:t>ArrowheadToken</w:t>
      </w:r>
      <w:proofErr w:type="spellEnd"/>
      <w:r>
        <w:t xml:space="preserve"> is implemented in the Service Provider resource when this Service is offered.</w:t>
      </w:r>
    </w:p>
    <w:p w:rsidR="00FC2846" w:rsidRDefault="00FC2846" w:rsidP="00A716B8">
      <w:pPr>
        <w:pStyle w:val="Szvegtrzs"/>
      </w:pPr>
    </w:p>
    <w:p w:rsidR="00FC2846" w:rsidRDefault="00FC2846" w:rsidP="00A716B8">
      <w:pPr>
        <w:pStyle w:val="Szvegtrzs"/>
      </w:pPr>
      <w:r>
        <w:t>The HTTPS GET is submitted generally to the following schema:</w:t>
      </w:r>
    </w:p>
    <w:p w:rsidR="00FC2846" w:rsidRDefault="00951057" w:rsidP="00A716B8">
      <w:pPr>
        <w:pStyle w:val="Szvegtrzs"/>
        <w:rPr>
          <w:b/>
          <w:i/>
        </w:rPr>
      </w:pPr>
      <w:hyperlink w:history="1">
        <w:r w:rsidR="00FC2846" w:rsidRPr="00D9608E">
          <w:rPr>
            <w:rStyle w:val="Hiperhivatkozs"/>
          </w:rPr>
          <w:t>https://&lt;providerAddress&gt;:&lt;port&gt;/&lt;serviceURI&gt;/temperature&amp;token=&lt;token&gt;&amp;signature=&lt;signature</w:t>
        </w:r>
      </w:hyperlink>
      <w:r w:rsidR="00FC2846" w:rsidRPr="00FC2846">
        <w:rPr>
          <w:b/>
          <w:i/>
        </w:rPr>
        <w:t>&gt;</w:t>
      </w:r>
    </w:p>
    <w:p w:rsidR="00FC2846" w:rsidRDefault="00FC2846" w:rsidP="00A716B8">
      <w:pPr>
        <w:pStyle w:val="Szvegtrzs"/>
        <w:rPr>
          <w:b/>
          <w:i/>
        </w:rPr>
      </w:pPr>
    </w:p>
    <w:p w:rsidR="00FC2846" w:rsidRDefault="00FC2846" w:rsidP="00A716B8">
      <w:pPr>
        <w:pStyle w:val="Szvegtrzs"/>
      </w:pPr>
      <w:r>
        <w:t xml:space="preserve">Where the &lt;signature&gt; and &lt;token&gt; fields are filled out with the </w:t>
      </w:r>
      <w:proofErr w:type="spellStart"/>
      <w:r>
        <w:t>ArrowheadToken</w:t>
      </w:r>
      <w:proofErr w:type="spellEnd"/>
      <w:r>
        <w:t xml:space="preserve"> that is received in the Orchestration response – or from the </w:t>
      </w:r>
      <w:proofErr w:type="spellStart"/>
      <w:r>
        <w:t>TokenGeneration</w:t>
      </w:r>
      <w:proofErr w:type="spellEnd"/>
      <w:r>
        <w:t xml:space="preserve"> service response (when consumed directly). </w:t>
      </w:r>
    </w:p>
    <w:p w:rsidR="00FC2846" w:rsidRDefault="00FC2846" w:rsidP="00A716B8">
      <w:pPr>
        <w:pStyle w:val="Szvegtrzs"/>
      </w:pPr>
    </w:p>
    <w:p w:rsidR="00FC2846" w:rsidRDefault="00FC2846" w:rsidP="00A716B8">
      <w:pPr>
        <w:pStyle w:val="Szvegtrzs"/>
      </w:pPr>
      <w:r>
        <w:t xml:space="preserve">These fields cannot contain the URL escape characters. Therefore, if the token or signature contain those, they shall be replaced. For example, spaces (ASCII, </w:t>
      </w:r>
      <w:proofErr w:type="spellStart"/>
      <w:r>
        <w:t>hexa</w:t>
      </w:r>
      <w:proofErr w:type="spellEnd"/>
      <w:r>
        <w:t xml:space="preserve"> 20) are not allowed in the signature, they shall be replaced with ‘%2b’ in the path parameter.</w:t>
      </w:r>
    </w:p>
    <w:p w:rsidR="00F10D26" w:rsidRDefault="00F10D2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FC2846" w:rsidRDefault="00FC2846" w:rsidP="00A716B8">
      <w:pPr>
        <w:pStyle w:val="Szvegtrzs"/>
      </w:pPr>
      <w:r>
        <w:lastRenderedPageBreak/>
        <w:t xml:space="preserve">An example response in JSON is presented in Fig. 1. 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bn</w:t>
      </w:r>
      <w:proofErr w:type="spellEnd"/>
      <w:r>
        <w:t>": "</w:t>
      </w:r>
      <w:proofErr w:type="spellStart"/>
      <w:r>
        <w:t>InsecureTemperatureSensor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bt</w:t>
      </w:r>
      <w:proofErr w:type="spellEnd"/>
      <w:r>
        <w:t>": 1506943344134,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bu</w:t>
      </w:r>
      <w:proofErr w:type="spellEnd"/>
      <w:r>
        <w:t>": "</w:t>
      </w:r>
      <w:proofErr w:type="spellStart"/>
      <w:r>
        <w:t>celsius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"e": [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"n": "</w:t>
      </w:r>
      <w:proofErr w:type="spellStart"/>
      <w:r>
        <w:t>IndoorTemperature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"t": 1506943344134,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"v": 21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ver</w:t>
      </w:r>
      <w:proofErr w:type="spellEnd"/>
      <w:r>
        <w:t>": 1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2846" w:rsidRPr="00F10D26" w:rsidRDefault="00FC2846" w:rsidP="00FC2846">
      <w:pPr>
        <w:pStyle w:val="Szvegtrzs"/>
        <w:rPr>
          <w:b/>
        </w:rPr>
      </w:pPr>
      <w:r w:rsidRPr="00F10D26">
        <w:rPr>
          <w:b/>
        </w:rPr>
        <w:t>Figure 1. Example response, where the temperature is 21C.</w:t>
      </w:r>
    </w:p>
    <w:p w:rsidR="00F10D26" w:rsidRDefault="00F10D26"/>
    <w:p w:rsidR="00F10D26" w:rsidRDefault="00F10D26">
      <w:r>
        <w:t>Where the fields are according to the standard.</w:t>
      </w:r>
    </w:p>
    <w:p w:rsidR="00A67125" w:rsidRDefault="00F10D26" w:rsidP="00F10D26">
      <w:pPr>
        <w:jc w:val="center"/>
        <w:rPr>
          <w:rFonts w:eastAsia="MS PGothic" w:cs="Lucida Grande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0F826D4" wp14:editId="2B686718">
            <wp:extent cx="3333600" cy="2312497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01" cy="23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125">
        <w:br w:type="page"/>
      </w:r>
    </w:p>
    <w:p w:rsidR="00A67125" w:rsidRDefault="00A67125" w:rsidP="00A716B8">
      <w:pPr>
        <w:pStyle w:val="Szvegtrzs"/>
      </w:pPr>
    </w:p>
    <w:p w:rsidR="000629EE" w:rsidRPr="007E6CC9" w:rsidRDefault="000629EE" w:rsidP="000629EE">
      <w:pPr>
        <w:pStyle w:val="Cm"/>
        <w:rPr>
          <w:lang w:val="en-US"/>
        </w:rPr>
      </w:pPr>
      <w:r w:rsidRPr="002C447C">
        <w:tab/>
      </w:r>
      <w:bookmarkStart w:id="4" w:name="_Toc377455183"/>
      <w:r>
        <w:rPr>
          <w:lang w:val="en-US"/>
        </w:rPr>
        <w:t>References</w:t>
      </w:r>
      <w:bookmarkEnd w:id="4"/>
    </w:p>
    <w:p w:rsidR="000629EE" w:rsidRPr="00A716B8" w:rsidRDefault="00FC2846" w:rsidP="00A716B8">
      <w:pPr>
        <w:pStyle w:val="Szvegtrzs"/>
      </w:pPr>
      <w:r>
        <w:t xml:space="preserve">[1] </w:t>
      </w:r>
      <w:bookmarkStart w:id="5" w:name="OLE_LINK7"/>
      <w:r w:rsidRPr="00FC2846">
        <w:t>https://tools.ietf.org/html/draft-jennings-senml-07#page-7</w:t>
      </w:r>
    </w:p>
    <w:bookmarkEnd w:id="5"/>
    <w:p w:rsidR="000629EE" w:rsidRPr="00C51634" w:rsidRDefault="000629EE" w:rsidP="00A716B8">
      <w:pPr>
        <w:pStyle w:val="Szvegtrzs"/>
      </w:pPr>
    </w:p>
    <w:p w:rsidR="00105116" w:rsidRPr="002C447C" w:rsidRDefault="00105116" w:rsidP="00105116">
      <w:pPr>
        <w:pStyle w:val="Cm"/>
        <w:rPr>
          <w:lang w:val="en-US"/>
        </w:rPr>
      </w:pPr>
      <w:bookmarkStart w:id="6" w:name="_Toc354828814"/>
      <w:bookmarkStart w:id="7" w:name="_Toc377455184"/>
      <w:r w:rsidRPr="002C447C">
        <w:rPr>
          <w:lang w:val="en-US"/>
        </w:rPr>
        <w:t>Revision history</w:t>
      </w:r>
      <w:bookmarkEnd w:id="6"/>
      <w:bookmarkEnd w:id="7"/>
    </w:p>
    <w:p w:rsidR="00105116" w:rsidRPr="002C447C" w:rsidRDefault="00105116" w:rsidP="00105116">
      <w:pPr>
        <w:pStyle w:val="Cmsor1"/>
        <w:rPr>
          <w:lang w:val="en-US"/>
        </w:rPr>
      </w:pPr>
      <w:bookmarkStart w:id="8" w:name="_Toc354828815"/>
      <w:bookmarkStart w:id="9" w:name="_Toc377455185"/>
      <w:r w:rsidRPr="002C447C">
        <w:rPr>
          <w:lang w:val="en-US"/>
        </w:rPr>
        <w:t>Amendments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FC2846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FC2846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946F7B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1.0</w:t>
            </w:r>
          </w:p>
        </w:tc>
        <w:tc>
          <w:tcPr>
            <w:tcW w:w="3104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1D5452" w:rsidRPr="00C8607D" w:rsidTr="00FC2846">
        <w:tc>
          <w:tcPr>
            <w:tcW w:w="668" w:type="dxa"/>
          </w:tcPr>
          <w:p w:rsidR="001D5452" w:rsidRPr="00C8607D" w:rsidRDefault="001D5452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1D5452" w:rsidRDefault="001D5452" w:rsidP="00A716B8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2018-05-23</w:t>
            </w:r>
          </w:p>
        </w:tc>
        <w:tc>
          <w:tcPr>
            <w:tcW w:w="913" w:type="dxa"/>
          </w:tcPr>
          <w:p w:rsidR="001D5452" w:rsidRDefault="001D5452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D5452" w:rsidRDefault="001D5452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to G4.0</w:t>
            </w:r>
          </w:p>
        </w:tc>
        <w:tc>
          <w:tcPr>
            <w:tcW w:w="2300" w:type="dxa"/>
          </w:tcPr>
          <w:p w:rsidR="001D5452" w:rsidRDefault="001D5452" w:rsidP="00A716B8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bookmarkStart w:id="11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  <w:bookmarkEnd w:id="1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057" w:rsidRDefault="00951057" w:rsidP="00252D9B">
      <w:r>
        <w:separator/>
      </w:r>
    </w:p>
  </w:endnote>
  <w:endnote w:type="continuationSeparator" w:id="0">
    <w:p w:rsidR="00951057" w:rsidRDefault="0095105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A58B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328CCA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057" w:rsidRDefault="00951057" w:rsidP="00252D9B">
      <w:r>
        <w:separator/>
      </w:r>
    </w:p>
  </w:footnote>
  <w:footnote w:type="continuationSeparator" w:id="0">
    <w:p w:rsidR="00951057" w:rsidRDefault="0095105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8C20C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IndoorTemperature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1D5452">
            <w:rPr>
              <w:rFonts w:asciiTheme="majorHAnsi" w:hAnsiTheme="majorHAnsi"/>
              <w:sz w:val="18"/>
              <w:szCs w:val="18"/>
              <w:lang w:val="en-US"/>
            </w:rPr>
            <w:t>Service IDD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8C20CC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95105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45A06" w:rsidRPr="00C45A06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1D5452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8C20C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8C20C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951057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7D2B99D8200640A789A8A74C2ACB81A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1D5452">
                <w:rPr>
                  <w:rFonts w:asciiTheme="majorHAnsi" w:hAnsiTheme="majorHAnsi"/>
                  <w:sz w:val="18"/>
                  <w:szCs w:val="18"/>
                  <w:lang w:val="en-US"/>
                </w:rPr>
                <w:t>IndoorTemperature</w:t>
              </w:r>
              <w:proofErr w:type="spellEnd"/>
              <w:r w:rsidR="001D5452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1D5452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95105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45A06" w:rsidRPr="00C45A06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45A06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C4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737F2"/>
    <w:rsid w:val="00080E87"/>
    <w:rsid w:val="000815C3"/>
    <w:rsid w:val="00081ECA"/>
    <w:rsid w:val="000918CB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CF9"/>
    <w:rsid w:val="001D020D"/>
    <w:rsid w:val="001D5452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736D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7627D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06A9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53CCD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B7832"/>
    <w:rsid w:val="008C20CC"/>
    <w:rsid w:val="008D007E"/>
    <w:rsid w:val="008D046A"/>
    <w:rsid w:val="008D5D0C"/>
    <w:rsid w:val="008D6384"/>
    <w:rsid w:val="008E6FE6"/>
    <w:rsid w:val="008F5EC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51057"/>
    <w:rsid w:val="009651FD"/>
    <w:rsid w:val="009658C5"/>
    <w:rsid w:val="009727BF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67125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06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1A67"/>
    <w:rsid w:val="00D65E2D"/>
    <w:rsid w:val="00D669B2"/>
    <w:rsid w:val="00D91A41"/>
    <w:rsid w:val="00D941F0"/>
    <w:rsid w:val="00DA71CF"/>
    <w:rsid w:val="00DB199C"/>
    <w:rsid w:val="00DB21F2"/>
    <w:rsid w:val="00DB4E21"/>
    <w:rsid w:val="00DB5503"/>
    <w:rsid w:val="00DB7F1E"/>
    <w:rsid w:val="00DC073F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10D2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C2846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9BB5AF"/>
  <w15:docId w15:val="{6ED97803-E452-41C5-BA1E-BADCF8C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FC28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5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3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6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7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4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Temperature%20IDD%20REST-JSON-TLS-TOK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FA75E9F9344F42BFC958EFF23BED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01E964C-641B-4CA1-B1EE-3C1A2F402D83}"/>
      </w:docPartPr>
      <w:docPartBody>
        <w:p w:rsidR="00B759BF" w:rsidRDefault="000A06ED">
          <w:pPr>
            <w:pStyle w:val="B6FA75E9F9344F42BFC958EFF23BED0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7D2B99D8200640A789A8A74C2ACB81A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10AD54-C6C8-4029-BF4E-56F6A774CBDE}"/>
      </w:docPartPr>
      <w:docPartBody>
        <w:p w:rsidR="00B759BF" w:rsidRDefault="000A06ED">
          <w:pPr>
            <w:pStyle w:val="7D2B99D8200640A789A8A74C2ACB81AB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AC631AC75CA45948255F5FD140E8F3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EF0D86-2229-4136-A915-5C2E6F55CE82}"/>
      </w:docPartPr>
      <w:docPartBody>
        <w:p w:rsidR="00B759BF" w:rsidRDefault="000A06ED">
          <w:pPr>
            <w:pStyle w:val="1AC631AC75CA45948255F5FD140E8F3B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986CE752D1C449109EE8A50D37C68E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4C0906-A861-4EF2-8BF2-2CB082CE6D0C}"/>
      </w:docPartPr>
      <w:docPartBody>
        <w:p w:rsidR="00B759BF" w:rsidRDefault="000A06ED">
          <w:pPr>
            <w:pStyle w:val="986CE752D1C449109EE8A50D37C68E07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ED"/>
    <w:rsid w:val="000A06ED"/>
    <w:rsid w:val="000C4990"/>
    <w:rsid w:val="00406AC7"/>
    <w:rsid w:val="00B604ED"/>
    <w:rsid w:val="00B759BF"/>
    <w:rsid w:val="00BB446D"/>
    <w:rsid w:val="00C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B6FA75E9F9344F42BFC958EFF23BED07">
    <w:name w:val="B6FA75E9F9344F42BFC958EFF23BED07"/>
  </w:style>
  <w:style w:type="paragraph" w:customStyle="1" w:styleId="7D2B99D8200640A789A8A74C2ACB81AB">
    <w:name w:val="7D2B99D8200640A789A8A74C2ACB81AB"/>
  </w:style>
  <w:style w:type="paragraph" w:customStyle="1" w:styleId="1AC631AC75CA45948255F5FD140E8F3B">
    <w:name w:val="1AC631AC75CA45948255F5FD140E8F3B"/>
  </w:style>
  <w:style w:type="paragraph" w:customStyle="1" w:styleId="986CE752D1C449109EE8A50D37C68E07">
    <w:name w:val="986CE752D1C449109EE8A50D37C68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156E3F-2502-49D8-91A6-69B063F7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Temperature IDD REST-JSON-TLS-TOKEN.dotx</Template>
  <TotalTime>121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IndoorTemperature REST-JSON-TLS-TOKEN Interface Design Document</vt:lpstr>
      <vt:lpstr>Interface Design Description (IDD) Template</vt:lpstr>
      <vt:lpstr>[Title]</vt:lpstr>
      <vt:lpstr>[Title]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IndoorTemperature Service IDD</dc:title>
  <dc:creator>Hegedűs Csaba</dc:creator>
  <cp:lastModifiedBy>Zoltán Umlauf</cp:lastModifiedBy>
  <cp:revision>7</cp:revision>
  <cp:lastPrinted>2013-11-27T17:28:00Z</cp:lastPrinted>
  <dcterms:created xsi:type="dcterms:W3CDTF">2017-10-02T11:14:00Z</dcterms:created>
  <dcterms:modified xsi:type="dcterms:W3CDTF">2018-05-23T08:33:00Z</dcterms:modified>
  <cp:category>G4.0</cp:category>
  <cp:contentStatus>For Approval</cp:contentStatus>
</cp:coreProperties>
</file>