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3B3E06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031FD7">
            <w:rPr>
              <w:rFonts w:asciiTheme="majorHAnsi" w:hAnsiTheme="majorHAnsi" w:cstheme="majorHAnsi"/>
              <w:sz w:val="48"/>
              <w:szCs w:val="48"/>
              <w:lang w:val="en-US"/>
            </w:rPr>
            <w:t>EventPublishing</w:t>
          </w:r>
          <w:proofErr w:type="spellEnd"/>
          <w:r w:rsidR="00031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proofErr w:type="spellStart"/>
                            <w:r w:rsidR="00031FD7">
                              <w:rPr>
                                <w:sz w:val="22"/>
                                <w:szCs w:val="22"/>
                                <w:lang w:val="en-US"/>
                              </w:rPr>
                              <w:t>EventPublishing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proofErr w:type="spellStart"/>
                      <w:r w:rsidR="00031FD7">
                        <w:rPr>
                          <w:sz w:val="22"/>
                          <w:szCs w:val="22"/>
                          <w:lang w:val="en-US"/>
                        </w:rPr>
                        <w:t>EventPublishing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 w:rsidR="00031FD7">
        <w:t>EventPublishing</w:t>
      </w:r>
      <w:proofErr w:type="spellEnd"/>
      <w:r w:rsidR="00FA015F">
        <w:t xml:space="preserve"> S</w:t>
      </w:r>
      <w:r w:rsidR="00743499">
        <w:t>ervice of G4.0</w:t>
      </w:r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>As per th</w:t>
      </w:r>
      <w:r w:rsidR="001D73ED">
        <w:t>e SD of this Service, there is one method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1D73ED">
        <w:t>this method</w:t>
      </w:r>
      <w:r>
        <w:t xml:space="preserve">. 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9506" w:type="dxa"/>
        <w:tblInd w:w="-580" w:type="dxa"/>
        <w:tblLook w:val="04A0" w:firstRow="1" w:lastRow="0" w:firstColumn="1" w:lastColumn="0" w:noHBand="0" w:noVBand="1"/>
      </w:tblPr>
      <w:tblGrid>
        <w:gridCol w:w="1609"/>
        <w:gridCol w:w="1577"/>
        <w:gridCol w:w="1058"/>
        <w:gridCol w:w="3184"/>
        <w:gridCol w:w="2078"/>
      </w:tblGrid>
      <w:tr w:rsidR="00173EA5" w:rsidRPr="00CB037C" w:rsidTr="00FA015F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FA015F">
        <w:tc>
          <w:tcPr>
            <w:tcW w:w="1609" w:type="dxa"/>
          </w:tcPr>
          <w:p w:rsidR="00173EA5" w:rsidRDefault="00FA015F" w:rsidP="00E84370">
            <w:pPr>
              <w:pStyle w:val="Szvegtrzs"/>
            </w:pPr>
            <w:r>
              <w:t>Token</w:t>
            </w:r>
          </w:p>
          <w:p w:rsidR="00FA015F" w:rsidRDefault="00FA015F" w:rsidP="00E84370">
            <w:pPr>
              <w:pStyle w:val="Szvegtrzs"/>
            </w:pPr>
            <w:r>
              <w:t>Generation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031FD7">
              <w:t>publish</w:t>
            </w:r>
            <w:r>
              <w:t>”</w:t>
            </w:r>
          </w:p>
        </w:tc>
        <w:tc>
          <w:tcPr>
            <w:tcW w:w="1058" w:type="dxa"/>
          </w:tcPr>
          <w:p w:rsidR="00173EA5" w:rsidRDefault="00031FD7" w:rsidP="00E84370">
            <w:pPr>
              <w:pStyle w:val="Szvegtrzs"/>
            </w:pPr>
            <w:r>
              <w:t>POST</w:t>
            </w:r>
          </w:p>
        </w:tc>
        <w:tc>
          <w:tcPr>
            <w:tcW w:w="3184" w:type="dxa"/>
          </w:tcPr>
          <w:p w:rsidR="0024627D" w:rsidRPr="0024627D" w:rsidRDefault="009A4A21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PublishEvent</w:t>
            </w:r>
            <w:proofErr w:type="spellEnd"/>
          </w:p>
          <w:p w:rsidR="00173EA5" w:rsidRDefault="00173EA5" w:rsidP="00E84370">
            <w:pPr>
              <w:pStyle w:val="Szvegtrzs"/>
            </w:pPr>
          </w:p>
        </w:tc>
        <w:tc>
          <w:tcPr>
            <w:tcW w:w="2078" w:type="dxa"/>
          </w:tcPr>
          <w:p w:rsidR="00173EA5" w:rsidRDefault="00E10449" w:rsidP="00DF4227">
            <w:pPr>
              <w:pStyle w:val="Szvegtrzs"/>
              <w:jc w:val="left"/>
            </w:pPr>
            <w:r>
              <w:t xml:space="preserve">HTTP </w:t>
            </w:r>
            <w:r w:rsidR="00173EA5">
              <w:t>OK,</w:t>
            </w:r>
            <w:r w:rsidR="00281066">
              <w:br/>
              <w:t>BAD_REQUEST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683EA9" w:rsidRDefault="005A5713" w:rsidP="009E79B0">
      <w:pPr>
        <w:pStyle w:val="Szvegtrzs"/>
      </w:pPr>
      <w:r>
        <w:t xml:space="preserve">The </w:t>
      </w:r>
      <w:proofErr w:type="spellStart"/>
      <w:r w:rsidR="009E79B0">
        <w:t>PublishEvent</w:t>
      </w:r>
      <w:proofErr w:type="spellEnd"/>
      <w:r>
        <w:t xml:space="preserve"> payload </w:t>
      </w:r>
      <w:r w:rsidR="009E79B0">
        <w:t>consists of a source (</w:t>
      </w:r>
      <w:proofErr w:type="spellStart"/>
      <w:r w:rsidR="009E79B0">
        <w:t>ArrowheadSystem</w:t>
      </w:r>
      <w:proofErr w:type="spellEnd"/>
      <w:r w:rsidR="009E79B0">
        <w:t xml:space="preserve">), the event itself, and an optional </w:t>
      </w:r>
      <w:proofErr w:type="spellStart"/>
      <w:r w:rsidR="009E79B0">
        <w:t>subpath</w:t>
      </w:r>
      <w:proofErr w:type="spellEnd"/>
      <w:r w:rsidR="009E79B0">
        <w:t xml:space="preserve"> the </w:t>
      </w:r>
      <w:proofErr w:type="spellStart"/>
      <w:r w:rsidR="009E79B0">
        <w:t>EventHandler</w:t>
      </w:r>
      <w:proofErr w:type="spellEnd"/>
      <w:r w:rsidR="009E79B0">
        <w:t xml:space="preserve"> can use to </w:t>
      </w:r>
      <w:r w:rsidR="009E79B0" w:rsidRPr="009E79B0">
        <w:t>asynchronously</w:t>
      </w:r>
      <w:r w:rsidR="009E79B0">
        <w:t xml:space="preserve"> send back the results of the event propagation. The publisher </w:t>
      </w:r>
      <w:r w:rsidR="009E79B0" w:rsidRPr="009E79B0">
        <w:t>immediately</w:t>
      </w:r>
      <w:r w:rsidR="009E79B0">
        <w:t xml:space="preserve"> receives a HTTP_OK response</w:t>
      </w:r>
      <w:r w:rsidR="00B25871">
        <w:t xml:space="preserve"> (if the payload passes the sanity checks)</w:t>
      </w:r>
      <w:r w:rsidR="009E79B0">
        <w:t xml:space="preserve">, and if a </w:t>
      </w:r>
      <w:proofErr w:type="spellStart"/>
      <w:r w:rsidR="009E79B0">
        <w:t>subpath</w:t>
      </w:r>
      <w:proofErr w:type="spellEnd"/>
      <w:r w:rsidR="009E79B0">
        <w:t xml:space="preserve"> was given, it will also receive a Map, after the event propagation is finished. The Map contains the URLs where the event was sent, and a Boolean indicating the success of these HTTP requests.</w:t>
      </w:r>
      <w:r w:rsidR="00683EA9">
        <w:br w:type="page"/>
      </w:r>
    </w:p>
    <w:p w:rsidR="00683EA9" w:rsidRDefault="00683EA9" w:rsidP="00683EA9">
      <w:pPr>
        <w:pStyle w:val="Cmsor1"/>
      </w:pPr>
      <w:r>
        <w:lastRenderedPageBreak/>
        <w:t xml:space="preserve">3.1. </w:t>
      </w:r>
      <w:r w:rsidR="00B25871">
        <w:t>PublishEvent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"source" : {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"systemName" : "InsecureSubscriber",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"address" : "0.0.0.0",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"port" : 8462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"event" : {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"type" : "temperature",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"payload" : "21 degrees celsius",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"timestamp" : "2018-05-22T13:16:32.496"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"deliveryCompleteUri" : "publisher/feedback"</w:t>
      </w:r>
    </w:p>
    <w:p w:rsidR="00683EA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t>}</w:t>
      </w:r>
      <w:r>
        <w:t xml:space="preserve"> </w:t>
      </w:r>
    </w:p>
    <w:p w:rsidR="000629EE" w:rsidRDefault="00683EA9" w:rsidP="00683EA9">
      <w:pPr>
        <w:pStyle w:val="Cmsor1"/>
      </w:pPr>
      <w:r>
        <w:t xml:space="preserve">3.2. </w:t>
      </w:r>
      <w:r w:rsidR="00B25871">
        <w:t>EventPublishingResponse</w:t>
      </w:r>
    </w:p>
    <w:p w:rsidR="00F73F89" w:rsidRP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73F89">
        <w:rPr>
          <w:rFonts w:eastAsia="MS PGothic" w:cs="Lucida Grande"/>
          <w:szCs w:val="22"/>
          <w:lang w:eastAsia="en-US"/>
        </w:rPr>
        <w:t>{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73F89">
        <w:rPr>
          <w:rFonts w:eastAsia="MS PGothic" w:cs="Lucida Grande"/>
          <w:szCs w:val="22"/>
          <w:lang w:eastAsia="en-US"/>
        </w:rPr>
        <w:t xml:space="preserve">  "http://0.0.0.0:8464/notify" : true</w:t>
      </w:r>
      <w:r>
        <w:rPr>
          <w:rFonts w:eastAsia="MS PGothic" w:cs="Lucida Grande"/>
          <w:szCs w:val="22"/>
          <w:lang w:eastAsia="en-US"/>
        </w:rPr>
        <w:t>,</w:t>
      </w:r>
    </w:p>
    <w:p w:rsidR="00F73F89" w:rsidRP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73F89">
        <w:rPr>
          <w:rFonts w:eastAsia="MS PGothic" w:cs="Lucida Grande"/>
          <w:szCs w:val="22"/>
          <w:lang w:eastAsia="en-US"/>
        </w:rPr>
        <w:t xml:space="preserve">  "http://</w:t>
      </w:r>
      <w:r>
        <w:rPr>
          <w:rFonts w:eastAsia="MS PGothic" w:cs="Lucida Grande"/>
          <w:szCs w:val="22"/>
          <w:lang w:eastAsia="en-US"/>
        </w:rPr>
        <w:t>10.0.0.71</w:t>
      </w:r>
      <w:r w:rsidRPr="00F73F89">
        <w:rPr>
          <w:rFonts w:eastAsia="MS PGothic" w:cs="Lucida Grande"/>
          <w:szCs w:val="22"/>
          <w:lang w:eastAsia="en-US"/>
        </w:rPr>
        <w:t xml:space="preserve">:8464/notify" : </w:t>
      </w:r>
      <w:r>
        <w:rPr>
          <w:rFonts w:eastAsia="MS PGothic" w:cs="Lucida Grande"/>
          <w:szCs w:val="22"/>
          <w:lang w:eastAsia="en-US"/>
        </w:rPr>
        <w:t>false,</w:t>
      </w:r>
    </w:p>
    <w:p w:rsidR="00683EA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73F89">
        <w:rPr>
          <w:rFonts w:eastAsia="MS PGothic" w:cs="Lucida Grande"/>
          <w:szCs w:val="22"/>
          <w:lang w:eastAsia="en-US"/>
        </w:rPr>
        <w:t>}</w:t>
      </w:r>
      <w:r w:rsidRPr="00F73F89">
        <w:rPr>
          <w:rFonts w:eastAsia="MS PGothic" w:cs="Lucida Grande"/>
          <w:szCs w:val="22"/>
          <w:lang w:eastAsia="en-US"/>
        </w:rPr>
        <w:t xml:space="preserve"> </w:t>
      </w:r>
      <w:r w:rsidR="00683EA9">
        <w:br w:type="page"/>
      </w:r>
    </w:p>
    <w:p w:rsidR="00105116" w:rsidRPr="002C447C" w:rsidRDefault="00105116" w:rsidP="00C33CC2">
      <w:pPr>
        <w:pStyle w:val="Cm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lastRenderedPageBreak/>
        <w:t>Revision history</w:t>
      </w:r>
      <w:bookmarkEnd w:id="3"/>
      <w:bookmarkEnd w:id="4"/>
    </w:p>
    <w:p w:rsidR="00105116" w:rsidRPr="002C447C" w:rsidRDefault="00105116" w:rsidP="00C33CC2">
      <w:pPr>
        <w:pStyle w:val="Cmsor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DF4227" w:rsidRPr="00C8607D" w:rsidTr="00500073">
        <w:tc>
          <w:tcPr>
            <w:tcW w:w="668" w:type="dxa"/>
          </w:tcPr>
          <w:p w:rsidR="00DF4227" w:rsidRDefault="00281066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DF4227" w:rsidRDefault="00DF4227" w:rsidP="00B5396C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DF4227" w:rsidRDefault="00743499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DF4227" w:rsidRDefault="00281066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DF4227" w:rsidRDefault="00DF4227" w:rsidP="00B5396C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  <w:tr w:rsidR="00281066" w:rsidRPr="00C8607D" w:rsidTr="00500073">
        <w:tc>
          <w:tcPr>
            <w:tcW w:w="668" w:type="dxa"/>
          </w:tcPr>
          <w:p w:rsidR="00281066" w:rsidRDefault="00281066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:rsidR="00281066" w:rsidRDefault="00281066" w:rsidP="00B5396C">
            <w:pPr>
              <w:pStyle w:val="Szvegtrzs"/>
              <w:rPr>
                <w:lang w:val="pt-PT"/>
              </w:rPr>
            </w:pPr>
          </w:p>
        </w:tc>
        <w:tc>
          <w:tcPr>
            <w:tcW w:w="913" w:type="dxa"/>
          </w:tcPr>
          <w:p w:rsidR="00281066" w:rsidRDefault="00281066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04" w:type="dxa"/>
          </w:tcPr>
          <w:p w:rsidR="00281066" w:rsidRDefault="00281066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0" w:type="dxa"/>
          </w:tcPr>
          <w:p w:rsidR="00281066" w:rsidRDefault="00281066" w:rsidP="00B5396C">
            <w:pPr>
              <w:pStyle w:val="Szvegtrzs"/>
              <w:rPr>
                <w:lang w:val="pt-PT"/>
              </w:rPr>
            </w:pP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7" w:name="_Toc354828816"/>
      <w:bookmarkStart w:id="8" w:name="_Toc377455186"/>
      <w:r w:rsidRPr="00C8607D">
        <w:rPr>
          <w:lang w:val="en-US"/>
        </w:rPr>
        <w:t>Quality Assurance</w:t>
      </w:r>
      <w:bookmarkEnd w:id="7"/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  <w:bookmarkStart w:id="9" w:name="_GoBack"/>
      <w:bookmarkEnd w:id="9"/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E06" w:rsidRDefault="003B3E06" w:rsidP="00252D9B">
      <w:r>
        <w:separator/>
      </w:r>
    </w:p>
  </w:endnote>
  <w:endnote w:type="continuationSeparator" w:id="0">
    <w:p w:rsidR="003B3E06" w:rsidRDefault="003B3E06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E06" w:rsidRDefault="003B3E06" w:rsidP="00252D9B">
      <w:r>
        <w:separator/>
      </w:r>
    </w:p>
  </w:footnote>
  <w:footnote w:type="continuationSeparator" w:id="0">
    <w:p w:rsidR="003B3E06" w:rsidRDefault="003B3E06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3B3E0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031FD7">
                <w:rPr>
                  <w:rFonts w:asciiTheme="majorHAnsi" w:hAnsiTheme="majorHAnsi"/>
                  <w:sz w:val="18"/>
                  <w:szCs w:val="18"/>
                  <w:lang w:val="hu-HU"/>
                </w:rPr>
                <w:t>EventPublishing</w:t>
              </w:r>
              <w:proofErr w:type="spellEnd"/>
              <w:r w:rsidR="00B5396C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743499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B3E06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031FD7" w:rsidRPr="00031FD7">
            <w:rPr>
              <w:rFonts w:asciiTheme="majorHAnsi" w:hAnsiTheme="majorHAnsi"/>
              <w:noProof/>
              <w:sz w:val="18"/>
              <w:szCs w:val="18"/>
            </w:rPr>
            <w:t>2018-05-22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3B3E0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031FD7">
                <w:rPr>
                  <w:rFonts w:asciiTheme="majorHAnsi" w:hAnsiTheme="majorHAnsi"/>
                  <w:sz w:val="18"/>
                  <w:szCs w:val="18"/>
                  <w:lang w:val="en-US"/>
                </w:rPr>
                <w:t>EventPublishing</w:t>
              </w:r>
              <w:proofErr w:type="spellEnd"/>
              <w:r w:rsidR="00031FD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B3E06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031FD7" w:rsidRPr="00031FD7">
            <w:rPr>
              <w:rFonts w:asciiTheme="majorHAnsi" w:hAnsiTheme="majorHAnsi"/>
              <w:noProof/>
              <w:sz w:val="18"/>
              <w:szCs w:val="18"/>
            </w:rPr>
            <w:t>2018-05-22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D"/>
    <w:rsid w:val="000009BD"/>
    <w:rsid w:val="0002612C"/>
    <w:rsid w:val="00026922"/>
    <w:rsid w:val="00031FD7"/>
    <w:rsid w:val="00034DB8"/>
    <w:rsid w:val="00034FF9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1066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B3E06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16EDD"/>
    <w:rsid w:val="00430316"/>
    <w:rsid w:val="00431ACC"/>
    <w:rsid w:val="0043369F"/>
    <w:rsid w:val="00441230"/>
    <w:rsid w:val="00452626"/>
    <w:rsid w:val="0045266A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6F0E"/>
    <w:rsid w:val="005A1D0B"/>
    <w:rsid w:val="005A3E15"/>
    <w:rsid w:val="005A5713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712EC"/>
    <w:rsid w:val="00681063"/>
    <w:rsid w:val="00683EA9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43499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4A21"/>
    <w:rsid w:val="009A7920"/>
    <w:rsid w:val="009B2352"/>
    <w:rsid w:val="009B3B06"/>
    <w:rsid w:val="009B6057"/>
    <w:rsid w:val="009C15EF"/>
    <w:rsid w:val="009C59D1"/>
    <w:rsid w:val="009E79B0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5871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1A41"/>
    <w:rsid w:val="00D93B1B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976C1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3F89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25553B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4"/>
    <w:rsid w:val="00037729"/>
    <w:rsid w:val="0046149F"/>
    <w:rsid w:val="004D1834"/>
    <w:rsid w:val="007E62FB"/>
    <w:rsid w:val="00984535"/>
    <w:rsid w:val="00B35E03"/>
    <w:rsid w:val="00BB7A33"/>
    <w:rsid w:val="00E43B1A"/>
    <w:rsid w:val="00E5096D"/>
    <w:rsid w:val="00ED7CAC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3A675C-4B7F-4E77-B0A6-84479D76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178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TokenGeneration Service IDD</vt:lpstr>
      <vt:lpstr>Interface Design Description (IDD) Template</vt:lpstr>
      <vt:lpstr>[Title]</vt:lpstr>
      <vt:lpstr>[Title]</vt:lpstr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EventPublishing Service IDD</dc:title>
  <dc:creator>Windows-felhasználó</dc:creator>
  <cp:lastModifiedBy>Zoltán Umlauf</cp:lastModifiedBy>
  <cp:revision>23</cp:revision>
  <cp:lastPrinted>2013-11-27T17:28:00Z</cp:lastPrinted>
  <dcterms:created xsi:type="dcterms:W3CDTF">2017-10-02T12:23:00Z</dcterms:created>
  <dcterms:modified xsi:type="dcterms:W3CDTF">2018-05-22T11:18:00Z</dcterms:modified>
  <cp:category>G4.0</cp:category>
  <cp:contentStatus>For Approval</cp:contentStatus>
</cp:coreProperties>
</file>