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7E68F" w14:textId="77777777" w:rsidR="005F7F84" w:rsidRPr="005F7F84" w:rsidRDefault="005F7F84" w:rsidP="005F7F84">
      <w:pPr>
        <w:rPr>
          <w:b/>
          <w:bCs/>
          <w:sz w:val="28"/>
          <w:szCs w:val="28"/>
        </w:rPr>
      </w:pPr>
      <w:r w:rsidRPr="005F7F84">
        <w:rPr>
          <w:b/>
          <w:bCs/>
          <w:sz w:val="28"/>
          <w:szCs w:val="28"/>
        </w:rPr>
        <w:t>What Are NDIS Home Care Services, and How Can They Help You</w:t>
      </w:r>
    </w:p>
    <w:p w14:paraId="51782E66" w14:textId="7D2251C5" w:rsidR="005F7F84" w:rsidRPr="005F7F84" w:rsidRDefault="005F7F84" w:rsidP="005F7F84">
      <w:r>
        <w:br/>
      </w:r>
      <w:r w:rsidRPr="005F7F84">
        <w:t>NDIS Home Care Services empower individuals with disabilities to live independently in their own homes. These services, provided by NDIS-registered providers, help participants achieve their goals and improve their quality of life. NDIS supports access to funding and housing, covering a range of supports including:</w:t>
      </w:r>
    </w:p>
    <w:p w14:paraId="0A98CFFB" w14:textId="77777777" w:rsidR="005F7F84" w:rsidRPr="005F7F84" w:rsidRDefault="005F7F84" w:rsidP="005F7F84">
      <w:pPr>
        <w:numPr>
          <w:ilvl w:val="0"/>
          <w:numId w:val="1"/>
        </w:numPr>
      </w:pPr>
      <w:r w:rsidRPr="005F7F84">
        <w:t>Personal care assistance</w:t>
      </w:r>
    </w:p>
    <w:p w14:paraId="236F8A41" w14:textId="77777777" w:rsidR="005F7F84" w:rsidRPr="005F7F84" w:rsidRDefault="005F7F84" w:rsidP="005F7F84">
      <w:pPr>
        <w:numPr>
          <w:ilvl w:val="0"/>
          <w:numId w:val="1"/>
        </w:numPr>
      </w:pPr>
      <w:r w:rsidRPr="005F7F84">
        <w:t>Capacity building for independent living</w:t>
      </w:r>
    </w:p>
    <w:p w14:paraId="0917B0B0" w14:textId="77777777" w:rsidR="005F7F84" w:rsidRPr="005F7F84" w:rsidRDefault="005F7F84" w:rsidP="005F7F84">
      <w:pPr>
        <w:numPr>
          <w:ilvl w:val="0"/>
          <w:numId w:val="1"/>
        </w:numPr>
      </w:pPr>
      <w:r w:rsidRPr="005F7F84">
        <w:t>Home modifications (owned or rented property)</w:t>
      </w:r>
    </w:p>
    <w:p w14:paraId="6CE217F1" w14:textId="77777777" w:rsidR="005F7F84" w:rsidRPr="005F7F84" w:rsidRDefault="005F7F84" w:rsidP="005F7F84">
      <w:pPr>
        <w:numPr>
          <w:ilvl w:val="0"/>
          <w:numId w:val="1"/>
        </w:numPr>
      </w:pPr>
      <w:r w:rsidRPr="005F7F84">
        <w:t>Support finding and maintaining housing</w:t>
      </w:r>
    </w:p>
    <w:p w14:paraId="38BD67BF" w14:textId="77777777" w:rsidR="005F7F84" w:rsidRPr="005F7F84" w:rsidRDefault="005F7F84" w:rsidP="005F7F84">
      <w:pPr>
        <w:numPr>
          <w:ilvl w:val="0"/>
          <w:numId w:val="1"/>
        </w:numPr>
      </w:pPr>
      <w:r w:rsidRPr="005F7F84">
        <w:t>Community living skills development (social, communication, behavioral)</w:t>
      </w:r>
    </w:p>
    <w:p w14:paraId="5541D324" w14:textId="77777777" w:rsidR="005F7F84" w:rsidRPr="005F7F84" w:rsidRDefault="005F7F84" w:rsidP="005F7F84">
      <w:r w:rsidRPr="005F7F84">
        <w:rPr>
          <w:b/>
          <w:bCs/>
        </w:rPr>
        <w:t>Types of NDIS Home Care Services:</w:t>
      </w:r>
    </w:p>
    <w:p w14:paraId="594DF43A" w14:textId="77777777" w:rsidR="005F7F84" w:rsidRPr="005F7F84" w:rsidRDefault="005F7F84" w:rsidP="005F7F84">
      <w:r w:rsidRPr="005F7F84">
        <w:t>NDIS home care services are personalized to meet individual needs. Common services include:</w:t>
      </w:r>
    </w:p>
    <w:p w14:paraId="1E9F4158" w14:textId="77777777" w:rsidR="005F7F84" w:rsidRPr="005F7F84" w:rsidRDefault="005F7F84" w:rsidP="005F7F84">
      <w:pPr>
        <w:numPr>
          <w:ilvl w:val="0"/>
          <w:numId w:val="2"/>
        </w:numPr>
      </w:pPr>
      <w:r w:rsidRPr="005F7F84">
        <w:rPr>
          <w:b/>
          <w:bCs/>
        </w:rPr>
        <w:t>Personal Care:</w:t>
      </w:r>
      <w:r w:rsidRPr="005F7F84">
        <w:t xml:space="preserve"> Assistance with daily tasks like bathing, dressing, grooming, toileting, meal preparation, medication management, and maintaining personal hygiene.</w:t>
      </w:r>
    </w:p>
    <w:p w14:paraId="5E9A9280" w14:textId="77777777" w:rsidR="005F7F84" w:rsidRPr="005F7F84" w:rsidRDefault="005F7F84" w:rsidP="005F7F84">
      <w:pPr>
        <w:numPr>
          <w:ilvl w:val="0"/>
          <w:numId w:val="2"/>
        </w:numPr>
      </w:pPr>
      <w:r w:rsidRPr="005F7F84">
        <w:rPr>
          <w:b/>
          <w:bCs/>
        </w:rPr>
        <w:t>Household Assistance:</w:t>
      </w:r>
      <w:r w:rsidRPr="005F7F84">
        <w:t xml:space="preserve"> Support with cleaning, laundry, meal preparation, and other household tasks, ensuring a safe and hygienic home environment.</w:t>
      </w:r>
    </w:p>
    <w:p w14:paraId="6AF327EB" w14:textId="77777777" w:rsidR="005F7F84" w:rsidRPr="005F7F84" w:rsidRDefault="005F7F84" w:rsidP="005F7F84">
      <w:pPr>
        <w:numPr>
          <w:ilvl w:val="0"/>
          <w:numId w:val="2"/>
        </w:numPr>
      </w:pPr>
      <w:r w:rsidRPr="005F7F84">
        <w:rPr>
          <w:b/>
          <w:bCs/>
        </w:rPr>
        <w:t>Transportation &amp; Mobility:</w:t>
      </w:r>
      <w:r w:rsidRPr="005F7F84">
        <w:t xml:space="preserve"> Assistance with mobility, including the use of mobility aids, and transportation to medical appointments, community events, leisure activities, education, and employment.</w:t>
      </w:r>
    </w:p>
    <w:p w14:paraId="0D4F4009" w14:textId="77777777" w:rsidR="005F7F84" w:rsidRPr="005F7F84" w:rsidRDefault="005F7F84" w:rsidP="005F7F84">
      <w:pPr>
        <w:numPr>
          <w:ilvl w:val="0"/>
          <w:numId w:val="2"/>
        </w:numPr>
      </w:pPr>
      <w:r w:rsidRPr="005F7F84">
        <w:rPr>
          <w:b/>
          <w:bCs/>
        </w:rPr>
        <w:t>Community Access:</w:t>
      </w:r>
      <w:r w:rsidRPr="005F7F84">
        <w:t xml:space="preserve"> Support to overcome social, physical, and psychological barriers, enabling participation in social opportunities and fostering independence and personal growth.</w:t>
      </w:r>
    </w:p>
    <w:p w14:paraId="34584ED8" w14:textId="77777777" w:rsidR="005F7F84" w:rsidRPr="005F7F84" w:rsidRDefault="005F7F84" w:rsidP="005F7F84">
      <w:r w:rsidRPr="005F7F84">
        <w:rPr>
          <w:b/>
          <w:bCs/>
        </w:rPr>
        <w:t>Cost-Effectiveness and Funding:</w:t>
      </w:r>
    </w:p>
    <w:p w14:paraId="3AD58970" w14:textId="77777777" w:rsidR="005F7F84" w:rsidRPr="005F7F84" w:rsidRDefault="005F7F84" w:rsidP="005F7F84">
      <w:r w:rsidRPr="005F7F84">
        <w:t>Understanding funding options is crucial. Effective NDIS home care should be both high-quality and cost-effective, maximizing value for money. A tailored care plan focusing on necessary services and minimizing unnecessary expenses is essential. Providers offering multiple services can simplify arrangements and reduce the need for multiple contracts.</w:t>
      </w:r>
    </w:p>
    <w:p w14:paraId="2D0666C7" w14:textId="77777777" w:rsidR="005F7F84" w:rsidRPr="005F7F84" w:rsidRDefault="005F7F84" w:rsidP="005F7F84">
      <w:r w:rsidRPr="005F7F84">
        <w:rPr>
          <w:b/>
          <w:bCs/>
        </w:rPr>
        <w:t>How NDIS Home Care Services Help:</w:t>
      </w:r>
    </w:p>
    <w:p w14:paraId="69A1B901" w14:textId="77777777" w:rsidR="005F7F84" w:rsidRPr="005F7F84" w:rsidRDefault="005F7F84" w:rsidP="005F7F84">
      <w:r w:rsidRPr="005F7F84">
        <w:t>NDIS home care services are designed to enable independent living and the achievement of personal goals. They address daily needs, promote empowerment and social inclusion, and ensure safety and comfort at home. Key benefits include:</w:t>
      </w:r>
    </w:p>
    <w:p w14:paraId="7C435DF6" w14:textId="77777777" w:rsidR="005F7F84" w:rsidRPr="005F7F84" w:rsidRDefault="005F7F84" w:rsidP="005F7F84">
      <w:pPr>
        <w:numPr>
          <w:ilvl w:val="0"/>
          <w:numId w:val="3"/>
        </w:numPr>
      </w:pPr>
      <w:r w:rsidRPr="005F7F84">
        <w:t>Support with daily living activities, including personal care and household tasks.</w:t>
      </w:r>
    </w:p>
    <w:p w14:paraId="3F789736" w14:textId="77777777" w:rsidR="005F7F84" w:rsidRPr="005F7F84" w:rsidRDefault="005F7F84" w:rsidP="005F7F84">
      <w:pPr>
        <w:numPr>
          <w:ilvl w:val="0"/>
          <w:numId w:val="3"/>
        </w:numPr>
      </w:pPr>
      <w:r w:rsidRPr="005F7F84">
        <w:t>Promoting independence through skill development, assistive technologies, and training.</w:t>
      </w:r>
    </w:p>
    <w:p w14:paraId="104DBB60" w14:textId="77777777" w:rsidR="005F7F84" w:rsidRPr="005F7F84" w:rsidRDefault="005F7F84" w:rsidP="005F7F84">
      <w:pPr>
        <w:numPr>
          <w:ilvl w:val="0"/>
          <w:numId w:val="3"/>
        </w:numPr>
      </w:pPr>
      <w:r w:rsidRPr="005F7F84">
        <w:lastRenderedPageBreak/>
        <w:t>Medical and health support, including nursing care, in-home therapies, and emergency response.</w:t>
      </w:r>
    </w:p>
    <w:p w14:paraId="111A13AA" w14:textId="77777777" w:rsidR="005F7F84" w:rsidRPr="005F7F84" w:rsidRDefault="005F7F84" w:rsidP="005F7F84">
      <w:pPr>
        <w:numPr>
          <w:ilvl w:val="0"/>
          <w:numId w:val="3"/>
        </w:numPr>
      </w:pPr>
      <w:r w:rsidRPr="005F7F84">
        <w:t>Encouraging social and community participation through access to activities and transportation assistance.</w:t>
      </w:r>
    </w:p>
    <w:p w14:paraId="307126AB" w14:textId="77777777" w:rsidR="005F7F84" w:rsidRPr="005F7F84" w:rsidRDefault="005F7F84" w:rsidP="005F7F84">
      <w:pPr>
        <w:numPr>
          <w:ilvl w:val="0"/>
          <w:numId w:val="3"/>
        </w:numPr>
      </w:pPr>
      <w:r w:rsidRPr="005F7F84">
        <w:t>Family support and respite care for caregivers.</w:t>
      </w:r>
    </w:p>
    <w:p w14:paraId="7FE533A7" w14:textId="77777777" w:rsidR="005F7F84" w:rsidRPr="005F7F84" w:rsidRDefault="005F7F84" w:rsidP="005F7F84">
      <w:pPr>
        <w:numPr>
          <w:ilvl w:val="0"/>
          <w:numId w:val="3"/>
        </w:numPr>
      </w:pPr>
      <w:r w:rsidRPr="005F7F84">
        <w:t>Emotional and psychological support, including confidence building, counseling, and therapy.</w:t>
      </w:r>
    </w:p>
    <w:p w14:paraId="16FB7D17" w14:textId="77777777" w:rsidR="005F7F84" w:rsidRPr="005F7F84" w:rsidRDefault="005F7F84" w:rsidP="005F7F84">
      <w:pPr>
        <w:numPr>
          <w:ilvl w:val="0"/>
          <w:numId w:val="3"/>
        </w:numPr>
      </w:pPr>
      <w:r w:rsidRPr="005F7F84">
        <w:t>Personalized care plans and regular updates on the NDIS scheme.</w:t>
      </w:r>
    </w:p>
    <w:p w14:paraId="48FA92BA" w14:textId="77777777" w:rsidR="005F7F84" w:rsidRPr="005F7F84" w:rsidRDefault="005F7F84" w:rsidP="005F7F84">
      <w:pPr>
        <w:numPr>
          <w:ilvl w:val="0"/>
          <w:numId w:val="3"/>
        </w:numPr>
      </w:pPr>
      <w:r w:rsidRPr="005F7F84">
        <w:t>Funding management to maximize the benefits of available funds.</w:t>
      </w:r>
    </w:p>
    <w:p w14:paraId="4FDBCC53" w14:textId="77777777" w:rsidR="005F7F84" w:rsidRPr="005F7F84" w:rsidRDefault="005F7F84" w:rsidP="005F7F84">
      <w:r w:rsidRPr="005F7F84">
        <w:t>In summary, NDIS home care services provide vital support and benefits to individuals with disabilities. These tailored services enhance independence, improve quality of life, and empower individuals to focus on personal growth, daily living needs, and overall well-being. They promote confident and dignified living in a safe and comfortable home environment.</w:t>
      </w:r>
    </w:p>
    <w:p w14:paraId="31843CDD" w14:textId="77777777" w:rsidR="008D2E37" w:rsidRDefault="008D2E37"/>
    <w:sectPr w:rsidR="008D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C4658"/>
    <w:multiLevelType w:val="multilevel"/>
    <w:tmpl w:val="AF74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94E1B"/>
    <w:multiLevelType w:val="multilevel"/>
    <w:tmpl w:val="3FB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F53F1"/>
    <w:multiLevelType w:val="multilevel"/>
    <w:tmpl w:val="3672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688127">
    <w:abstractNumId w:val="0"/>
  </w:num>
  <w:num w:numId="2" w16cid:durableId="368798398">
    <w:abstractNumId w:val="2"/>
  </w:num>
  <w:num w:numId="3" w16cid:durableId="812065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69"/>
    <w:rsid w:val="00174594"/>
    <w:rsid w:val="001F0E69"/>
    <w:rsid w:val="00287A7B"/>
    <w:rsid w:val="00376FDD"/>
    <w:rsid w:val="005F7F84"/>
    <w:rsid w:val="008D2E37"/>
    <w:rsid w:val="00E8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16D1"/>
  <w15:chartTrackingRefBased/>
  <w15:docId w15:val="{E648ED4B-50E8-49F6-AB29-C7F3D8C0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E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0E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0E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0E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0E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0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E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0E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0E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0E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0E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0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E69"/>
    <w:rPr>
      <w:rFonts w:eastAsiaTheme="majorEastAsia" w:cstheme="majorBidi"/>
      <w:color w:val="272727" w:themeColor="text1" w:themeTint="D8"/>
    </w:rPr>
  </w:style>
  <w:style w:type="paragraph" w:styleId="Title">
    <w:name w:val="Title"/>
    <w:basedOn w:val="Normal"/>
    <w:next w:val="Normal"/>
    <w:link w:val="TitleChar"/>
    <w:uiPriority w:val="10"/>
    <w:qFormat/>
    <w:rsid w:val="001F0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E69"/>
    <w:pPr>
      <w:spacing w:before="160"/>
      <w:jc w:val="center"/>
    </w:pPr>
    <w:rPr>
      <w:i/>
      <w:iCs/>
      <w:color w:val="404040" w:themeColor="text1" w:themeTint="BF"/>
    </w:rPr>
  </w:style>
  <w:style w:type="character" w:customStyle="1" w:styleId="QuoteChar">
    <w:name w:val="Quote Char"/>
    <w:basedOn w:val="DefaultParagraphFont"/>
    <w:link w:val="Quote"/>
    <w:uiPriority w:val="29"/>
    <w:rsid w:val="001F0E69"/>
    <w:rPr>
      <w:i/>
      <w:iCs/>
      <w:color w:val="404040" w:themeColor="text1" w:themeTint="BF"/>
    </w:rPr>
  </w:style>
  <w:style w:type="paragraph" w:styleId="ListParagraph">
    <w:name w:val="List Paragraph"/>
    <w:basedOn w:val="Normal"/>
    <w:uiPriority w:val="34"/>
    <w:qFormat/>
    <w:rsid w:val="001F0E69"/>
    <w:pPr>
      <w:ind w:left="720"/>
      <w:contextualSpacing/>
    </w:pPr>
  </w:style>
  <w:style w:type="character" w:styleId="IntenseEmphasis">
    <w:name w:val="Intense Emphasis"/>
    <w:basedOn w:val="DefaultParagraphFont"/>
    <w:uiPriority w:val="21"/>
    <w:qFormat/>
    <w:rsid w:val="001F0E69"/>
    <w:rPr>
      <w:i/>
      <w:iCs/>
      <w:color w:val="2F5496" w:themeColor="accent1" w:themeShade="BF"/>
    </w:rPr>
  </w:style>
  <w:style w:type="paragraph" w:styleId="IntenseQuote">
    <w:name w:val="Intense Quote"/>
    <w:basedOn w:val="Normal"/>
    <w:next w:val="Normal"/>
    <w:link w:val="IntenseQuoteChar"/>
    <w:uiPriority w:val="30"/>
    <w:qFormat/>
    <w:rsid w:val="001F0E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0E69"/>
    <w:rPr>
      <w:i/>
      <w:iCs/>
      <w:color w:val="2F5496" w:themeColor="accent1" w:themeShade="BF"/>
    </w:rPr>
  </w:style>
  <w:style w:type="character" w:styleId="IntenseReference">
    <w:name w:val="Intense Reference"/>
    <w:basedOn w:val="DefaultParagraphFont"/>
    <w:uiPriority w:val="32"/>
    <w:qFormat/>
    <w:rsid w:val="001F0E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0123572">
      <w:bodyDiv w:val="1"/>
      <w:marLeft w:val="0"/>
      <w:marRight w:val="0"/>
      <w:marTop w:val="0"/>
      <w:marBottom w:val="0"/>
      <w:divBdr>
        <w:top w:val="none" w:sz="0" w:space="0" w:color="auto"/>
        <w:left w:val="none" w:sz="0" w:space="0" w:color="auto"/>
        <w:bottom w:val="none" w:sz="0" w:space="0" w:color="auto"/>
        <w:right w:val="none" w:sz="0" w:space="0" w:color="auto"/>
      </w:divBdr>
    </w:div>
    <w:div w:id="20965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Jadav</dc:creator>
  <cp:keywords/>
  <dc:description/>
  <cp:lastModifiedBy>Kishan Jadav</cp:lastModifiedBy>
  <cp:revision>2</cp:revision>
  <dcterms:created xsi:type="dcterms:W3CDTF">2025-02-21T04:37:00Z</dcterms:created>
  <dcterms:modified xsi:type="dcterms:W3CDTF">2025-02-21T04:38:00Z</dcterms:modified>
</cp:coreProperties>
</file>