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SimpleCAS Development Handoff Report</w:t>
      </w:r>
    </w:p>
    <w:p>
      <w:pPr>
        <w:jc w:val="center"/>
      </w:pPr>
      <w:r>
        <w:rPr>
          <w:i/>
        </w:rPr>
        <w:t>Inspection of README.md and Java source code | Baseline before subtraction</w:t>
      </w:r>
    </w:p>
    <w:p>
      <w:pPr>
        <w:pStyle w:val="Heading1"/>
      </w:pPr>
      <w:r>
        <w:t>Project Overview and Current Status</w:t>
      </w:r>
    </w:p>
    <w:p>
      <w:r>
        <w:t>SimpleCAS is a small Java computer algebra system being developed incrementally to learn compiler design. The current implementation accepts integer arithmetic with addition, multiplication, and parentheses, builds an abstract syntax tree (AST), and evaluates that tree to an int. The source is small and separated into compiler-style phases, but Main currently runs one hard-coded expression rather than reading user input.</w:t>
      </w:r>
    </w:p>
    <w:p>
      <w:r>
        <w:t>The source code is the authority for implementation details. The README accurately describes the main pipeline and supported operators, but it does not mention the empty Semantic.java class or the fact that Main is hard-coded.</w:t>
      </w:r>
    </w:p>
    <w:p>
      <w:pPr>
        <w:pStyle w:val="Heading1"/>
      </w:pPr>
      <w:r>
        <w:t>Architecture and Component Responsibilities</w:t>
      </w:r>
    </w:p>
    <w:p>
      <w:pPr>
        <w:pStyle w:val="ListBullet"/>
      </w:pPr>
      <w:r>
        <w:t>Main.java: coordinates one demonstration expression, then prints the evaluated result. It also contains inorder and level-order traversal helpers.</w:t>
      </w:r>
    </w:p>
    <w:p>
      <w:pPr>
        <w:pStyle w:val="ListBullet"/>
      </w:pPr>
      <w:r>
        <w:t>Lexer.java: scans characters, groups consecutive digits into one integer token, maps operators and parentheses to token names, and throws on invalid characters.</w:t>
      </w:r>
    </w:p>
    <w:p>
      <w:pPr>
        <w:pStyle w:val="ListBullet"/>
      </w:pPr>
      <w:r>
        <w:t>Parser.java: recursive-descent parser. E() handles addition, T() handles multiplication, and F() handles parenthesized expressions or integer literals. It constructs AST nodes while parsing.</w:t>
      </w:r>
    </w:p>
    <w:p>
      <w:pPr>
        <w:pStyle w:val="ListBullet"/>
      </w:pPr>
      <w:r>
        <w:t>ASTNode.java: stores a node value plus left and right child references. Numeric leaves store their literal text; operator nodes store + or *.</w:t>
      </w:r>
    </w:p>
    <w:p>
      <w:pPr>
        <w:pStyle w:val="ListBullet"/>
      </w:pPr>
      <w:r>
        <w:t>Evaluator.java: recursively evaluates numeric leaves and +/* operator nodes, returning int values.</w:t>
      </w:r>
    </w:p>
    <w:p>
      <w:pPr>
        <w:pStyle w:val="ListBullet"/>
      </w:pPr>
      <w:r>
        <w:t>Semantic.java: currently empty and not used by the pipeline.</w:t>
      </w:r>
    </w:p>
    <w:p>
      <w:pPr>
        <w:pStyle w:val="Heading1"/>
      </w:pPr>
      <w:r>
        <w:t>Current Grammar and Parsing Strategy</w:t>
      </w:r>
    </w:p>
    <w:p>
      <w:r>
        <w:t>The README documents the grammar E -&gt; T E', E' -&gt; + T E' | epsilon, T -&gt; F T', T' -&gt; * F T' | epsilon, F -&gt; ( E ) | N, and N as one or more digits. Parser.java implements the same precedence structure directly with loops. The loops make addition and multiplication left-associative: each new right operand is combined with the AST built so far. Multiplication is parsed inside T(), so it binds more tightly than addition.</w:t>
      </w:r>
    </w:p>
    <w:p>
      <w:r>
        <w:t>Parser.parse() resets its position, parses E(), rejects any leftover tokens, prints Accepted, and returns the root. Errors are reported with messages such as Unexpected Token: EOF and Expected RPAREN, found EOF.</w:t>
      </w:r>
    </w:p>
    <w:p>
      <w:pPr>
        <w:pStyle w:val="Heading1"/>
      </w:pPr>
      <w:r>
        <w:t>Baseline Compilation and Execution</w:t>
      </w:r>
    </w:p>
    <w:p>
      <w:r>
        <w:t>Verified command from the project root (PowerShell):</w:t>
      </w:r>
    </w:p>
    <w:p>
      <w:pPr>
        <w:pStyle w:val="IntenseQuote"/>
      </w:pPr>
      <w:r>
        <w:t>New-Item -ItemType Directory -Force out</w:t>
        <w:br/>
        <w:t>javac -d out src\*.java</w:t>
        <w:br/>
        <w:t>java -cp out Main</w:t>
      </w:r>
    </w:p>
    <w:p>
      <w:r>
        <w:t>The command compiled all six Java source files successfully. Running Main printed Accepted followed by 16, because its hard-coded input is 2 * (3 + 5). A temporary test harness was used for additional expressions and deleted after the baseline run; no existing Java source file was changed.</w:t>
      </w:r>
    </w:p>
    <w:p>
      <w:pPr>
        <w:pStyle w:val="Heading1"/>
      </w:pPr>
      <w:r>
        <w:t>Baseline Test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Expression</w:t>
            </w:r>
          </w:p>
        </w:tc>
        <w:tc>
          <w:tcPr>
            <w:tcW w:type="dxa" w:w="3312"/>
          </w:tcPr>
          <w:p>
            <w:r>
              <w:t>Actual baseline result</w:t>
            </w:r>
          </w:p>
        </w:tc>
        <w:tc>
          <w:tcPr>
            <w:tcW w:type="dxa" w:w="3312"/>
          </w:tcPr>
          <w:p>
            <w:r>
              <w:t>Observation</w:t>
            </w:r>
          </w:p>
        </w:tc>
      </w:tr>
      <w:tr>
        <w:tc>
          <w:tcPr>
            <w:tcW w:type="dxa" w:w="3312"/>
          </w:tcPr>
          <w:p>
            <w:r>
              <w:t>2 * (3 + 5)</w:t>
            </w:r>
          </w:p>
        </w:tc>
        <w:tc>
          <w:tcPr>
            <w:tcW w:type="dxa" w:w="3312"/>
          </w:tcPr>
          <w:p>
            <w:r>
              <w:t>16</w:t>
            </w:r>
          </w:p>
        </w:tc>
        <w:tc>
          <w:tcPr>
            <w:tcW w:type="dxa" w:w="3312"/>
          </w:tcPr>
          <w:p>
            <w:r>
              <w:t>Main.java demonstration; accepted</w:t>
            </w:r>
          </w:p>
        </w:tc>
      </w:tr>
      <w:tr>
        <w:tc>
          <w:tcPr>
            <w:tcW w:type="dxa" w:w="3312"/>
          </w:tcPr>
          <w:p>
            <w:r>
              <w:t>12+3*4</w:t>
            </w:r>
          </w:p>
        </w:tc>
        <w:tc>
          <w:tcPr>
            <w:tcW w:type="dxa" w:w="3312"/>
          </w:tcPr>
          <w:p>
            <w:r>
              <w:t>24</w:t>
            </w:r>
          </w:p>
        </w:tc>
        <w:tc>
          <w:tcPr>
            <w:tcW w:type="dxa" w:w="3312"/>
          </w:tcPr>
          <w:p>
            <w:r>
              <w:t>accepted; multiplication precedence observed</w:t>
            </w:r>
          </w:p>
        </w:tc>
      </w:tr>
      <w:tr>
        <w:tc>
          <w:tcPr>
            <w:tcW w:type="dxa" w:w="3312"/>
          </w:tcPr>
          <w:p>
            <w:r>
              <w:t>(12+3)*4</w:t>
            </w:r>
          </w:p>
        </w:tc>
        <w:tc>
          <w:tcPr>
            <w:tcW w:type="dxa" w:w="3312"/>
          </w:tcPr>
          <w:p>
            <w:r>
              <w:t>60</w:t>
            </w:r>
          </w:p>
        </w:tc>
        <w:tc>
          <w:tcPr>
            <w:tcW w:type="dxa" w:w="3312"/>
          </w:tcPr>
          <w:p>
            <w:r>
              <w:t>accepted; parentheses override precedence</w:t>
            </w:r>
          </w:p>
        </w:tc>
      </w:tr>
      <w:tr>
        <w:tc>
          <w:tcPr>
            <w:tcW w:type="dxa" w:w="3312"/>
          </w:tcPr>
          <w:p>
            <w:r>
              <w:t>8+3+2</w:t>
            </w:r>
          </w:p>
        </w:tc>
        <w:tc>
          <w:tcPr>
            <w:tcW w:type="dxa" w:w="3312"/>
          </w:tcPr>
          <w:p>
            <w:r>
              <w:t>13</w:t>
            </w:r>
          </w:p>
        </w:tc>
        <w:tc>
          <w:tcPr>
            <w:tcW w:type="dxa" w:w="3312"/>
          </w:tcPr>
          <w:p>
            <w:r>
              <w:t>accepted; addition is left-associative in the parser</w:t>
            </w:r>
          </w:p>
        </w:tc>
      </w:tr>
      <w:tr>
        <w:tc>
          <w:tcPr>
            <w:tcW w:type="dxa" w:w="3312"/>
          </w:tcPr>
          <w:p>
            <w:r>
              <w:t>2+</w:t>
            </w:r>
          </w:p>
        </w:tc>
        <w:tc>
          <w:tcPr>
            <w:tcW w:type="dxa" w:w="3312"/>
          </w:tcPr>
          <w:p>
            <w:r>
              <w:t>rejected: Unexpected Token: EOF</w:t>
            </w:r>
          </w:p>
        </w:tc>
        <w:tc>
          <w:tcPr>
            <w:tcW w:type="dxa" w:w="3312"/>
          </w:tcPr>
          <w:p>
            <w:r>
              <w:t>missing right operand</w:t>
            </w:r>
          </w:p>
        </w:tc>
      </w:tr>
      <w:tr>
        <w:tc>
          <w:tcPr>
            <w:tcW w:type="dxa" w:w="3312"/>
          </w:tcPr>
          <w:p>
            <w:r>
              <w:t>()</w:t>
            </w:r>
          </w:p>
        </w:tc>
        <w:tc>
          <w:tcPr>
            <w:tcW w:type="dxa" w:w="3312"/>
          </w:tcPr>
          <w:p>
            <w:r>
              <w:t>rejected: Unexpected Token: RPAREN</w:t>
            </w:r>
          </w:p>
        </w:tc>
        <w:tc>
          <w:tcPr>
            <w:tcW w:type="dxa" w:w="3312"/>
          </w:tcPr>
          <w:p>
            <w:r>
              <w:t>empty factor is not in the grammar</w:t>
            </w:r>
          </w:p>
        </w:tc>
      </w:tr>
      <w:tr>
        <w:tc>
          <w:tcPr>
            <w:tcW w:type="dxa" w:w="3312"/>
          </w:tcPr>
          <w:p>
            <w:r>
              <w:t>12a+3</w:t>
            </w:r>
          </w:p>
        </w:tc>
        <w:tc>
          <w:tcPr>
            <w:tcW w:type="dxa" w:w="3312"/>
          </w:tcPr>
          <w:p>
            <w:r>
              <w:t>rejected: Invalid character: a</w:t>
            </w:r>
          </w:p>
        </w:tc>
        <w:tc>
          <w:tcPr>
            <w:tcW w:type="dxa" w:w="3312"/>
          </w:tcPr>
          <w:p>
            <w:r>
              <w:t>lexer rejects unknown characters</w:t>
            </w:r>
          </w:p>
        </w:tc>
      </w:tr>
    </w:tbl>
    <w:p>
      <w:pPr>
        <w:pStyle w:val="Heading1"/>
      </w:pPr>
      <w:r>
        <w:t>Implementation Findings, Bugs, and Discrepancies</w:t>
      </w:r>
    </w:p>
    <w:p>
      <w:pPr>
        <w:pStyle w:val="ListBullet"/>
      </w:pPr>
      <w:r>
        <w:t>The documented architecture matches the active pipeline, but Semantic.java is an unused empty placeholder.</w:t>
      </w:r>
    </w:p>
    <w:p>
      <w:pPr>
        <w:pStyle w:val="ListBullet"/>
      </w:pPr>
      <w:r>
        <w:t>Main.java does not read input or expose its traversal helpers; it always evaluates the same demonstration expression.</w:t>
      </w:r>
    </w:p>
    <w:p>
      <w:pPr>
        <w:pStyle w:val="ListBullet"/>
      </w:pPr>
      <w:r>
        <w:t>Parser.parse() prints Accepted as a side effect. This is useful for learning but couples parsing with console output.</w:t>
      </w:r>
    </w:p>
    <w:p>
      <w:pPr>
        <w:pStyle w:val="ListBullet"/>
      </w:pPr>
      <w:r>
        <w:t>Evaluator.evaluate(null) would attempt to read root.value while constructing its error and therefore produce a NullPointerException rather than a tailored error. Normal parser output does not create a null root for the tested inputs.</w:t>
      </w:r>
    </w:p>
    <w:p>
      <w:pPr>
        <w:pStyle w:val="ListBullet"/>
      </w:pPr>
      <w:r>
        <w:t>ASTNode fields are package-private rather than private with accessors. This is simple for the current package but limits encapsulation.</w:t>
      </w:r>
    </w:p>
    <w:p>
      <w:pPr>
        <w:pStyle w:val="ListBullet"/>
      </w:pPr>
      <w:r>
        <w:t>The lexer correctly rejects invalid characters and the parser correctly rejects leftover tokens, but the grammar currently has no subtraction, division, unary minus, exponentiation, variables, or symbolic operations.</w:t>
      </w:r>
    </w:p>
    <w:p>
      <w:pPr>
        <w:pStyle w:val="ListBullet"/>
      </w:pPr>
      <w:r>
        <w:t>No automated test suite or build configuration is present in the inspected project; verification was performed with javac/java and a temporary harness.</w:t>
      </w:r>
    </w:p>
    <w:p>
      <w:pPr>
        <w:pStyle w:val="Heading1"/>
      </w:pPr>
      <w:r>
        <w:t>Recommended Development Roadmap</w:t>
      </w:r>
    </w:p>
    <w:p>
      <w:pPr>
        <w:pStyle w:val="ListBullet"/>
      </w:pPr>
      <w:r>
        <w:t>Next: add subtraction as a peer of addition in E(), with a SUB token and evaluator support, preserving left associativity and multiplication precedence.</w:t>
      </w:r>
    </w:p>
    <w:p>
      <w:pPr>
        <w:pStyle w:val="ListBullet"/>
      </w:pPr>
      <w:r>
        <w:t>Then add focused regression tests for valid precedence, associativity, parentheses, and malformed expressions.</w:t>
      </w:r>
    </w:p>
    <w:p>
      <w:pPr>
        <w:pStyle w:val="ListBullet"/>
      </w:pPr>
      <w:r>
        <w:t>Improve command-line input handling so Main can evaluate a supplied expression without changing the compiler phases.</w:t>
      </w:r>
    </w:p>
    <w:p>
      <w:pPr>
        <w:pStyle w:val="ListBullet"/>
      </w:pPr>
      <w:r>
        <w:t>Add division only after deciding how integer division and division-by-zero errors should behave.</w:t>
      </w:r>
    </w:p>
    <w:p>
      <w:pPr>
        <w:pStyle w:val="ListBullet"/>
      </w:pPr>
      <w:r>
        <w:t>Later, add unary minus and exponentiation with explicitly documented precedence and associativity.</w:t>
      </w:r>
    </w:p>
    <w:p>
      <w:pPr>
        <w:pStyle w:val="ListBullet"/>
      </w:pPr>
      <w:r>
        <w:t>After the arithmetic grammar is stable, introduce semantic analysis, variables, symbol-table support, and eventually symbolic simplification/differentiation.</w:t>
      </w:r>
    </w:p>
    <w:p>
      <w:pPr>
        <w:pStyle w:val="Heading1"/>
      </w:pPr>
      <w:r>
        <w:t>Checklist for the Next Development Session</w:t>
      </w:r>
    </w:p>
    <w:p>
      <w:pPr>
        <w:pStyle w:val="ListBullet"/>
      </w:pPr>
      <w:r>
        <w:t>Review and approve the baseline summary before source changes.</w:t>
      </w:r>
    </w:p>
    <w:p>
      <w:pPr>
        <w:pStyle w:val="ListBullet"/>
      </w:pPr>
      <w:r>
        <w:t>Add Lexer support for '-' using a dedicated SUB token.</w:t>
      </w:r>
    </w:p>
    <w:p>
      <w:pPr>
        <w:pStyle w:val="ListBullet"/>
      </w:pPr>
      <w:r>
        <w:t>Extend Parser.E() so ADD and SUB are handled by one left-associative loop.</w:t>
      </w:r>
    </w:p>
    <w:p>
      <w:pPr>
        <w:pStyle w:val="ListBullet"/>
      </w:pPr>
      <w:r>
        <w:t>Create '-' AST nodes and add subtraction evaluation in Evaluator.</w:t>
      </w:r>
    </w:p>
    <w:p>
      <w:pPr>
        <w:pStyle w:val="ListBullet"/>
      </w:pPr>
      <w:r>
        <w:t>Keep T() unchanged so multiplication remains higher precedence.</w:t>
      </w:r>
    </w:p>
    <w:p>
      <w:pPr>
        <w:pStyle w:val="ListBullet"/>
      </w:pPr>
      <w:r>
        <w:t>Compile and run 12+3*4, (12+3)*4, 8-3-2, 10-2*3, and 2+3-4.</w:t>
      </w:r>
    </w:p>
    <w:p>
      <w:pPr>
        <w:pStyle w:val="ListBullet"/>
      </w:pPr>
      <w:r>
        <w:t>Run malformed cases 2+, (), 2--, and 12a+3; record actual messages.</w:t>
      </w:r>
    </w:p>
    <w:p>
      <w:pPr>
        <w:pStyle w:val="ListBullet"/>
      </w:pPr>
      <w:r>
        <w:t>Check that the README and this report are updated to match the final source.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