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pPr>
      <w:bookmarkStart w:colFirst="0" w:colLast="0" w:name="_ccioi5ge7jjh" w:id="0"/>
      <w:bookmarkEnd w:id="0"/>
      <w:r w:rsidDel="00000000" w:rsidR="00000000" w:rsidRPr="00000000">
        <w:rPr>
          <w:rtl w:val="0"/>
        </w:rPr>
        <w:t xml:space="preserve">Thermal Vapour Deposition (TVD) of aluminium (Al) on glass substrate</w:t>
      </w:r>
    </w:p>
    <w:p w:rsidR="00000000" w:rsidDel="00000000" w:rsidP="00000000" w:rsidRDefault="00000000" w:rsidRPr="00000000" w14:paraId="00000002">
      <w:pPr>
        <w:pStyle w:val="Heading3"/>
        <w:keepNext w:val="0"/>
        <w:keepLines w:val="0"/>
        <w:spacing w:before="0" w:lineRule="auto"/>
        <w:rPr>
          <w:b w:val="1"/>
          <w:bCs w:val="1"/>
          <w:color w:val="000000"/>
          <w:sz w:val="30"/>
          <w:szCs w:val="30"/>
          <w:u w:val="single"/>
        </w:rPr>
      </w:pPr>
      <w:bookmarkStart w:colFirst="0" w:colLast="0" w:name="_hwl9id4il2ie"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30"/>
          <w:szCs w:val="30"/>
          <w:u w:val="single"/>
        </w:rPr>
      </w:pPr>
      <w:bookmarkStart w:colFirst="0" w:colLast="0" w:name="_hdwzus9wvyvu" w:id="2"/>
      <w:bookmarkEnd w:id="2"/>
      <w:r w:rsidDel="00000000" w:rsidR="00000000" w:rsidRPr="00000000">
        <w:rPr>
          <w:b w:val="1"/>
          <w:bCs w:val="1"/>
          <w:color w:val="000000"/>
          <w:sz w:val="30"/>
          <w:szCs w:val="30"/>
          <w:u w:val="single"/>
          <w:rtl w:val="0"/>
        </w:rPr>
        <w:t xml:space="preserve">Aim</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spacing w:after="240" w:lineRule="auto"/>
        <w:rPr>
          <w:sz w:val="26"/>
          <w:szCs w:val="26"/>
        </w:rPr>
      </w:pPr>
      <w:r w:rsidDel="00000000" w:rsidR="00000000" w:rsidRPr="00000000">
        <w:rPr>
          <w:sz w:val="26"/>
          <w:szCs w:val="26"/>
          <w:rtl w:val="0"/>
        </w:rPr>
        <w:t xml:space="preserve">To understand the functioning of high-vacuum systems (Rotary and Diffusion pumps) and to achieve precise thin-film coating by thermally evaporating aluminum onto a glass substrate, analyzing the process through the lens of kinetic gas theory and thermodynamics.</w:t>
      </w:r>
    </w:p>
    <w:p w:rsidR="00000000" w:rsidDel="00000000" w:rsidP="00000000" w:rsidRDefault="00000000" w:rsidRPr="00000000" w14:paraId="00000006">
      <w:pPr>
        <w:spacing w:after="240" w:lineRule="auto"/>
        <w:rPr>
          <w:sz w:val="26"/>
          <w:szCs w:val="26"/>
        </w:rPr>
      </w:pPr>
      <w:r w:rsidDel="00000000" w:rsidR="00000000" w:rsidRPr="00000000">
        <w:rPr>
          <w:rtl w:val="0"/>
        </w:rPr>
      </w:r>
    </w:p>
    <w:p w:rsidR="00000000" w:rsidDel="00000000" w:rsidP="00000000" w:rsidRDefault="00000000" w:rsidRPr="00000000" w14:paraId="00000007">
      <w:pPr>
        <w:rPr>
          <w:b w:val="1"/>
          <w:bCs w:val="1"/>
          <w:sz w:val="30"/>
          <w:szCs w:val="30"/>
          <w:u w:val="single"/>
        </w:rPr>
      </w:pPr>
      <w:r w:rsidDel="00000000" w:rsidR="00000000" w:rsidRPr="00000000">
        <w:rPr>
          <w:b w:val="1"/>
          <w:bCs w:val="1"/>
          <w:sz w:val="30"/>
          <w:szCs w:val="30"/>
          <w:u w:val="single"/>
        </w:rPr>
        <w:drawing>
          <wp:inline distB="114300" distT="114300" distL="114300" distR="114300">
            <wp:extent cx="4914900" cy="3771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9149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sz w:val="30"/>
          <w:szCs w:val="30"/>
          <w:u w:val="single"/>
        </w:rPr>
      </w:pPr>
      <w:r w:rsidDel="00000000" w:rsidR="00000000" w:rsidRPr="00000000">
        <w:rPr>
          <w:color w:val="666666"/>
          <w:u w:val="single"/>
          <w:rtl w:val="0"/>
        </w:rPr>
        <w:t xml:space="preserve">Figure : </w:t>
      </w:r>
      <w:r w:rsidDel="00000000" w:rsidR="00000000" w:rsidRPr="00000000">
        <w:rPr>
          <w:color w:val="666666"/>
          <w:rtl w:val="0"/>
        </w:rPr>
        <w:t xml:space="preserve">Hindhivac (Hind High Vacuum Company) Thermal Vapor Deposition (TVD) System</w:t>
      </w:r>
      <w:r w:rsidDel="00000000" w:rsidR="00000000" w:rsidRPr="00000000">
        <w:rPr>
          <w:rtl w:val="0"/>
        </w:rPr>
      </w:r>
    </w:p>
    <w:p w:rsidR="00000000" w:rsidDel="00000000" w:rsidP="00000000" w:rsidRDefault="00000000" w:rsidRPr="00000000" w14:paraId="00000009">
      <w:pPr>
        <w:rPr>
          <w:b w:val="1"/>
          <w:bCs w:val="1"/>
          <w:sz w:val="30"/>
          <w:szCs w:val="30"/>
          <w:u w:val="single"/>
        </w:rPr>
      </w:pPr>
      <w:r w:rsidDel="00000000" w:rsidR="00000000" w:rsidRPr="00000000">
        <w:rPr>
          <w:rtl w:val="0"/>
        </w:rPr>
      </w:r>
    </w:p>
    <w:p w:rsidR="00000000" w:rsidDel="00000000" w:rsidP="00000000" w:rsidRDefault="00000000" w:rsidRPr="00000000" w14:paraId="0000000A">
      <w:pPr>
        <w:rPr>
          <w:b w:val="1"/>
          <w:bCs w:val="1"/>
          <w:sz w:val="30"/>
          <w:szCs w:val="30"/>
          <w:u w:val="single"/>
        </w:rPr>
      </w:pPr>
      <w:r w:rsidDel="00000000" w:rsidR="00000000" w:rsidRPr="00000000">
        <w:rPr>
          <w:rtl w:val="0"/>
        </w:rPr>
      </w:r>
    </w:p>
    <w:p w:rsidR="00000000" w:rsidDel="00000000" w:rsidP="00000000" w:rsidRDefault="00000000" w:rsidRPr="00000000" w14:paraId="0000000B">
      <w:pPr>
        <w:rPr>
          <w:b w:val="1"/>
          <w:bCs w:val="1"/>
          <w:sz w:val="30"/>
          <w:szCs w:val="30"/>
          <w:u w:val="single"/>
        </w:rPr>
      </w:pPr>
      <w:r w:rsidDel="00000000" w:rsidR="00000000" w:rsidRPr="00000000">
        <w:rPr>
          <w:rtl w:val="0"/>
        </w:rPr>
      </w:r>
    </w:p>
    <w:p w:rsidR="00000000" w:rsidDel="00000000" w:rsidP="00000000" w:rsidRDefault="00000000" w:rsidRPr="00000000" w14:paraId="0000000C">
      <w:pPr>
        <w:rPr>
          <w:b w:val="1"/>
          <w:bCs w:val="1"/>
          <w:sz w:val="30"/>
          <w:szCs w:val="30"/>
          <w:u w:val="single"/>
        </w:rPr>
      </w:pPr>
      <w:r w:rsidDel="00000000" w:rsidR="00000000" w:rsidRPr="00000000">
        <w:rPr>
          <w:rtl w:val="0"/>
        </w:rPr>
      </w:r>
    </w:p>
    <w:p w:rsidR="00000000" w:rsidDel="00000000" w:rsidP="00000000" w:rsidRDefault="00000000" w:rsidRPr="00000000" w14:paraId="0000000D">
      <w:pPr>
        <w:rPr>
          <w:b w:val="1"/>
          <w:bCs w:val="1"/>
          <w:color w:val="000000"/>
          <w:sz w:val="30"/>
          <w:szCs w:val="30"/>
          <w:u w:val="single"/>
        </w:rPr>
      </w:pPr>
      <w:r w:rsidDel="00000000" w:rsidR="00000000" w:rsidRPr="00000000">
        <w:rPr>
          <w:b w:val="1"/>
          <w:bCs w:val="1"/>
          <w:color w:val="000000"/>
          <w:sz w:val="30"/>
          <w:szCs w:val="30"/>
          <w:u w:val="single"/>
          <w:rtl w:val="0"/>
        </w:rPr>
        <w:t xml:space="preserve">Theory </w:t>
      </w:r>
    </w:p>
    <w:p w:rsidR="00000000" w:rsidDel="00000000" w:rsidP="00000000" w:rsidRDefault="00000000" w:rsidRPr="00000000" w14:paraId="0000000E">
      <w:pPr>
        <w:rPr>
          <w:b w:val="1"/>
          <w:bCs w:val="1"/>
          <w:sz w:val="30"/>
          <w:szCs w:val="30"/>
          <w:u w:val="single"/>
        </w:rPr>
      </w:pPr>
      <w:r w:rsidDel="00000000" w:rsidR="00000000" w:rsidRPr="00000000">
        <w:rPr>
          <w:rtl w:val="0"/>
        </w:rPr>
      </w:r>
    </w:p>
    <w:p w:rsidR="00000000" w:rsidDel="00000000" w:rsidP="00000000" w:rsidRDefault="00000000" w:rsidRPr="00000000" w14:paraId="0000000F">
      <w:pPr>
        <w:spacing w:after="240" w:lineRule="auto"/>
        <w:rPr>
          <w:sz w:val="26"/>
          <w:szCs w:val="26"/>
        </w:rPr>
      </w:pPr>
      <w:r w:rsidDel="00000000" w:rsidR="00000000" w:rsidRPr="00000000">
        <w:rPr>
          <w:sz w:val="26"/>
          <w:szCs w:val="26"/>
          <w:rtl w:val="0"/>
        </w:rPr>
        <w:t xml:space="preserve">Thermal vapor deposition is a Physical Vapor Deposition (PVD) process governed by the kinetic theory of gases, thermodynamics, and solid-state physics. The process can be broken down into three physical stages: creation of the vacuum, evaporation of the source, and condensation on the substrate.</w:t>
      </w:r>
    </w:p>
    <w:p w:rsidR="00000000" w:rsidDel="00000000" w:rsidP="00000000" w:rsidRDefault="00000000" w:rsidRPr="00000000" w14:paraId="00000010">
      <w:pPr>
        <w:pStyle w:val="Heading4"/>
        <w:keepNext w:val="0"/>
        <w:keepLines w:val="0"/>
        <w:spacing w:after="40" w:before="0" w:lineRule="auto"/>
        <w:rPr>
          <w:b w:val="1"/>
          <w:bCs w:val="1"/>
          <w:color w:val="000000"/>
          <w:sz w:val="26"/>
          <w:szCs w:val="26"/>
        </w:rPr>
      </w:pPr>
      <w:bookmarkStart w:colFirst="0" w:colLast="0" w:name="_dhgaksuqrcdp" w:id="3"/>
      <w:bookmarkEnd w:id="3"/>
      <w:r w:rsidDel="00000000" w:rsidR="00000000" w:rsidRPr="00000000">
        <w:rPr>
          <w:b w:val="1"/>
          <w:bCs w:val="1"/>
          <w:color w:val="000000"/>
          <w:sz w:val="26"/>
          <w:szCs w:val="26"/>
          <w:rtl w:val="0"/>
        </w:rPr>
        <w:t xml:space="preserve">1. Vacuum Physics and Mean Free Path</w:t>
      </w:r>
    </w:p>
    <w:p w:rsidR="00000000" w:rsidDel="00000000" w:rsidP="00000000" w:rsidRDefault="00000000" w:rsidRPr="00000000" w14:paraId="00000011">
      <w:pPr>
        <w:spacing w:after="240" w:lineRule="auto"/>
        <w:rPr/>
      </w:pPr>
      <w:r w:rsidDel="00000000" w:rsidR="00000000" w:rsidRPr="00000000">
        <w:rPr>
          <w:sz w:val="26"/>
          <w:szCs w:val="26"/>
          <w:rtl w:val="0"/>
        </w:rPr>
        <w:t xml:space="preserve">A high vacuum (below 10</w:t>
      </w:r>
      <w:r w:rsidDel="00000000" w:rsidR="00000000" w:rsidRPr="00000000">
        <w:rPr>
          <w:sz w:val="26"/>
          <w:szCs w:val="26"/>
          <w:vertAlign w:val="superscript"/>
          <w:rtl w:val="0"/>
        </w:rPr>
        <w:t xml:space="preserve">-5</w:t>
      </w:r>
      <w:r w:rsidDel="00000000" w:rsidR="00000000" w:rsidRPr="00000000">
        <w:rPr>
          <w:sz w:val="26"/>
          <w:szCs w:val="26"/>
          <w:rtl w:val="0"/>
        </w:rPr>
        <w:t xml:space="preserve"> mbar) is mandatory to prevent the oxidation of the hot aluminum and to allow the evaporated atoms to reach the substrate without scattering.</w: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sz w:val="26"/>
          <w:szCs w:val="26"/>
          <w:rtl w:val="0"/>
        </w:rPr>
        <w:t xml:space="preserve">The distance an evaporated atom can travel before colliding with a residual gas molecule is its </w:t>
      </w:r>
      <w:r w:rsidDel="00000000" w:rsidR="00000000" w:rsidRPr="00000000">
        <w:rPr>
          <w:b w:val="1"/>
          <w:bCs w:val="1"/>
          <w:sz w:val="26"/>
          <w:szCs w:val="26"/>
          <w:rtl w:val="0"/>
        </w:rPr>
        <w:t xml:space="preserve">Mean Free Path (λ)</w:t>
      </w:r>
      <w:r w:rsidDel="00000000" w:rsidR="00000000" w:rsidRPr="00000000">
        <w:rPr>
          <w:sz w:val="26"/>
          <w:szCs w:val="26"/>
          <w:rtl w:val="0"/>
        </w:rPr>
        <w:t xml:space="preserve">. According to the kinetic theory of gases, this is defined as:</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sz w:val="26"/>
          <w:szCs w:val="26"/>
          <w:rtl w:val="0"/>
        </w:rPr>
        <w:t xml:space="preserve">λ = k</w:t>
      </w:r>
      <w:r w:rsidDel="00000000" w:rsidR="00000000" w:rsidRPr="00000000">
        <w:rPr>
          <w:sz w:val="26"/>
          <w:szCs w:val="26"/>
          <w:vertAlign w:val="subscript"/>
          <w:rtl w:val="0"/>
        </w:rPr>
        <w:t xml:space="preserve">B</w:t>
      </w:r>
      <w:r w:rsidDel="00000000" w:rsidR="00000000" w:rsidRPr="00000000">
        <w:rPr>
          <w:rFonts w:ascii="Arial Unicode MS" w:cs="Arial Unicode MS" w:eastAsia="Arial Unicode MS" w:hAnsi="Arial Unicode MS"/>
          <w:sz w:val="26"/>
          <w:szCs w:val="26"/>
          <w:rtl w:val="0"/>
        </w:rPr>
        <w:t xml:space="preserve"> T / √2 π d</w:t>
      </w:r>
      <w:r w:rsidDel="00000000" w:rsidR="00000000" w:rsidRPr="00000000">
        <w:rPr>
          <w:sz w:val="26"/>
          <w:szCs w:val="26"/>
          <w:vertAlign w:val="superscript"/>
          <w:rtl w:val="0"/>
        </w:rPr>
        <w:t xml:space="preserve">2</w:t>
      </w:r>
      <w:r w:rsidDel="00000000" w:rsidR="00000000" w:rsidRPr="00000000">
        <w:rPr>
          <w:sz w:val="26"/>
          <w:szCs w:val="26"/>
          <w:rtl w:val="0"/>
        </w:rPr>
        <w:t xml:space="preserve"> p</w:t>
      </w:r>
      <w:r w:rsidDel="00000000" w:rsidR="00000000" w:rsidRPr="00000000">
        <w:rPr>
          <w:rtl w:val="0"/>
        </w:rPr>
      </w:r>
    </w:p>
    <w:p w:rsidR="00000000" w:rsidDel="00000000" w:rsidP="00000000" w:rsidRDefault="00000000" w:rsidRPr="00000000" w14:paraId="00000014">
      <w:pPr>
        <w:spacing w:after="240" w:lineRule="auto"/>
        <w:rPr>
          <w:sz w:val="26"/>
          <w:szCs w:val="26"/>
        </w:rPr>
      </w:pPr>
      <w:r w:rsidDel="00000000" w:rsidR="00000000" w:rsidRPr="00000000">
        <w:rPr>
          <w:sz w:val="26"/>
          <w:szCs w:val="26"/>
          <w:rtl w:val="0"/>
        </w:rPr>
        <w:t xml:space="preserve">Where:</w:t>
      </w:r>
    </w:p>
    <w:p w:rsidR="00000000" w:rsidDel="00000000" w:rsidP="00000000" w:rsidRDefault="00000000" w:rsidRPr="00000000" w14:paraId="00000015">
      <w:pPr>
        <w:numPr>
          <w:ilvl w:val="0"/>
          <w:numId w:val="8"/>
        </w:numPr>
        <w:spacing w:after="0" w:afterAutospacing="0" w:lineRule="auto"/>
        <w:ind w:left="720" w:hanging="360"/>
      </w:pPr>
      <w:r w:rsidDel="00000000" w:rsidR="00000000" w:rsidRPr="00000000">
        <w:rPr>
          <w:sz w:val="26"/>
          <w:szCs w:val="26"/>
          <w:rtl w:val="0"/>
        </w:rPr>
        <w:t xml:space="preserve">k</w:t>
      </w:r>
      <w:r w:rsidDel="00000000" w:rsidR="00000000" w:rsidRPr="00000000">
        <w:rPr>
          <w:sz w:val="26"/>
          <w:szCs w:val="26"/>
          <w:vertAlign w:val="subscript"/>
          <w:rtl w:val="0"/>
        </w:rPr>
        <w:t xml:space="preserve">B</w:t>
      </w:r>
      <w:r w:rsidDel="00000000" w:rsidR="00000000" w:rsidRPr="00000000">
        <w:rPr>
          <w:sz w:val="26"/>
          <w:szCs w:val="26"/>
          <w:rtl w:val="0"/>
        </w:rPr>
        <w:t xml:space="preserve"> is the Boltzmann constant (1.38 × 10</w:t>
      </w:r>
      <w:r w:rsidDel="00000000" w:rsidR="00000000" w:rsidRPr="00000000">
        <w:rPr>
          <w:sz w:val="26"/>
          <w:szCs w:val="26"/>
          <w:vertAlign w:val="superscript"/>
          <w:rtl w:val="0"/>
        </w:rPr>
        <w:t xml:space="preserve">-23</w:t>
      </w:r>
      <w:r w:rsidDel="00000000" w:rsidR="00000000" w:rsidRPr="00000000">
        <w:rPr>
          <w:sz w:val="26"/>
          <w:szCs w:val="26"/>
          <w:rtl w:val="0"/>
        </w:rPr>
        <w:t xml:space="preserve"> J/K)</w:t>
      </w:r>
      <w:r w:rsidDel="00000000" w:rsidR="00000000" w:rsidRPr="00000000">
        <w:rPr>
          <w:rtl w:val="0"/>
        </w:rPr>
      </w:r>
    </w:p>
    <w:p w:rsidR="00000000" w:rsidDel="00000000" w:rsidP="00000000" w:rsidRDefault="00000000" w:rsidRPr="00000000" w14:paraId="00000016">
      <w:pPr>
        <w:numPr>
          <w:ilvl w:val="0"/>
          <w:numId w:val="8"/>
        </w:numPr>
        <w:spacing w:after="0" w:afterAutospacing="0" w:lineRule="auto"/>
        <w:ind w:left="720" w:hanging="360"/>
      </w:pPr>
      <w:r w:rsidDel="00000000" w:rsidR="00000000" w:rsidRPr="00000000">
        <w:rPr>
          <w:sz w:val="26"/>
          <w:szCs w:val="26"/>
          <w:rtl w:val="0"/>
        </w:rPr>
        <w:t xml:space="preserve">T is the absolute temperature in Kelvin</w:t>
      </w:r>
      <w:r w:rsidDel="00000000" w:rsidR="00000000" w:rsidRPr="00000000">
        <w:rPr>
          <w:rtl w:val="0"/>
        </w:rPr>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sz w:val="26"/>
          <w:szCs w:val="26"/>
          <w:rtl w:val="0"/>
        </w:rPr>
        <w:t xml:space="preserve">d is the collision diameter of the residual gas molecules (typically ~ 3 × 10</w:t>
      </w:r>
      <w:r w:rsidDel="00000000" w:rsidR="00000000" w:rsidRPr="00000000">
        <w:rPr>
          <w:sz w:val="26"/>
          <w:szCs w:val="26"/>
          <w:vertAlign w:val="superscript"/>
          <w:rtl w:val="0"/>
        </w:rPr>
        <w:t xml:space="preserve">-10</w:t>
      </w:r>
      <w:r w:rsidDel="00000000" w:rsidR="00000000" w:rsidRPr="00000000">
        <w:rPr>
          <w:sz w:val="26"/>
          <w:szCs w:val="26"/>
          <w:rtl w:val="0"/>
        </w:rPr>
        <w:t xml:space="preserve"> m for air)</w:t>
      </w:r>
      <w:r w:rsidDel="00000000" w:rsidR="00000000" w:rsidRPr="00000000">
        <w:rPr>
          <w:rtl w:val="0"/>
        </w:rPr>
      </w:r>
    </w:p>
    <w:p w:rsidR="00000000" w:rsidDel="00000000" w:rsidP="00000000" w:rsidRDefault="00000000" w:rsidRPr="00000000" w14:paraId="00000018">
      <w:pPr>
        <w:numPr>
          <w:ilvl w:val="0"/>
          <w:numId w:val="8"/>
        </w:numPr>
        <w:spacing w:after="240" w:lineRule="auto"/>
        <w:ind w:left="720" w:hanging="360"/>
      </w:pPr>
      <w:r w:rsidDel="00000000" w:rsidR="00000000" w:rsidRPr="00000000">
        <w:rPr>
          <w:sz w:val="26"/>
          <w:szCs w:val="26"/>
          <w:rtl w:val="0"/>
        </w:rPr>
        <w:t xml:space="preserve">p is the chamber pressure in Pascals</w:t>
      </w: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sz w:val="26"/>
          <w:szCs w:val="26"/>
          <w:rtl w:val="0"/>
        </w:rPr>
        <w:t xml:space="preserve">For successful deposition, the condition </w:t>
      </w:r>
      <w:r w:rsidDel="00000000" w:rsidR="00000000" w:rsidRPr="00000000">
        <w:rPr>
          <w:b w:val="1"/>
          <w:bCs w:val="1"/>
          <w:sz w:val="26"/>
          <w:szCs w:val="26"/>
          <w:rtl w:val="0"/>
        </w:rPr>
        <w:t xml:space="preserve">λ &amp;gt; L</w:t>
      </w:r>
      <w:r w:rsidDel="00000000" w:rsidR="00000000" w:rsidRPr="00000000">
        <w:rPr>
          <w:sz w:val="26"/>
          <w:szCs w:val="26"/>
          <w:rtl w:val="0"/>
        </w:rPr>
        <w:t xml:space="preserve"> must be met, where L is the distance between the evaporation source and the substrate. At atmospheric pressure, λ is mere nanometers. At 10</w:t>
      </w:r>
      <w:r w:rsidDel="00000000" w:rsidR="00000000" w:rsidRPr="00000000">
        <w:rPr>
          <w:sz w:val="26"/>
          <w:szCs w:val="26"/>
          <w:vertAlign w:val="superscript"/>
          <w:rtl w:val="0"/>
        </w:rPr>
        <w:t xml:space="preserve">-5</w:t>
      </w:r>
      <w:r w:rsidDel="00000000" w:rsidR="00000000" w:rsidRPr="00000000">
        <w:rPr>
          <w:sz w:val="26"/>
          <w:szCs w:val="26"/>
          <w:rtl w:val="0"/>
        </w:rPr>
        <w:t xml:space="preserve"> mbar, λ extends to several meters, ensuring ballistic (straight-line) trajectory of the aluminum atoms.</w:t>
      </w:r>
      <w:r w:rsidDel="00000000" w:rsidR="00000000" w:rsidRPr="00000000">
        <w:rPr>
          <w:rtl w:val="0"/>
        </w:rPr>
      </w:r>
    </w:p>
    <w:p w:rsidR="00000000" w:rsidDel="00000000" w:rsidP="00000000" w:rsidRDefault="00000000" w:rsidRPr="00000000" w14:paraId="0000001A">
      <w:pPr>
        <w:pStyle w:val="Heading4"/>
        <w:keepNext w:val="0"/>
        <w:keepLines w:val="0"/>
        <w:spacing w:after="40" w:before="0" w:lineRule="auto"/>
        <w:rPr>
          <w:b w:val="1"/>
          <w:bCs w:val="1"/>
          <w:color w:val="000000"/>
          <w:sz w:val="26"/>
          <w:szCs w:val="26"/>
        </w:rPr>
      </w:pPr>
      <w:bookmarkStart w:colFirst="0" w:colLast="0" w:name="_9ejmj5gfkavp" w:id="4"/>
      <w:bookmarkEnd w:id="4"/>
      <w:r w:rsidDel="00000000" w:rsidR="00000000" w:rsidRPr="00000000">
        <w:rPr>
          <w:b w:val="1"/>
          <w:bCs w:val="1"/>
          <w:color w:val="000000"/>
          <w:sz w:val="26"/>
          <w:szCs w:val="26"/>
          <w:rtl w:val="0"/>
        </w:rPr>
        <w:t xml:space="preserve">2. Thermodynamics of Evaporation (Hertz-Knudsen Equation)</w:t>
      </w:r>
    </w:p>
    <w:p w:rsidR="00000000" w:rsidDel="00000000" w:rsidP="00000000" w:rsidRDefault="00000000" w:rsidRPr="00000000" w14:paraId="0000001B">
      <w:pPr>
        <w:spacing w:after="240" w:lineRule="auto"/>
        <w:rPr/>
      </w:pPr>
      <w:r w:rsidDel="00000000" w:rsidR="00000000" w:rsidRPr="00000000">
        <w:rPr>
          <w:sz w:val="26"/>
          <w:szCs w:val="26"/>
          <w:rtl w:val="0"/>
        </w:rPr>
        <w:t xml:space="preserve">For evaporation to occur at a practical rate, the equilibrium vapor pressure of the molten aluminum must exceed the ambient chamber pressure. The maximum theoretical evaporation flux (number of atoms leaving the surface per unit area per unit time) is given by the </w:t>
      </w:r>
      <w:r w:rsidDel="00000000" w:rsidR="00000000" w:rsidRPr="00000000">
        <w:rPr>
          <w:b w:val="1"/>
          <w:bCs w:val="1"/>
          <w:sz w:val="26"/>
          <w:szCs w:val="26"/>
          <w:rtl w:val="0"/>
        </w:rPr>
        <w:t xml:space="preserve">Hertz-Knudsen equation</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sz w:val="26"/>
          <w:szCs w:val="26"/>
          <w:rtl w:val="0"/>
        </w:rPr>
        <w:t xml:space="preserve">Φ = α</w:t>
      </w:r>
      <w:r w:rsidDel="00000000" w:rsidR="00000000" w:rsidRPr="00000000">
        <w:rPr>
          <w:sz w:val="26"/>
          <w:szCs w:val="26"/>
          <w:vertAlign w:val="subscript"/>
          <w:rtl w:val="0"/>
        </w:rPr>
        <w:t xml:space="preserve">v</w:t>
      </w:r>
      <w:r w:rsidDel="00000000" w:rsidR="00000000" w:rsidRPr="00000000">
        <w:rPr>
          <w:sz w:val="26"/>
          <w:szCs w:val="26"/>
          <w:rtl w:val="0"/>
        </w:rPr>
        <w:t xml:space="preserve"> (p</w:t>
      </w:r>
      <w:r w:rsidDel="00000000" w:rsidR="00000000" w:rsidRPr="00000000">
        <w:rPr>
          <w:sz w:val="26"/>
          <w:szCs w:val="26"/>
          <w:vertAlign w:val="subscript"/>
          <w:rtl w:val="0"/>
        </w:rPr>
        <w:t xml:space="preserve">v</w:t>
      </w:r>
      <w:r w:rsidDel="00000000" w:rsidR="00000000" w:rsidRPr="00000000">
        <w:rPr>
          <w:sz w:val="26"/>
          <w:szCs w:val="26"/>
          <w:rtl w:val="0"/>
        </w:rPr>
        <w:t xml:space="preserve"> - p</w:t>
      </w:r>
      <w:r w:rsidDel="00000000" w:rsidR="00000000" w:rsidRPr="00000000">
        <w:rPr>
          <w:sz w:val="26"/>
          <w:szCs w:val="26"/>
          <w:vertAlign w:val="subscript"/>
          <w:rtl w:val="0"/>
        </w:rPr>
        <w:t xml:space="preserve">h</w:t>
      </w:r>
      <w:r w:rsidDel="00000000" w:rsidR="00000000" w:rsidRPr="00000000">
        <w:rPr>
          <w:rFonts w:ascii="Arial Unicode MS" w:cs="Arial Unicode MS" w:eastAsia="Arial Unicode MS" w:hAnsi="Arial Unicode MS"/>
          <w:sz w:val="26"/>
          <w:szCs w:val="26"/>
          <w:rtl w:val="0"/>
        </w:rPr>
        <w:t xml:space="preserve">) / √(2 π m k</w:t>
      </w:r>
      <w:r w:rsidDel="00000000" w:rsidR="00000000" w:rsidRPr="00000000">
        <w:rPr>
          <w:sz w:val="26"/>
          <w:szCs w:val="26"/>
          <w:vertAlign w:val="subscript"/>
          <w:rtl w:val="0"/>
        </w:rPr>
        <w:t xml:space="preserve">B</w:t>
      </w:r>
      <w:r w:rsidDel="00000000" w:rsidR="00000000" w:rsidRPr="00000000">
        <w:rPr>
          <w:sz w:val="26"/>
          <w:szCs w:val="26"/>
          <w:rtl w:val="0"/>
        </w:rPr>
        <w:t xml:space="preserve"> T)</w:t>
      </w:r>
      <w:r w:rsidDel="00000000" w:rsidR="00000000" w:rsidRPr="00000000">
        <w:rPr>
          <w:rtl w:val="0"/>
        </w:rPr>
      </w:r>
    </w:p>
    <w:p w:rsidR="00000000" w:rsidDel="00000000" w:rsidP="00000000" w:rsidRDefault="00000000" w:rsidRPr="00000000" w14:paraId="0000001D">
      <w:pPr>
        <w:spacing w:after="240" w:lineRule="auto"/>
        <w:rPr>
          <w:sz w:val="26"/>
          <w:szCs w:val="26"/>
        </w:rPr>
      </w:pPr>
      <w:r w:rsidDel="00000000" w:rsidR="00000000" w:rsidRPr="00000000">
        <w:rPr>
          <w:sz w:val="26"/>
          <w:szCs w:val="26"/>
          <w:rtl w:val="0"/>
        </w:rPr>
        <w:t xml:space="preserve">Where:</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sz w:val="26"/>
          <w:szCs w:val="26"/>
          <w:rtl w:val="0"/>
        </w:rPr>
        <w:t xml:space="preserve">Φ is the evaporation flux</w:t>
      </w:r>
      <w:r w:rsidDel="00000000" w:rsidR="00000000" w:rsidRPr="00000000">
        <w:rPr>
          <w:rtl w:val="0"/>
        </w:rPr>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sz w:val="26"/>
          <w:szCs w:val="26"/>
          <w:rtl w:val="0"/>
        </w:rPr>
        <w:t xml:space="preserve">α</w:t>
      </w:r>
      <w:r w:rsidDel="00000000" w:rsidR="00000000" w:rsidRPr="00000000">
        <w:rPr>
          <w:sz w:val="26"/>
          <w:szCs w:val="26"/>
          <w:vertAlign w:val="subscript"/>
          <w:rtl w:val="0"/>
        </w:rPr>
        <w:t xml:space="preserve">v</w:t>
      </w:r>
      <w:r w:rsidDel="00000000" w:rsidR="00000000" w:rsidRPr="00000000">
        <w:rPr>
          <w:sz w:val="26"/>
          <w:szCs w:val="26"/>
          <w:rtl w:val="0"/>
        </w:rPr>
        <w:t xml:space="preserve"> is the evaporation coefficient (empirically close to 1 for clean metals)</w:t>
      </w:r>
      <w:r w:rsidDel="00000000" w:rsidR="00000000" w:rsidRPr="00000000">
        <w:rPr>
          <w:rtl w:val="0"/>
        </w:rPr>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sz w:val="26"/>
          <w:szCs w:val="26"/>
          <w:rtl w:val="0"/>
        </w:rPr>
        <w:t xml:space="preserve">p</w:t>
      </w:r>
      <w:r w:rsidDel="00000000" w:rsidR="00000000" w:rsidRPr="00000000">
        <w:rPr>
          <w:sz w:val="26"/>
          <w:szCs w:val="26"/>
          <w:vertAlign w:val="subscript"/>
          <w:rtl w:val="0"/>
        </w:rPr>
        <w:t xml:space="preserve">v</w:t>
      </w:r>
      <w:r w:rsidDel="00000000" w:rsidR="00000000" w:rsidRPr="00000000">
        <w:rPr>
          <w:sz w:val="26"/>
          <w:szCs w:val="26"/>
          <w:rtl w:val="0"/>
        </w:rPr>
        <w:t xml:space="preserve"> is the equilibrium vapor pressure of Aluminum at temperature T</w:t>
      </w:r>
      <w:r w:rsidDel="00000000" w:rsidR="00000000" w:rsidRPr="00000000">
        <w:rPr>
          <w:rtl w:val="0"/>
        </w:rPr>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sz w:val="26"/>
          <w:szCs w:val="26"/>
          <w:rtl w:val="0"/>
        </w:rPr>
        <w:t xml:space="preserve">p</w:t>
      </w:r>
      <w:r w:rsidDel="00000000" w:rsidR="00000000" w:rsidRPr="00000000">
        <w:rPr>
          <w:sz w:val="26"/>
          <w:szCs w:val="26"/>
          <w:vertAlign w:val="subscript"/>
          <w:rtl w:val="0"/>
        </w:rPr>
        <w:t xml:space="preserve">h</w:t>
      </w:r>
      <w:r w:rsidDel="00000000" w:rsidR="00000000" w:rsidRPr="00000000">
        <w:rPr>
          <w:sz w:val="26"/>
          <w:szCs w:val="26"/>
          <w:rtl w:val="0"/>
        </w:rPr>
        <w:t xml:space="preserve"> is the hydrostatic pressure of the chamber</w:t>
      </w:r>
      <w:r w:rsidDel="00000000" w:rsidR="00000000" w:rsidRPr="00000000">
        <w:rPr>
          <w:rtl w:val="0"/>
        </w:rPr>
      </w:r>
    </w:p>
    <w:p w:rsidR="00000000" w:rsidDel="00000000" w:rsidP="00000000" w:rsidRDefault="00000000" w:rsidRPr="00000000" w14:paraId="00000022">
      <w:pPr>
        <w:numPr>
          <w:ilvl w:val="0"/>
          <w:numId w:val="5"/>
        </w:numPr>
        <w:spacing w:after="240" w:lineRule="auto"/>
        <w:ind w:left="720" w:hanging="360"/>
      </w:pPr>
      <w:r w:rsidDel="00000000" w:rsidR="00000000" w:rsidRPr="00000000">
        <w:rPr>
          <w:sz w:val="26"/>
          <w:szCs w:val="26"/>
          <w:rtl w:val="0"/>
        </w:rPr>
        <w:t xml:space="preserve">m is the mass of a single Aluminum atom</w:t>
      </w: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sz w:val="26"/>
          <w:szCs w:val="26"/>
          <w:rtl w:val="0"/>
        </w:rPr>
        <w:t xml:space="preserve">Because p</w:t>
      </w:r>
      <w:r w:rsidDel="00000000" w:rsidR="00000000" w:rsidRPr="00000000">
        <w:rPr>
          <w:sz w:val="26"/>
          <w:szCs w:val="26"/>
          <w:vertAlign w:val="subscript"/>
          <w:rtl w:val="0"/>
        </w:rPr>
        <w:t xml:space="preserve">v</w:t>
      </w:r>
      <w:r w:rsidDel="00000000" w:rsidR="00000000" w:rsidRPr="00000000">
        <w:rPr>
          <w:sz w:val="26"/>
          <w:szCs w:val="26"/>
          <w:rtl w:val="0"/>
        </w:rPr>
        <w:t xml:space="preserve"> increases exponentially with temperature (following the Clausius-Clapeyron relation), a slight increase in the tungsten boat's temperature results in a massive increase in the deposition rate.</w:t>
      </w:r>
      <w:r w:rsidDel="00000000" w:rsidR="00000000" w:rsidRPr="00000000">
        <w:rPr>
          <w:rtl w:val="0"/>
        </w:rPr>
      </w:r>
    </w:p>
    <w:p w:rsidR="00000000" w:rsidDel="00000000" w:rsidP="00000000" w:rsidRDefault="00000000" w:rsidRPr="00000000" w14:paraId="00000024">
      <w:pPr>
        <w:pStyle w:val="Heading4"/>
        <w:keepNext w:val="0"/>
        <w:keepLines w:val="0"/>
        <w:spacing w:after="40" w:before="0" w:lineRule="auto"/>
        <w:rPr>
          <w:b w:val="1"/>
          <w:bCs w:val="1"/>
          <w:color w:val="000000"/>
          <w:sz w:val="26"/>
          <w:szCs w:val="26"/>
        </w:rPr>
      </w:pPr>
      <w:bookmarkStart w:colFirst="0" w:colLast="0" w:name="_k4f8cbpa0hot" w:id="5"/>
      <w:bookmarkEnd w:id="5"/>
      <w:r w:rsidDel="00000000" w:rsidR="00000000" w:rsidRPr="00000000">
        <w:rPr>
          <w:b w:val="1"/>
          <w:bCs w:val="1"/>
          <w:color w:val="000000"/>
          <w:sz w:val="26"/>
          <w:szCs w:val="26"/>
          <w:rtl w:val="0"/>
        </w:rPr>
        <w:t xml:space="preserve">3. Deposition Kinetics (Knudsen’s Cosine Law)</w:t>
      </w:r>
    </w:p>
    <w:p w:rsidR="00000000" w:rsidDel="00000000" w:rsidP="00000000" w:rsidRDefault="00000000" w:rsidRPr="00000000" w14:paraId="00000025">
      <w:pPr>
        <w:spacing w:after="240" w:lineRule="auto"/>
        <w:rPr/>
      </w:pPr>
      <w:r w:rsidDel="00000000" w:rsidR="00000000" w:rsidRPr="00000000">
        <w:rPr>
          <w:sz w:val="26"/>
          <w:szCs w:val="26"/>
          <w:rtl w:val="0"/>
        </w:rPr>
        <w:t xml:space="preserve">The tungsten boat acts as a small-area evaporation source. The emission of vapor is not uniform in all directions but is highly directional. The thickness (t) of the deposited film at any point on the substrate is governed by </w:t>
      </w:r>
      <w:r w:rsidDel="00000000" w:rsidR="00000000" w:rsidRPr="00000000">
        <w:rPr>
          <w:b w:val="1"/>
          <w:bCs w:val="1"/>
          <w:sz w:val="26"/>
          <w:szCs w:val="26"/>
          <w:rtl w:val="0"/>
        </w:rPr>
        <w:t xml:space="preserve">Knudsen’s Cosine Law</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sz w:val="26"/>
          <w:szCs w:val="26"/>
          <w:rtl w:val="0"/>
        </w:rPr>
        <w:t xml:space="preserve">t = M / (4 π ρ r</w:t>
      </w:r>
      <w:r w:rsidDel="00000000" w:rsidR="00000000" w:rsidRPr="00000000">
        <w:rPr>
          <w:sz w:val="26"/>
          <w:szCs w:val="26"/>
          <w:vertAlign w:val="superscript"/>
          <w:rtl w:val="0"/>
        </w:rPr>
        <w:t xml:space="preserve">2</w:t>
      </w:r>
      <w:r w:rsidDel="00000000" w:rsidR="00000000" w:rsidRPr="00000000">
        <w:rPr>
          <w:sz w:val="26"/>
          <w:szCs w:val="26"/>
          <w:rtl w:val="0"/>
        </w:rPr>
        <w:t xml:space="preserve">) cosθ cosϕ</w:t>
      </w:r>
      <w:r w:rsidDel="00000000" w:rsidR="00000000" w:rsidRPr="00000000">
        <w:rPr>
          <w:rtl w:val="0"/>
        </w:rPr>
      </w:r>
    </w:p>
    <w:p w:rsidR="00000000" w:rsidDel="00000000" w:rsidP="00000000" w:rsidRDefault="00000000" w:rsidRPr="00000000" w14:paraId="00000027">
      <w:pPr>
        <w:spacing w:after="240" w:lineRule="auto"/>
        <w:rPr>
          <w:sz w:val="26"/>
          <w:szCs w:val="26"/>
        </w:rPr>
      </w:pPr>
      <w:r w:rsidDel="00000000" w:rsidR="00000000" w:rsidRPr="00000000">
        <w:rPr>
          <w:sz w:val="26"/>
          <w:szCs w:val="26"/>
          <w:rtl w:val="0"/>
        </w:rPr>
        <w:t xml:space="preserve">Where:</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sz w:val="26"/>
          <w:szCs w:val="26"/>
          <w:rtl w:val="0"/>
        </w:rPr>
        <w:t xml:space="preserve">M is the total mass of the evaporated material</w:t>
      </w:r>
      <w:r w:rsidDel="00000000" w:rsidR="00000000" w:rsidRPr="00000000">
        <w:rPr>
          <w:rtl w:val="0"/>
        </w:rPr>
      </w:r>
    </w:p>
    <w:p w:rsidR="00000000" w:rsidDel="00000000" w:rsidP="00000000" w:rsidRDefault="00000000" w:rsidRPr="00000000" w14:paraId="00000029">
      <w:pPr>
        <w:numPr>
          <w:ilvl w:val="0"/>
          <w:numId w:val="9"/>
        </w:numPr>
        <w:spacing w:after="0" w:afterAutospacing="0" w:lineRule="auto"/>
        <w:ind w:left="720" w:hanging="360"/>
      </w:pPr>
      <w:r w:rsidDel="00000000" w:rsidR="00000000" w:rsidRPr="00000000">
        <w:rPr>
          <w:sz w:val="26"/>
          <w:szCs w:val="26"/>
          <w:rtl w:val="0"/>
        </w:rPr>
        <w:t xml:space="preserve">ρ is the density of the film material (Aluminum: 2.70 g/cm</w:t>
      </w:r>
      <w:r w:rsidDel="00000000" w:rsidR="00000000" w:rsidRPr="00000000">
        <w:rPr>
          <w:sz w:val="26"/>
          <w:szCs w:val="26"/>
          <w:vertAlign w:val="superscript"/>
          <w:rtl w:val="0"/>
        </w:rPr>
        <w:t xml:space="preserve">3</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2A">
      <w:pPr>
        <w:numPr>
          <w:ilvl w:val="0"/>
          <w:numId w:val="9"/>
        </w:numPr>
        <w:spacing w:after="0" w:afterAutospacing="0" w:lineRule="auto"/>
        <w:ind w:left="720" w:hanging="360"/>
      </w:pPr>
      <w:r w:rsidDel="00000000" w:rsidR="00000000" w:rsidRPr="00000000">
        <w:rPr>
          <w:sz w:val="26"/>
          <w:szCs w:val="26"/>
          <w:rtl w:val="0"/>
        </w:rPr>
        <w:t xml:space="preserve">r is the radial distance from the source to the specific point on the substrate</w:t>
      </w:r>
      <w:r w:rsidDel="00000000" w:rsidR="00000000" w:rsidRPr="00000000">
        <w:rPr>
          <w:rtl w:val="0"/>
        </w:rPr>
      </w:r>
    </w:p>
    <w:p w:rsidR="00000000" w:rsidDel="00000000" w:rsidP="00000000" w:rsidRDefault="00000000" w:rsidRPr="00000000" w14:paraId="0000002B">
      <w:pPr>
        <w:numPr>
          <w:ilvl w:val="0"/>
          <w:numId w:val="9"/>
        </w:numPr>
        <w:spacing w:after="0" w:afterAutospacing="0" w:lineRule="auto"/>
        <w:ind w:left="720" w:hanging="360"/>
      </w:pPr>
      <w:r w:rsidDel="00000000" w:rsidR="00000000" w:rsidRPr="00000000">
        <w:rPr>
          <w:sz w:val="26"/>
          <w:szCs w:val="26"/>
          <w:rtl w:val="0"/>
        </w:rPr>
        <w:t xml:space="preserve">θ is the emission angle from the normal of the source</w:t>
      </w:r>
      <w:r w:rsidDel="00000000" w:rsidR="00000000" w:rsidRPr="00000000">
        <w:rPr>
          <w:rtl w:val="0"/>
        </w:rPr>
      </w:r>
    </w:p>
    <w:p w:rsidR="00000000" w:rsidDel="00000000" w:rsidP="00000000" w:rsidRDefault="00000000" w:rsidRPr="00000000" w14:paraId="0000002C">
      <w:pPr>
        <w:numPr>
          <w:ilvl w:val="0"/>
          <w:numId w:val="9"/>
        </w:numPr>
        <w:spacing w:after="240" w:lineRule="auto"/>
        <w:ind w:left="720" w:hanging="360"/>
      </w:pPr>
      <w:r w:rsidDel="00000000" w:rsidR="00000000" w:rsidRPr="00000000">
        <w:rPr>
          <w:sz w:val="26"/>
          <w:szCs w:val="26"/>
          <w:rtl w:val="0"/>
        </w:rPr>
        <w:t xml:space="preserve">ϕ is the arrival angle from the normal of the substrate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i w:val="1"/>
          <w:iCs w:val="1"/>
          <w:sz w:val="26"/>
          <w:szCs w:val="26"/>
          <w:rtl w:val="0"/>
        </w:rPr>
        <w:t xml:space="preserve">(Note: For a flat substrate positioned directly parallel above the source, θ = ϕ, simplifying the geometry).</w:t>
      </w:r>
      <w:r w:rsidDel="00000000" w:rsidR="00000000" w:rsidRPr="00000000">
        <w:rPr>
          <w:rtl w:val="0"/>
        </w:rPr>
      </w:r>
    </w:p>
    <w:p w:rsidR="00000000" w:rsidDel="00000000" w:rsidP="00000000" w:rsidRDefault="00000000" w:rsidRPr="00000000" w14:paraId="0000002E">
      <w:pPr>
        <w:pStyle w:val="Heading4"/>
        <w:keepNext w:val="0"/>
        <w:keepLines w:val="0"/>
        <w:spacing w:after="40" w:before="0" w:lineRule="auto"/>
        <w:rPr>
          <w:b w:val="1"/>
          <w:bCs w:val="1"/>
          <w:color w:val="000000"/>
          <w:sz w:val="26"/>
          <w:szCs w:val="26"/>
        </w:rPr>
      </w:pPr>
      <w:bookmarkStart w:colFirst="0" w:colLast="0" w:name="_v35tf75yn1vx" w:id="6"/>
      <w:bookmarkEnd w:id="6"/>
      <w:r w:rsidDel="00000000" w:rsidR="00000000" w:rsidRPr="00000000">
        <w:rPr>
          <w:b w:val="1"/>
          <w:bCs w:val="1"/>
          <w:color w:val="000000"/>
          <w:sz w:val="26"/>
          <w:szCs w:val="26"/>
          <w:rtl w:val="0"/>
        </w:rPr>
        <w:t xml:space="preserve">4. Film Thickness Monitoring (Sauerbrey Equation)</w:t>
      </w:r>
    </w:p>
    <w:p w:rsidR="00000000" w:rsidDel="00000000" w:rsidP="00000000" w:rsidRDefault="00000000" w:rsidRPr="00000000" w14:paraId="0000002F">
      <w:pPr>
        <w:spacing w:after="240" w:lineRule="auto"/>
        <w:rPr/>
      </w:pPr>
      <w:r w:rsidDel="00000000" w:rsidR="00000000" w:rsidRPr="00000000">
        <w:rPr>
          <w:sz w:val="26"/>
          <w:szCs w:val="26"/>
          <w:rtl w:val="0"/>
        </w:rPr>
        <w:t xml:space="preserve">The Digital Thickness Monitor (DTM) uses a Quartz Crystal Microbalance (QCM). As aluminum deposits onto the oscillating quartz crystal, the added mass lowers the crystal's resonant frequency. This shift in frequency (Δf) is linearly proportional to the mass added (Δm), defined by the </w:t>
      </w:r>
      <w:r w:rsidDel="00000000" w:rsidR="00000000" w:rsidRPr="00000000">
        <w:rPr>
          <w:b w:val="1"/>
          <w:bCs w:val="1"/>
          <w:sz w:val="26"/>
          <w:szCs w:val="26"/>
          <w:rtl w:val="0"/>
        </w:rPr>
        <w:t xml:space="preserve">Sauerbrey Equation</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sz w:val="26"/>
          <w:szCs w:val="26"/>
          <w:rtl w:val="0"/>
        </w:rPr>
        <w:t xml:space="preserve">Δf = - (2 f</w:t>
      </w:r>
      <w:r w:rsidDel="00000000" w:rsidR="00000000" w:rsidRPr="00000000">
        <w:rPr>
          <w:sz w:val="26"/>
          <w:szCs w:val="26"/>
          <w:vertAlign w:val="subscript"/>
          <w:rtl w:val="0"/>
        </w:rPr>
        <w:t xml:space="preserve">0</w:t>
      </w:r>
      <w:r w:rsidDel="00000000" w:rsidR="00000000" w:rsidRPr="00000000">
        <w:rPr>
          <w:sz w:val="26"/>
          <w:szCs w:val="26"/>
          <w:vertAlign w:val="superscript"/>
          <w:rtl w:val="0"/>
        </w:rPr>
        <w:t xml:space="preserve">2</w:t>
      </w:r>
      <w:r w:rsidDel="00000000" w:rsidR="00000000" w:rsidRPr="00000000">
        <w:rPr>
          <w:rFonts w:ascii="Arial Unicode MS" w:cs="Arial Unicode MS" w:eastAsia="Arial Unicode MS" w:hAnsi="Arial Unicode MS"/>
          <w:sz w:val="26"/>
          <w:szCs w:val="26"/>
          <w:rtl w:val="0"/>
        </w:rPr>
        <w:t xml:space="preserve"> / (A √(ρ</w:t>
      </w:r>
      <w:r w:rsidDel="00000000" w:rsidR="00000000" w:rsidRPr="00000000">
        <w:rPr>
          <w:sz w:val="26"/>
          <w:szCs w:val="26"/>
          <w:vertAlign w:val="subscript"/>
          <w:rtl w:val="0"/>
        </w:rPr>
        <w:t xml:space="preserve">q</w:t>
      </w:r>
      <w:r w:rsidDel="00000000" w:rsidR="00000000" w:rsidRPr="00000000">
        <w:rPr>
          <w:sz w:val="26"/>
          <w:szCs w:val="26"/>
          <w:rtl w:val="0"/>
        </w:rPr>
        <w:t xml:space="preserve"> μ</w:t>
      </w:r>
      <w:r w:rsidDel="00000000" w:rsidR="00000000" w:rsidRPr="00000000">
        <w:rPr>
          <w:sz w:val="26"/>
          <w:szCs w:val="26"/>
          <w:vertAlign w:val="subscript"/>
          <w:rtl w:val="0"/>
        </w:rPr>
        <w:t xml:space="preserve">q</w:t>
      </w:r>
      <w:r w:rsidDel="00000000" w:rsidR="00000000" w:rsidRPr="00000000">
        <w:rPr>
          <w:sz w:val="26"/>
          <w:szCs w:val="26"/>
          <w:rtl w:val="0"/>
        </w:rPr>
        <w:t xml:space="preserve">))) Δm</w:t>
      </w:r>
      <w:r w:rsidDel="00000000" w:rsidR="00000000" w:rsidRPr="00000000">
        <w:rPr>
          <w:rtl w:val="0"/>
        </w:rPr>
      </w:r>
    </w:p>
    <w:p w:rsidR="00000000" w:rsidDel="00000000" w:rsidP="00000000" w:rsidRDefault="00000000" w:rsidRPr="00000000" w14:paraId="00000031">
      <w:pPr>
        <w:spacing w:after="240" w:lineRule="auto"/>
        <w:rPr>
          <w:sz w:val="26"/>
          <w:szCs w:val="26"/>
        </w:rPr>
      </w:pPr>
      <w:r w:rsidDel="00000000" w:rsidR="00000000" w:rsidRPr="00000000">
        <w:rPr>
          <w:sz w:val="26"/>
          <w:szCs w:val="26"/>
          <w:rtl w:val="0"/>
        </w:rPr>
        <w:t xml:space="preserve">Where:</w:t>
      </w:r>
    </w:p>
    <w:p w:rsidR="00000000" w:rsidDel="00000000" w:rsidP="00000000" w:rsidRDefault="00000000" w:rsidRPr="00000000" w14:paraId="00000032">
      <w:pPr>
        <w:numPr>
          <w:ilvl w:val="0"/>
          <w:numId w:val="7"/>
        </w:numPr>
        <w:spacing w:after="0" w:afterAutospacing="0" w:lineRule="auto"/>
        <w:ind w:left="720" w:hanging="360"/>
      </w:pPr>
      <w:r w:rsidDel="00000000" w:rsidR="00000000" w:rsidRPr="00000000">
        <w:rPr>
          <w:sz w:val="26"/>
          <w:szCs w:val="26"/>
          <w:rtl w:val="0"/>
        </w:rPr>
        <w:t xml:space="preserve">f</w:t>
      </w:r>
      <w:r w:rsidDel="00000000" w:rsidR="00000000" w:rsidRPr="00000000">
        <w:rPr>
          <w:sz w:val="26"/>
          <w:szCs w:val="26"/>
          <w:vertAlign w:val="subscript"/>
          <w:rtl w:val="0"/>
        </w:rPr>
        <w:t xml:space="preserve">0</w:t>
      </w:r>
      <w:r w:rsidDel="00000000" w:rsidR="00000000" w:rsidRPr="00000000">
        <w:rPr>
          <w:sz w:val="26"/>
          <w:szCs w:val="26"/>
          <w:rtl w:val="0"/>
        </w:rPr>
        <w:t xml:space="preserve"> is the fundamental resonant frequency of the quartz crystal</w:t>
      </w:r>
      <w:r w:rsidDel="00000000" w:rsidR="00000000" w:rsidRPr="00000000">
        <w:rPr>
          <w:rtl w:val="0"/>
        </w:rPr>
      </w:r>
    </w:p>
    <w:p w:rsidR="00000000" w:rsidDel="00000000" w:rsidP="00000000" w:rsidRDefault="00000000" w:rsidRPr="00000000" w14:paraId="00000033">
      <w:pPr>
        <w:numPr>
          <w:ilvl w:val="0"/>
          <w:numId w:val="7"/>
        </w:numPr>
        <w:spacing w:after="0" w:afterAutospacing="0" w:lineRule="auto"/>
        <w:ind w:left="720" w:hanging="360"/>
      </w:pPr>
      <w:r w:rsidDel="00000000" w:rsidR="00000000" w:rsidRPr="00000000">
        <w:rPr>
          <w:sz w:val="26"/>
          <w:szCs w:val="26"/>
          <w:rtl w:val="0"/>
        </w:rPr>
        <w:t xml:space="preserve">$$A$$ is the piezoelectrically active crystal area</w:t>
      </w:r>
      <w:r w:rsidDel="00000000" w:rsidR="00000000" w:rsidRPr="00000000">
        <w:rPr>
          <w:rtl w:val="0"/>
        </w:rPr>
      </w:r>
    </w:p>
    <w:p w:rsidR="00000000" w:rsidDel="00000000" w:rsidP="00000000" w:rsidRDefault="00000000" w:rsidRPr="00000000" w14:paraId="00000034">
      <w:pPr>
        <w:numPr>
          <w:ilvl w:val="0"/>
          <w:numId w:val="7"/>
        </w:numPr>
        <w:spacing w:after="0" w:afterAutospacing="0" w:lineRule="auto"/>
        <w:ind w:left="720" w:hanging="360"/>
      </w:pPr>
      <w:r w:rsidDel="00000000" w:rsidR="00000000" w:rsidRPr="00000000">
        <w:rPr>
          <w:sz w:val="26"/>
          <w:szCs w:val="26"/>
          <w:rtl w:val="0"/>
        </w:rPr>
        <w:t xml:space="preserve">ρ</w:t>
      </w:r>
      <w:r w:rsidDel="00000000" w:rsidR="00000000" w:rsidRPr="00000000">
        <w:rPr>
          <w:sz w:val="26"/>
          <w:szCs w:val="26"/>
          <w:vertAlign w:val="subscript"/>
          <w:rtl w:val="0"/>
        </w:rPr>
        <w:t xml:space="preserve">q</w:t>
      </w:r>
      <w:r w:rsidDel="00000000" w:rsidR="00000000" w:rsidRPr="00000000">
        <w:rPr>
          <w:sz w:val="26"/>
          <w:szCs w:val="26"/>
          <w:rtl w:val="0"/>
        </w:rPr>
        <w:t xml:space="preserve"> is the density of quartz (2.648 g/cm</w:t>
      </w:r>
      <w:r w:rsidDel="00000000" w:rsidR="00000000" w:rsidRPr="00000000">
        <w:rPr>
          <w:sz w:val="26"/>
          <w:szCs w:val="26"/>
          <w:vertAlign w:val="superscript"/>
          <w:rtl w:val="0"/>
        </w:rPr>
        <w:t xml:space="preserve">3</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35">
      <w:pPr>
        <w:numPr>
          <w:ilvl w:val="0"/>
          <w:numId w:val="7"/>
        </w:numPr>
        <w:spacing w:after="240" w:lineRule="auto"/>
        <w:ind w:left="720" w:hanging="360"/>
      </w:pPr>
      <w:r w:rsidDel="00000000" w:rsidR="00000000" w:rsidRPr="00000000">
        <w:rPr>
          <w:sz w:val="26"/>
          <w:szCs w:val="26"/>
          <w:rtl w:val="0"/>
        </w:rPr>
        <w:t xml:space="preserve">μ</w:t>
      </w:r>
      <w:r w:rsidDel="00000000" w:rsidR="00000000" w:rsidRPr="00000000">
        <w:rPr>
          <w:sz w:val="26"/>
          <w:szCs w:val="26"/>
          <w:vertAlign w:val="subscript"/>
          <w:rtl w:val="0"/>
        </w:rPr>
        <w:t xml:space="preserve">q</w:t>
      </w:r>
      <w:r w:rsidDel="00000000" w:rsidR="00000000" w:rsidRPr="00000000">
        <w:rPr>
          <w:sz w:val="26"/>
          <w:szCs w:val="26"/>
          <w:rtl w:val="0"/>
        </w:rPr>
        <w:t xml:space="preserve"> is the shear modulus of quartz (2.947 × 10</w:t>
      </w:r>
      <w:r w:rsidDel="00000000" w:rsidR="00000000" w:rsidRPr="00000000">
        <w:rPr>
          <w:sz w:val="26"/>
          <w:szCs w:val="26"/>
          <w:vertAlign w:val="superscript"/>
          <w:rtl w:val="0"/>
        </w:rPr>
        <w:t xml:space="preserve">11</w:t>
      </w:r>
      <w:r w:rsidDel="00000000" w:rsidR="00000000" w:rsidRPr="00000000">
        <w:rPr>
          <w:sz w:val="26"/>
          <w:szCs w:val="26"/>
          <w:rtl w:val="0"/>
        </w:rPr>
        <w:t xml:space="preserve"> g cm</w:t>
      </w:r>
      <w:r w:rsidDel="00000000" w:rsidR="00000000" w:rsidRPr="00000000">
        <w:rPr>
          <w:sz w:val="26"/>
          <w:szCs w:val="26"/>
          <w:vertAlign w:val="superscript"/>
          <w:rtl w:val="0"/>
        </w:rPr>
        <w:t xml:space="preserve">-1</w:t>
      </w:r>
      <w:r w:rsidDel="00000000" w:rsidR="00000000" w:rsidRPr="00000000">
        <w:rPr>
          <w:sz w:val="26"/>
          <w:szCs w:val="26"/>
          <w:rtl w:val="0"/>
        </w:rPr>
        <w:t xml:space="preserve"> s</w:t>
      </w:r>
      <w:r w:rsidDel="00000000" w:rsidR="00000000" w:rsidRPr="00000000">
        <w:rPr>
          <w:sz w:val="26"/>
          <w:szCs w:val="26"/>
          <w:vertAlign w:val="superscript"/>
          <w:rtl w:val="0"/>
        </w:rPr>
        <w:t xml:space="preserve">-2</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b w:val="1"/>
          <w:bCs w:val="1"/>
          <w:color w:val="000000"/>
          <w:sz w:val="30"/>
          <w:szCs w:val="30"/>
        </w:rPr>
      </w:pPr>
      <w:bookmarkStart w:colFirst="0" w:colLast="0" w:name="_l35tk63kllwo" w:id="7"/>
      <w:bookmarkEnd w:id="7"/>
      <w:r w:rsidDel="00000000" w:rsidR="00000000" w:rsidRPr="00000000">
        <w:rPr>
          <w:b w:val="1"/>
          <w:bCs w:val="1"/>
          <w:color w:val="000000"/>
          <w:sz w:val="30"/>
          <w:szCs w:val="30"/>
          <w:rtl w:val="0"/>
        </w:rPr>
        <w:t xml:space="preserve">Apparatus</w:t>
      </w:r>
    </w:p>
    <w:p w:rsidR="00000000" w:rsidDel="00000000" w:rsidP="00000000" w:rsidRDefault="00000000" w:rsidRPr="00000000" w14:paraId="00000039">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Substrates and Material:</w:t>
      </w:r>
      <w:r w:rsidDel="00000000" w:rsidR="00000000" w:rsidRPr="00000000">
        <w:rPr>
          <w:sz w:val="26"/>
          <w:szCs w:val="26"/>
          <w:rtl w:val="0"/>
        </w:rPr>
        <w:t xml:space="preserve"> Glass slides, high-purity Aluminum wire/pellets, Tungsten/Molybdenum heating boat.</w:t>
      </w:r>
    </w:p>
    <w:p w:rsidR="00000000" w:rsidDel="00000000" w:rsidP="00000000" w:rsidRDefault="00000000" w:rsidRPr="00000000" w14:paraId="0000003A">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Vacuum Pumps:</w:t>
      </w:r>
    </w:p>
    <w:p w:rsidR="00000000" w:rsidDel="00000000" w:rsidP="00000000" w:rsidRDefault="00000000" w:rsidRPr="00000000" w14:paraId="0000003B">
      <w:pPr>
        <w:numPr>
          <w:ilvl w:val="1"/>
          <w:numId w:val="4"/>
        </w:numPr>
        <w:spacing w:after="0" w:afterAutospacing="0" w:lineRule="auto"/>
        <w:ind w:left="1440" w:hanging="360"/>
      </w:pPr>
      <w:r w:rsidDel="00000000" w:rsidR="00000000" w:rsidRPr="00000000">
        <w:rPr>
          <w:b w:val="1"/>
          <w:bCs w:val="1"/>
          <w:sz w:val="26"/>
          <w:szCs w:val="26"/>
          <w:rtl w:val="0"/>
        </w:rPr>
        <w:t xml:space="preserve">Rotary Pump (Roughing/Backing):</w:t>
      </w:r>
      <w:r w:rsidDel="00000000" w:rsidR="00000000" w:rsidRPr="00000000">
        <w:rPr>
          <w:sz w:val="26"/>
          <w:szCs w:val="26"/>
          <w:rtl w:val="0"/>
        </w:rPr>
        <w:t xml:space="preserve"> A mechanical oil-sealed pump used to lower pressure from atmospheric to ~ 10</w:t>
      </w:r>
      <w:r w:rsidDel="00000000" w:rsidR="00000000" w:rsidRPr="00000000">
        <w:rPr>
          <w:sz w:val="26"/>
          <w:szCs w:val="26"/>
          <w:vertAlign w:val="superscript"/>
          <w:rtl w:val="0"/>
        </w:rPr>
        <w:t xml:space="preserve">-2</w:t>
      </w:r>
      <w:r w:rsidDel="00000000" w:rsidR="00000000" w:rsidRPr="00000000">
        <w:rPr>
          <w:sz w:val="26"/>
          <w:szCs w:val="26"/>
          <w:rtl w:val="0"/>
        </w:rPr>
        <w:t xml:space="preserve"> mbar.</w:t>
      </w:r>
      <w:r w:rsidDel="00000000" w:rsidR="00000000" w:rsidRPr="00000000">
        <w:rPr>
          <w:rtl w:val="0"/>
        </w:rPr>
      </w:r>
    </w:p>
    <w:p w:rsidR="00000000" w:rsidDel="00000000" w:rsidP="00000000" w:rsidRDefault="00000000" w:rsidRPr="00000000" w14:paraId="0000003C">
      <w:pPr>
        <w:numPr>
          <w:ilvl w:val="1"/>
          <w:numId w:val="4"/>
        </w:numPr>
        <w:spacing w:after="0" w:afterAutospacing="0" w:lineRule="auto"/>
        <w:ind w:left="1440" w:hanging="360"/>
        <w:rPr>
          <w:sz w:val="26"/>
          <w:szCs w:val="26"/>
        </w:rPr>
      </w:pPr>
      <w:r w:rsidDel="00000000" w:rsidR="00000000" w:rsidRPr="00000000">
        <w:rPr>
          <w:b w:val="1"/>
          <w:bCs w:val="1"/>
          <w:sz w:val="26"/>
          <w:szCs w:val="26"/>
          <w:rtl w:val="0"/>
        </w:rPr>
        <w:t xml:space="preserve">Diffusion Pump (DP):</w:t>
      </w:r>
      <w:r w:rsidDel="00000000" w:rsidR="00000000" w:rsidRPr="00000000">
        <w:rPr>
          <w:sz w:val="26"/>
          <w:szCs w:val="26"/>
          <w:rtl w:val="0"/>
        </w:rPr>
        <w:t xml:space="preserve"> A high-vacuum vapor-jet pump that boils silicone oil. High-speed oil vapor jets force stray gas molecules downward into the backing pump line. Requires continuous water cooling.</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sz w:val="26"/>
          <w:szCs w:val="26"/>
          <w:rtl w:val="0"/>
        </w:rPr>
        <w:t xml:space="preserve">Cryogenic Trap:</w:t>
      </w:r>
      <w:r w:rsidDel="00000000" w:rsidR="00000000" w:rsidRPr="00000000">
        <w:rPr>
          <w:sz w:val="26"/>
          <w:szCs w:val="26"/>
          <w:rtl w:val="0"/>
        </w:rPr>
        <w:t xml:space="preserve"> A </w:t>
      </w:r>
      <w:r w:rsidDel="00000000" w:rsidR="00000000" w:rsidRPr="00000000">
        <w:rPr>
          <w:b w:val="1"/>
          <w:bCs w:val="1"/>
          <w:sz w:val="26"/>
          <w:szCs w:val="26"/>
          <w:rtl w:val="0"/>
        </w:rPr>
        <w:t xml:space="preserve">Liquid Nitrogen (LN</w:t>
      </w:r>
      <w:r w:rsidDel="00000000" w:rsidR="00000000" w:rsidRPr="00000000">
        <w:rPr>
          <w:b w:val="1"/>
          <w:bCs w:val="1"/>
          <w:sz w:val="26"/>
          <w:szCs w:val="26"/>
          <w:vertAlign w:val="subscript"/>
          <w:rtl w:val="0"/>
        </w:rPr>
        <w:t xml:space="preserve">2</w:t>
      </w:r>
      <w:r w:rsidDel="00000000" w:rsidR="00000000" w:rsidRPr="00000000">
        <w:rPr>
          <w:b w:val="1"/>
          <w:bCs w:val="1"/>
          <w:sz w:val="26"/>
          <w:szCs w:val="26"/>
          <w:rtl w:val="0"/>
        </w:rPr>
        <w:t xml:space="preserve">) Trap</w:t>
      </w:r>
      <w:r w:rsidDel="00000000" w:rsidR="00000000" w:rsidRPr="00000000">
        <w:rPr>
          <w:sz w:val="26"/>
          <w:szCs w:val="26"/>
          <w:rtl w:val="0"/>
        </w:rPr>
        <w:t xml:space="preserve"> situated between the DP and the chamber. It acts as a cryogenic baffle, freezing out condensable gases (water vapor, back-streaming DP oil) to achieve ultra-high vacuum (&amp;lt; 10</w:t>
      </w:r>
      <w:r w:rsidDel="00000000" w:rsidR="00000000" w:rsidRPr="00000000">
        <w:rPr>
          <w:sz w:val="26"/>
          <w:szCs w:val="26"/>
          <w:vertAlign w:val="superscript"/>
          <w:rtl w:val="0"/>
        </w:rPr>
        <w:t xml:space="preserve">-6</w:t>
      </w:r>
      <w:r w:rsidDel="00000000" w:rsidR="00000000" w:rsidRPr="00000000">
        <w:rPr>
          <w:sz w:val="26"/>
          <w:szCs w:val="26"/>
          <w:rtl w:val="0"/>
        </w:rPr>
        <w:t xml:space="preserve"> mbar).</w:t>
      </w:r>
      <w:r w:rsidDel="00000000" w:rsidR="00000000" w:rsidRPr="00000000">
        <w:rPr>
          <w:rtl w:val="0"/>
        </w:rPr>
      </w:r>
    </w:p>
    <w:p w:rsidR="00000000" w:rsidDel="00000000" w:rsidP="00000000" w:rsidRDefault="00000000" w:rsidRPr="00000000" w14:paraId="0000003E">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Valves:</w:t>
      </w:r>
      <w:r w:rsidDel="00000000" w:rsidR="00000000" w:rsidRPr="00000000">
        <w:rPr>
          <w:sz w:val="26"/>
          <w:szCs w:val="26"/>
          <w:rtl w:val="0"/>
        </w:rPr>
        <w:t xml:space="preserve"> Roughing valve, Backing valve, and Baffle valve.</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b w:val="1"/>
          <w:bCs w:val="1"/>
          <w:sz w:val="26"/>
          <w:szCs w:val="26"/>
          <w:rtl w:val="0"/>
        </w:rPr>
        <w:t xml:space="preserve">Vacuum Gauges:</w:t>
      </w:r>
      <w:r w:rsidDel="00000000" w:rsidR="00000000" w:rsidRPr="00000000">
        <w:rPr>
          <w:sz w:val="26"/>
          <w:szCs w:val="26"/>
          <w:rtl w:val="0"/>
        </w:rPr>
        <w:t xml:space="preserve"> Pirani gauges (thermal conductivity-based, for 10</w:t>
      </w:r>
      <w:r w:rsidDel="00000000" w:rsidR="00000000" w:rsidRPr="00000000">
        <w:rPr>
          <w:sz w:val="26"/>
          <w:szCs w:val="26"/>
          <w:vertAlign w:val="superscript"/>
          <w:rtl w:val="0"/>
        </w:rPr>
        <w:t xml:space="preserve">-3</w:t>
      </w:r>
      <w:r w:rsidDel="00000000" w:rsidR="00000000" w:rsidRPr="00000000">
        <w:rPr>
          <w:sz w:val="26"/>
          <w:szCs w:val="26"/>
          <w:rtl w:val="0"/>
        </w:rPr>
        <w:t xml:space="preserve"> to 10 mbar) and a Penning gauge (cold cathode ionization-based, for &amp;lt; 10</w:t>
      </w:r>
      <w:r w:rsidDel="00000000" w:rsidR="00000000" w:rsidRPr="00000000">
        <w:rPr>
          <w:sz w:val="26"/>
          <w:szCs w:val="26"/>
          <w:vertAlign w:val="superscript"/>
          <w:rtl w:val="0"/>
        </w:rPr>
        <w:t xml:space="preserve">-4</w:t>
      </w:r>
      <w:r w:rsidDel="00000000" w:rsidR="00000000" w:rsidRPr="00000000">
        <w:rPr>
          <w:sz w:val="26"/>
          <w:szCs w:val="26"/>
          <w:rtl w:val="0"/>
        </w:rPr>
        <w:t xml:space="preserve"> mbar).</w:t>
      </w:r>
      <w:r w:rsidDel="00000000" w:rsidR="00000000" w:rsidRPr="00000000">
        <w:rPr>
          <w:rtl w:val="0"/>
        </w:rPr>
      </w:r>
    </w:p>
    <w:p w:rsidR="00000000" w:rsidDel="00000000" w:rsidP="00000000" w:rsidRDefault="00000000" w:rsidRPr="00000000" w14:paraId="00000040">
      <w:pPr>
        <w:numPr>
          <w:ilvl w:val="0"/>
          <w:numId w:val="4"/>
        </w:numPr>
        <w:spacing w:after="240" w:lineRule="auto"/>
        <w:ind w:left="720" w:hanging="360"/>
        <w:rPr>
          <w:sz w:val="26"/>
          <w:szCs w:val="26"/>
        </w:rPr>
      </w:pPr>
      <w:r w:rsidDel="00000000" w:rsidR="00000000" w:rsidRPr="00000000">
        <w:rPr>
          <w:b w:val="1"/>
          <w:bCs w:val="1"/>
          <w:sz w:val="26"/>
          <w:szCs w:val="26"/>
          <w:rtl w:val="0"/>
        </w:rPr>
        <w:t xml:space="preserve">Electronics:</w:t>
      </w:r>
      <w:r w:rsidDel="00000000" w:rsidR="00000000" w:rsidRPr="00000000">
        <w:rPr>
          <w:sz w:val="26"/>
          <w:szCs w:val="26"/>
          <w:rtl w:val="0"/>
        </w:rPr>
        <w:t xml:space="preserve"> Low Tension (LT) mains with a step-down transformer and Variac (for high-current resistive heating), and a Digital Thickness Monitor (DTM).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30"/>
          <w:szCs w:val="30"/>
          <w:u w:val="single"/>
        </w:rPr>
      </w:pPr>
      <w:bookmarkStart w:colFirst="0" w:colLast="0" w:name="_58ie9t7suadc" w:id="8"/>
      <w:bookmarkEnd w:id="8"/>
      <w:r w:rsidDel="00000000" w:rsidR="00000000" w:rsidRPr="00000000">
        <w:rPr>
          <w:b w:val="1"/>
          <w:bCs w:val="1"/>
          <w:color w:val="000000"/>
          <w:sz w:val="30"/>
          <w:szCs w:val="30"/>
          <w:u w:val="single"/>
          <w:rtl w:val="0"/>
        </w:rPr>
        <w:t xml:space="preserve">Procedure</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pStyle w:val="Heading4"/>
        <w:keepNext w:val="0"/>
        <w:keepLines w:val="0"/>
        <w:spacing w:after="40" w:before="0" w:lineRule="auto"/>
        <w:rPr>
          <w:b w:val="1"/>
          <w:bCs w:val="1"/>
          <w:color w:val="000000"/>
          <w:sz w:val="26"/>
          <w:szCs w:val="26"/>
        </w:rPr>
      </w:pPr>
      <w:bookmarkStart w:colFirst="0" w:colLast="0" w:name="_5fa3tncd78ve" w:id="9"/>
      <w:bookmarkEnd w:id="9"/>
      <w:r w:rsidDel="00000000" w:rsidR="00000000" w:rsidRPr="00000000">
        <w:rPr>
          <w:b w:val="1"/>
          <w:bCs w:val="1"/>
          <w:color w:val="000000"/>
          <w:sz w:val="26"/>
          <w:szCs w:val="26"/>
          <w:rtl w:val="0"/>
        </w:rPr>
        <w:t xml:space="preserve">Part I: Preparation</w:t>
      </w:r>
    </w:p>
    <w:p w:rsidR="00000000" w:rsidDel="00000000" w:rsidP="00000000" w:rsidRDefault="00000000" w:rsidRPr="00000000" w14:paraId="00000045">
      <w:pPr>
        <w:numPr>
          <w:ilvl w:val="0"/>
          <w:numId w:val="1"/>
        </w:numPr>
        <w:spacing w:after="0" w:afterAutospacing="0" w:lineRule="auto"/>
        <w:ind w:left="720" w:hanging="360"/>
        <w:rPr>
          <w:sz w:val="26"/>
          <w:szCs w:val="26"/>
        </w:rPr>
      </w:pPr>
      <w:r w:rsidDel="00000000" w:rsidR="00000000" w:rsidRPr="00000000">
        <w:rPr>
          <w:sz w:val="26"/>
          <w:szCs w:val="26"/>
          <w:rtl w:val="0"/>
        </w:rPr>
        <w:t xml:space="preserve">Clean the glass slides via ultrasonication in Acetone, rinse with Isopropyl Alcohol (IPA) and DI water, then dry with nitrogen gas.</w:t>
      </w:r>
    </w:p>
    <w:p w:rsidR="00000000" w:rsidDel="00000000" w:rsidP="00000000" w:rsidRDefault="00000000" w:rsidRPr="00000000" w14:paraId="00000046">
      <w:pPr>
        <w:numPr>
          <w:ilvl w:val="0"/>
          <w:numId w:val="1"/>
        </w:numPr>
        <w:spacing w:after="0" w:afterAutospacing="0" w:lineRule="auto"/>
        <w:ind w:left="720" w:hanging="360"/>
        <w:rPr>
          <w:sz w:val="26"/>
          <w:szCs w:val="26"/>
        </w:rPr>
      </w:pPr>
      <w:r w:rsidDel="00000000" w:rsidR="00000000" w:rsidRPr="00000000">
        <w:rPr>
          <w:sz w:val="26"/>
          <w:szCs w:val="26"/>
          <w:rtl w:val="0"/>
        </w:rPr>
        <w:t xml:space="preserve">Weigh the slides on an analytical balance to record their initial masses.</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sz w:val="26"/>
          <w:szCs w:val="26"/>
          <w:rtl w:val="0"/>
        </w:rPr>
        <w:t xml:space="preserve">Mount the substrates in the chamber fixture, positioned at a measured distance ($$r$$) directly above the tungsten boat.</w:t>
      </w:r>
      <w:r w:rsidDel="00000000" w:rsidR="00000000" w:rsidRPr="00000000">
        <w:rPr>
          <w:rtl w:val="0"/>
        </w:rPr>
      </w:r>
    </w:p>
    <w:p w:rsidR="00000000" w:rsidDel="00000000" w:rsidP="00000000" w:rsidRDefault="00000000" w:rsidRPr="00000000" w14:paraId="00000048">
      <w:pPr>
        <w:numPr>
          <w:ilvl w:val="0"/>
          <w:numId w:val="1"/>
        </w:numPr>
        <w:spacing w:after="0" w:afterAutospacing="0" w:lineRule="auto"/>
        <w:ind w:left="720" w:hanging="360"/>
        <w:rPr>
          <w:sz w:val="26"/>
          <w:szCs w:val="26"/>
        </w:rPr>
      </w:pPr>
      <w:r w:rsidDel="00000000" w:rsidR="00000000" w:rsidRPr="00000000">
        <w:rPr>
          <w:sz w:val="26"/>
          <w:szCs w:val="26"/>
          <w:rtl w:val="0"/>
        </w:rPr>
        <w:t xml:space="preserve">Load a calculated mass of aluminum into the tungsten boat.</w:t>
      </w:r>
    </w:p>
    <w:p w:rsidR="00000000" w:rsidDel="00000000" w:rsidP="00000000" w:rsidRDefault="00000000" w:rsidRPr="00000000" w14:paraId="00000049">
      <w:pPr>
        <w:numPr>
          <w:ilvl w:val="0"/>
          <w:numId w:val="1"/>
        </w:numPr>
        <w:spacing w:after="240" w:lineRule="auto"/>
        <w:ind w:left="720" w:hanging="360"/>
        <w:rPr>
          <w:sz w:val="26"/>
          <w:szCs w:val="26"/>
        </w:rPr>
      </w:pPr>
      <w:r w:rsidDel="00000000" w:rsidR="00000000" w:rsidRPr="00000000">
        <w:rPr>
          <w:sz w:val="26"/>
          <w:szCs w:val="26"/>
          <w:rtl w:val="0"/>
        </w:rPr>
        <w:t xml:space="preserve">Ensure all cooling water lines (to the DP and DTM) and gauge heads are securely connected.</w:t>
      </w:r>
    </w:p>
    <w:p w:rsidR="00000000" w:rsidDel="00000000" w:rsidP="00000000" w:rsidRDefault="00000000" w:rsidRPr="00000000" w14:paraId="0000004A">
      <w:pPr>
        <w:pStyle w:val="Heading4"/>
        <w:keepNext w:val="0"/>
        <w:keepLines w:val="0"/>
        <w:spacing w:after="40" w:before="0" w:lineRule="auto"/>
        <w:rPr>
          <w:b w:val="1"/>
          <w:bCs w:val="1"/>
          <w:color w:val="000000"/>
          <w:sz w:val="26"/>
          <w:szCs w:val="26"/>
        </w:rPr>
      </w:pPr>
      <w:bookmarkStart w:colFirst="0" w:colLast="0" w:name="_j7kmtm4ixdiw" w:id="10"/>
      <w:bookmarkEnd w:id="10"/>
      <w:r w:rsidDel="00000000" w:rsidR="00000000" w:rsidRPr="00000000">
        <w:rPr>
          <w:b w:val="1"/>
          <w:bCs w:val="1"/>
          <w:color w:val="000000"/>
          <w:sz w:val="26"/>
          <w:szCs w:val="26"/>
          <w:rtl w:val="0"/>
        </w:rPr>
        <w:t xml:space="preserve">Part II: Pumping the System</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b w:val="1"/>
          <w:bCs w:val="1"/>
          <w:sz w:val="26"/>
          <w:szCs w:val="26"/>
          <w:rtl w:val="0"/>
        </w:rPr>
        <w:t xml:space="preserve">Roughing:</w:t>
      </w:r>
      <w:r w:rsidDel="00000000" w:rsidR="00000000" w:rsidRPr="00000000">
        <w:rPr>
          <w:sz w:val="26"/>
          <w:szCs w:val="26"/>
          <w:rtl w:val="0"/>
        </w:rPr>
        <w:t xml:space="preserve"> Turn on the main power. Ensure all valves are closed. Start the </w:t>
      </w:r>
      <w:r w:rsidDel="00000000" w:rsidR="00000000" w:rsidRPr="00000000">
        <w:rPr>
          <w:b w:val="1"/>
          <w:bCs w:val="1"/>
          <w:sz w:val="26"/>
          <w:szCs w:val="26"/>
          <w:rtl w:val="0"/>
        </w:rPr>
        <w:t xml:space="preserve">Rotary pump</w:t>
      </w:r>
      <w:r w:rsidDel="00000000" w:rsidR="00000000" w:rsidRPr="00000000">
        <w:rPr>
          <w:sz w:val="26"/>
          <w:szCs w:val="26"/>
          <w:rtl w:val="0"/>
        </w:rPr>
        <w:t xml:space="preserve">. Turn on the Pirani gauge. Open the </w:t>
      </w:r>
      <w:r w:rsidDel="00000000" w:rsidR="00000000" w:rsidRPr="00000000">
        <w:rPr>
          <w:i w:val="1"/>
          <w:iCs w:val="1"/>
          <w:sz w:val="26"/>
          <w:szCs w:val="26"/>
          <w:rtl w:val="0"/>
        </w:rPr>
        <w:t xml:space="preserve">roughing valve</w:t>
      </w:r>
      <w:r w:rsidDel="00000000" w:rsidR="00000000" w:rsidRPr="00000000">
        <w:rPr>
          <w:rFonts w:ascii="Arial Unicode MS" w:cs="Arial Unicode MS" w:eastAsia="Arial Unicode MS" w:hAnsi="Arial Unicode MS"/>
          <w:sz w:val="26"/>
          <w:szCs w:val="26"/>
          <w:rtl w:val="0"/>
        </w:rPr>
        <w:t xml:space="preserve"> to evacuate the main chamber down to ≤ 0.02 mbar. Close the roughing valve.</w:t>
      </w:r>
      <w:r w:rsidDel="00000000" w:rsidR="00000000" w:rsidRPr="00000000">
        <w:rPr>
          <w:rtl w:val="0"/>
        </w:rPr>
      </w:r>
    </w:p>
    <w:p w:rsidR="00000000" w:rsidDel="00000000" w:rsidP="00000000" w:rsidRDefault="00000000" w:rsidRPr="00000000" w14:paraId="0000004C">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Backing:</w:t>
      </w:r>
      <w:r w:rsidDel="00000000" w:rsidR="00000000" w:rsidRPr="00000000">
        <w:rPr>
          <w:sz w:val="26"/>
          <w:szCs w:val="26"/>
          <w:rtl w:val="0"/>
        </w:rPr>
        <w:t xml:space="preserve"> Open the </w:t>
      </w:r>
      <w:r w:rsidDel="00000000" w:rsidR="00000000" w:rsidRPr="00000000">
        <w:rPr>
          <w:i w:val="1"/>
          <w:iCs w:val="1"/>
          <w:sz w:val="26"/>
          <w:szCs w:val="26"/>
          <w:rtl w:val="0"/>
        </w:rPr>
        <w:t xml:space="preserve">backing valve</w:t>
      </w:r>
      <w:r w:rsidDel="00000000" w:rsidR="00000000" w:rsidRPr="00000000">
        <w:rPr>
          <w:sz w:val="26"/>
          <w:szCs w:val="26"/>
          <w:rtl w:val="0"/>
        </w:rPr>
        <w:t xml:space="preserve"> to evacuate the Diffusion Pump (DP) chamber until the vacuum drops below $0.01$ mbar.</w:t>
      </w:r>
    </w:p>
    <w:p w:rsidR="00000000" w:rsidDel="00000000" w:rsidP="00000000" w:rsidRDefault="00000000" w:rsidRPr="00000000" w14:paraId="0000004D">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DP Heating:</w:t>
      </w:r>
      <w:r w:rsidDel="00000000" w:rsidR="00000000" w:rsidRPr="00000000">
        <w:rPr>
          <w:sz w:val="26"/>
          <w:szCs w:val="26"/>
          <w:rtl w:val="0"/>
        </w:rPr>
        <w:t xml:space="preserve"> Turn on the water circulation for the DP. Switch on the </w:t>
      </w:r>
      <w:r w:rsidDel="00000000" w:rsidR="00000000" w:rsidRPr="00000000">
        <w:rPr>
          <w:b w:val="1"/>
          <w:bCs w:val="1"/>
          <w:sz w:val="26"/>
          <w:szCs w:val="26"/>
          <w:rtl w:val="0"/>
        </w:rPr>
        <w:t xml:space="preserve">Diffusion Pump</w:t>
      </w:r>
      <w:r w:rsidDel="00000000" w:rsidR="00000000" w:rsidRPr="00000000">
        <w:rPr>
          <w:sz w:val="26"/>
          <w:szCs w:val="26"/>
          <w:rtl w:val="0"/>
        </w:rPr>
        <w:t xml:space="preserve"> heater. Wait ~30 minutes for the oil to boil and vapor jets to form.</w:t>
      </w:r>
    </w:p>
    <w:p w:rsidR="00000000" w:rsidDel="00000000" w:rsidP="00000000" w:rsidRDefault="00000000" w:rsidRPr="00000000" w14:paraId="0000004E">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Pressure Equalization:</w:t>
      </w:r>
      <w:r w:rsidDel="00000000" w:rsidR="00000000" w:rsidRPr="00000000">
        <w:rPr>
          <w:sz w:val="26"/>
          <w:szCs w:val="26"/>
          <w:rtl w:val="0"/>
        </w:rPr>
        <w:t xml:space="preserve"> Close the backing valve, briefly open the roughing valve (1-2 mins) to equalize pressure between chambers, then close the roughing valve and reopen the backing valve.</w:t>
      </w:r>
    </w:p>
    <w:p w:rsidR="00000000" w:rsidDel="00000000" w:rsidP="00000000" w:rsidRDefault="00000000" w:rsidRPr="00000000" w14:paraId="0000004F">
      <w:pPr>
        <w:numPr>
          <w:ilvl w:val="0"/>
          <w:numId w:val="6"/>
        </w:numPr>
        <w:spacing w:after="0" w:afterAutospacing="0" w:lineRule="auto"/>
        <w:ind w:left="720" w:hanging="360"/>
      </w:pPr>
      <w:r w:rsidDel="00000000" w:rsidR="00000000" w:rsidRPr="00000000">
        <w:rPr>
          <w:b w:val="1"/>
          <w:bCs w:val="1"/>
          <w:sz w:val="26"/>
          <w:szCs w:val="26"/>
          <w:rtl w:val="0"/>
        </w:rPr>
        <w:t xml:space="preserve">High Vacuum &amp;amp; Cryotrapping:</w:t>
      </w:r>
      <w:r w:rsidDel="00000000" w:rsidR="00000000" w:rsidRPr="00000000">
        <w:rPr>
          <w:sz w:val="26"/>
          <w:szCs w:val="26"/>
          <w:rtl w:val="0"/>
        </w:rPr>
        <w:t xml:space="preserve"> Open the </w:t>
      </w:r>
      <w:r w:rsidDel="00000000" w:rsidR="00000000" w:rsidRPr="00000000">
        <w:rPr>
          <w:b w:val="1"/>
          <w:bCs w:val="1"/>
          <w:sz w:val="26"/>
          <w:szCs w:val="26"/>
          <w:rtl w:val="0"/>
        </w:rPr>
        <w:t xml:space="preserve">Baffle</w:t>
      </w:r>
      <w:r w:rsidDel="00000000" w:rsidR="00000000" w:rsidRPr="00000000">
        <w:rPr>
          <w:sz w:val="26"/>
          <w:szCs w:val="26"/>
          <w:rtl w:val="0"/>
        </w:rPr>
        <w:t xml:space="preserve"> valve to connect the DP to the main chamber. Fill the </w:t>
      </w:r>
      <w:r w:rsidDel="00000000" w:rsidR="00000000" w:rsidRPr="00000000">
        <w:rPr>
          <w:b w:val="1"/>
          <w:bCs w:val="1"/>
          <w:sz w:val="26"/>
          <w:szCs w:val="26"/>
          <w:rtl w:val="0"/>
        </w:rPr>
        <w:t xml:space="preserve">LN</w:t>
      </w:r>
      <w:r w:rsidDel="00000000" w:rsidR="00000000" w:rsidRPr="00000000">
        <w:rPr>
          <w:b w:val="1"/>
          <w:bCs w:val="1"/>
          <w:sz w:val="26"/>
          <w:szCs w:val="26"/>
          <w:vertAlign w:val="subscript"/>
          <w:rtl w:val="0"/>
        </w:rPr>
        <w:t xml:space="preserve">2</w:t>
      </w:r>
      <w:r w:rsidDel="00000000" w:rsidR="00000000" w:rsidRPr="00000000">
        <w:rPr>
          <w:b w:val="1"/>
          <w:bCs w:val="1"/>
          <w:sz w:val="26"/>
          <w:szCs w:val="26"/>
          <w:rtl w:val="0"/>
        </w:rPr>
        <w:t xml:space="preserve"> trap</w:t>
      </w:r>
      <w:r w:rsidDel="00000000" w:rsidR="00000000" w:rsidRPr="00000000">
        <w:rPr>
          <w:sz w:val="26"/>
          <w:szCs w:val="26"/>
          <w:rtl w:val="0"/>
        </w:rPr>
        <w:t xml:space="preserve"> with liquid nitrogen.</w:t>
      </w:r>
      <w:r w:rsidDel="00000000" w:rsidR="00000000" w:rsidRPr="00000000">
        <w:rPr>
          <w:rtl w:val="0"/>
        </w:rPr>
      </w:r>
    </w:p>
    <w:p w:rsidR="00000000" w:rsidDel="00000000" w:rsidP="00000000" w:rsidRDefault="00000000" w:rsidRPr="00000000" w14:paraId="00000050">
      <w:pPr>
        <w:numPr>
          <w:ilvl w:val="0"/>
          <w:numId w:val="6"/>
        </w:numPr>
        <w:spacing w:after="240" w:lineRule="auto"/>
        <w:ind w:left="720" w:hanging="360"/>
      </w:pPr>
      <w:r w:rsidDel="00000000" w:rsidR="00000000" w:rsidRPr="00000000">
        <w:rPr>
          <w:sz w:val="26"/>
          <w:szCs w:val="26"/>
          <w:rtl w:val="0"/>
        </w:rPr>
        <w:t xml:space="preserve">Turn on the </w:t>
      </w:r>
      <w:r w:rsidDel="00000000" w:rsidR="00000000" w:rsidRPr="00000000">
        <w:rPr>
          <w:b w:val="1"/>
          <w:bCs w:val="1"/>
          <w:sz w:val="26"/>
          <w:szCs w:val="26"/>
          <w:rtl w:val="0"/>
        </w:rPr>
        <w:t xml:space="preserve">Penning gauge</w:t>
      </w:r>
      <w:r w:rsidDel="00000000" w:rsidR="00000000" w:rsidRPr="00000000">
        <w:rPr>
          <w:sz w:val="26"/>
          <w:szCs w:val="26"/>
          <w:rtl w:val="0"/>
        </w:rPr>
        <w:t xml:space="preserve">. Wait 15-30 minutes until the pressure stabilizes below 10</w:t>
      </w:r>
      <w:r w:rsidDel="00000000" w:rsidR="00000000" w:rsidRPr="00000000">
        <w:rPr>
          <w:sz w:val="26"/>
          <w:szCs w:val="26"/>
          <w:vertAlign w:val="superscript"/>
          <w:rtl w:val="0"/>
        </w:rPr>
        <w:t xml:space="preserve">-5</w:t>
      </w:r>
      <w:r w:rsidDel="00000000" w:rsidR="00000000" w:rsidRPr="00000000">
        <w:rPr>
          <w:sz w:val="26"/>
          <w:szCs w:val="26"/>
          <w:rtl w:val="0"/>
        </w:rPr>
        <w:t xml:space="preserve"> mbar, ensuring λ is significantly greater than the source-to-substrate distance.</w:t>
      </w:r>
      <w:r w:rsidDel="00000000" w:rsidR="00000000" w:rsidRPr="00000000">
        <w:rPr>
          <w:rtl w:val="0"/>
        </w:rPr>
      </w:r>
    </w:p>
    <w:p w:rsidR="00000000" w:rsidDel="00000000" w:rsidP="00000000" w:rsidRDefault="00000000" w:rsidRPr="00000000" w14:paraId="00000051">
      <w:pPr>
        <w:pStyle w:val="Heading4"/>
        <w:keepNext w:val="0"/>
        <w:keepLines w:val="0"/>
        <w:spacing w:after="40" w:before="0" w:lineRule="auto"/>
        <w:rPr>
          <w:b w:val="1"/>
          <w:bCs w:val="1"/>
          <w:color w:val="000000"/>
          <w:sz w:val="26"/>
          <w:szCs w:val="26"/>
        </w:rPr>
      </w:pPr>
      <w:bookmarkStart w:colFirst="0" w:colLast="0" w:name="_t59tft8e738s" w:id="11"/>
      <w:bookmarkEnd w:id="11"/>
      <w:r w:rsidDel="00000000" w:rsidR="00000000" w:rsidRPr="00000000">
        <w:rPr>
          <w:b w:val="1"/>
          <w:bCs w:val="1"/>
          <w:color w:val="000000"/>
          <w:sz w:val="26"/>
          <w:szCs w:val="26"/>
          <w:rtl w:val="0"/>
        </w:rPr>
        <w:t xml:space="preserve">Part III: Deposition</w:t>
      </w:r>
    </w:p>
    <w:p w:rsidR="00000000" w:rsidDel="00000000" w:rsidP="00000000" w:rsidRDefault="00000000" w:rsidRPr="00000000" w14:paraId="00000052">
      <w:pPr>
        <w:numPr>
          <w:ilvl w:val="0"/>
          <w:numId w:val="2"/>
        </w:numPr>
        <w:spacing w:after="0" w:afterAutospacing="0" w:lineRule="auto"/>
        <w:ind w:left="720" w:hanging="360"/>
        <w:rPr>
          <w:sz w:val="26"/>
          <w:szCs w:val="26"/>
        </w:rPr>
      </w:pPr>
      <w:r w:rsidDel="00000000" w:rsidR="00000000" w:rsidRPr="00000000">
        <w:rPr>
          <w:sz w:val="26"/>
          <w:szCs w:val="26"/>
          <w:rtl w:val="0"/>
        </w:rPr>
        <w:t xml:space="preserve">Start cooling water flow to the DTM and turn the unit on.</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sz w:val="26"/>
          <w:szCs w:val="26"/>
          <w:rtl w:val="0"/>
        </w:rPr>
        <w:t xml:space="preserve">Input Aluminum parameters into the DTM: </w:t>
      </w:r>
      <w:r w:rsidDel="00000000" w:rsidR="00000000" w:rsidRPr="00000000">
        <w:rPr>
          <w:b w:val="1"/>
          <w:bCs w:val="1"/>
          <w:sz w:val="26"/>
          <w:szCs w:val="26"/>
          <w:rtl w:val="0"/>
        </w:rPr>
        <w:t xml:space="preserve">Density = 2.70 g/cm</w:t>
      </w:r>
      <w:r w:rsidDel="00000000" w:rsidR="00000000" w:rsidRPr="00000000">
        <w:rPr>
          <w:b w:val="1"/>
          <w:bCs w:val="1"/>
          <w:sz w:val="26"/>
          <w:szCs w:val="26"/>
          <w:vertAlign w:val="superscript"/>
          <w:rtl w:val="0"/>
        </w:rPr>
        <w:t xml:space="preserve">3</w:t>
      </w:r>
      <w:r w:rsidDel="00000000" w:rsidR="00000000" w:rsidRPr="00000000">
        <w:rPr>
          <w:sz w:val="26"/>
          <w:szCs w:val="26"/>
          <w:rtl w:val="0"/>
        </w:rPr>
        <w:t xml:space="preserve"> and </w:t>
      </w:r>
      <w:r w:rsidDel="00000000" w:rsidR="00000000" w:rsidRPr="00000000">
        <w:rPr>
          <w:b w:val="1"/>
          <w:bCs w:val="1"/>
          <w:sz w:val="26"/>
          <w:szCs w:val="26"/>
          <w:rtl w:val="0"/>
        </w:rPr>
        <w:t xml:space="preserve">Acoustic Impedance = 8.83 × 10</w:t>
      </w:r>
      <w:r w:rsidDel="00000000" w:rsidR="00000000" w:rsidRPr="00000000">
        <w:rPr>
          <w:b w:val="1"/>
          <w:bCs w:val="1"/>
          <w:sz w:val="26"/>
          <w:szCs w:val="26"/>
          <w:vertAlign w:val="superscript"/>
          <w:rtl w:val="0"/>
        </w:rPr>
        <w:t xml:space="preserve">5</w:t>
      </w:r>
      <w:r w:rsidDel="00000000" w:rsidR="00000000" w:rsidRPr="00000000">
        <w:rPr>
          <w:b w:val="1"/>
          <w:bCs w:val="1"/>
          <w:sz w:val="26"/>
          <w:szCs w:val="26"/>
          <w:rtl w:val="0"/>
        </w:rPr>
        <w:t xml:space="preserve"> g cm</w:t>
      </w:r>
      <w:r w:rsidDel="00000000" w:rsidR="00000000" w:rsidRPr="00000000">
        <w:rPr>
          <w:b w:val="1"/>
          <w:bCs w:val="1"/>
          <w:sz w:val="26"/>
          <w:szCs w:val="26"/>
          <w:vertAlign w:val="superscript"/>
          <w:rtl w:val="0"/>
        </w:rPr>
        <w:t xml:space="preserve">-2</w:t>
      </w:r>
      <w:r w:rsidDel="00000000" w:rsidR="00000000" w:rsidRPr="00000000">
        <w:rPr>
          <w:b w:val="1"/>
          <w:bCs w:val="1"/>
          <w:sz w:val="26"/>
          <w:szCs w:val="26"/>
          <w:rtl w:val="0"/>
        </w:rPr>
        <w:t xml:space="preserve">s</w:t>
      </w:r>
      <w:r w:rsidDel="00000000" w:rsidR="00000000" w:rsidRPr="00000000">
        <w:rPr>
          <w:b w:val="1"/>
          <w:bCs w:val="1"/>
          <w:sz w:val="26"/>
          <w:szCs w:val="26"/>
          <w:vertAlign w:val="superscript"/>
          <w:rtl w:val="0"/>
        </w:rPr>
        <w:t xml:space="preserve">-1</w:t>
      </w:r>
      <w:r w:rsidDel="00000000" w:rsidR="00000000" w:rsidRPr="00000000">
        <w:rPr>
          <w:sz w:val="26"/>
          <w:szCs w:val="26"/>
          <w:rtl w:val="0"/>
        </w:rPr>
        <w:t xml:space="preserve">. Zero the monitor.</w:t>
      </w:r>
      <w:r w:rsidDel="00000000" w:rsidR="00000000" w:rsidRPr="00000000">
        <w:rPr>
          <w:rtl w:val="0"/>
        </w:rPr>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sz w:val="26"/>
          <w:szCs w:val="26"/>
          <w:rtl w:val="0"/>
        </w:rPr>
        <w:t xml:space="preserve">Turn on the </w:t>
      </w:r>
      <w:r w:rsidDel="00000000" w:rsidR="00000000" w:rsidRPr="00000000">
        <w:rPr>
          <w:b w:val="1"/>
          <w:bCs w:val="1"/>
          <w:sz w:val="26"/>
          <w:szCs w:val="26"/>
          <w:rtl w:val="0"/>
        </w:rPr>
        <w:t xml:space="preserve">LT MAIN</w:t>
      </w:r>
      <w:r w:rsidDel="00000000" w:rsidR="00000000" w:rsidRPr="00000000">
        <w:rPr>
          <w:sz w:val="26"/>
          <w:szCs w:val="26"/>
          <w:rtl w:val="0"/>
        </w:rPr>
        <w:t xml:space="preserve"> switch. Slowly increase the Variac voltage. The high current will pass through the tungsten boat, generating resistive heat (P = I</w:t>
      </w:r>
      <w:r w:rsidDel="00000000" w:rsidR="00000000" w:rsidRPr="00000000">
        <w:rPr>
          <w:sz w:val="26"/>
          <w:szCs w:val="26"/>
          <w:vertAlign w:val="superscript"/>
          <w:rtl w:val="0"/>
        </w:rPr>
        <w:t xml:space="preserve">2</w:t>
      </w:r>
      <w:r w:rsidDel="00000000" w:rsidR="00000000" w:rsidRPr="00000000">
        <w:rPr>
          <w:sz w:val="26"/>
          <w:szCs w:val="26"/>
          <w:rtl w:val="0"/>
        </w:rPr>
        <w:t xml:space="preserve"> R).</w:t>
      </w:r>
      <w:r w:rsidDel="00000000" w:rsidR="00000000" w:rsidRPr="00000000">
        <w:rPr>
          <w:rtl w:val="0"/>
        </w:rPr>
      </w:r>
    </w:p>
    <w:p w:rsidR="00000000" w:rsidDel="00000000" w:rsidP="00000000" w:rsidRDefault="00000000" w:rsidRPr="00000000" w14:paraId="00000055">
      <w:pPr>
        <w:numPr>
          <w:ilvl w:val="0"/>
          <w:numId w:val="2"/>
        </w:numPr>
        <w:spacing w:after="0" w:afterAutospacing="0" w:lineRule="auto"/>
        <w:ind w:left="720" w:hanging="360"/>
        <w:rPr>
          <w:sz w:val="26"/>
          <w:szCs w:val="26"/>
        </w:rPr>
      </w:pPr>
      <w:r w:rsidDel="00000000" w:rsidR="00000000" w:rsidRPr="00000000">
        <w:rPr>
          <w:sz w:val="26"/>
          <w:szCs w:val="26"/>
          <w:rtl w:val="0"/>
        </w:rPr>
        <w:t xml:space="preserve">Observe the aluminum melting and wetting the boat. Increase current until evaporation begins (indicated by a rising deposition rate on the DTM).</w:t>
      </w:r>
    </w:p>
    <w:p w:rsidR="00000000" w:rsidDel="00000000" w:rsidP="00000000" w:rsidRDefault="00000000" w:rsidRPr="00000000" w14:paraId="00000056">
      <w:pPr>
        <w:numPr>
          <w:ilvl w:val="0"/>
          <w:numId w:val="2"/>
        </w:numPr>
        <w:spacing w:after="240" w:lineRule="auto"/>
        <w:ind w:left="720" w:hanging="360"/>
        <w:rPr>
          <w:sz w:val="26"/>
          <w:szCs w:val="26"/>
        </w:rPr>
      </w:pPr>
      <w:r w:rsidDel="00000000" w:rsidR="00000000" w:rsidRPr="00000000">
        <w:rPr>
          <w:sz w:val="26"/>
          <w:szCs w:val="26"/>
          <w:rtl w:val="0"/>
        </w:rPr>
        <w:t xml:space="preserve">Once the desired thickness is achieved on the DTM display, press stop, and smoothly dial the variac current back to zero.</w:t>
      </w:r>
    </w:p>
    <w:p w:rsidR="00000000" w:rsidDel="00000000" w:rsidP="00000000" w:rsidRDefault="00000000" w:rsidRPr="00000000" w14:paraId="00000057">
      <w:pPr>
        <w:pStyle w:val="Heading4"/>
        <w:keepNext w:val="0"/>
        <w:keepLines w:val="0"/>
        <w:spacing w:after="40" w:before="0" w:lineRule="auto"/>
        <w:rPr>
          <w:b w:val="1"/>
          <w:bCs w:val="1"/>
          <w:color w:val="000000"/>
          <w:sz w:val="26"/>
          <w:szCs w:val="26"/>
        </w:rPr>
      </w:pPr>
      <w:bookmarkStart w:colFirst="0" w:colLast="0" w:name="_mze4x0z9xywf" w:id="12"/>
      <w:bookmarkEnd w:id="12"/>
      <w:r w:rsidDel="00000000" w:rsidR="00000000" w:rsidRPr="00000000">
        <w:rPr>
          <w:b w:val="1"/>
          <w:bCs w:val="1"/>
          <w:color w:val="000000"/>
          <w:sz w:val="26"/>
          <w:szCs w:val="26"/>
          <w:rtl w:val="0"/>
        </w:rPr>
        <w:t xml:space="preserve">Part IV: Shut Down &amp; Venting</w:t>
      </w:r>
    </w:p>
    <w:p w:rsidR="00000000" w:rsidDel="00000000" w:rsidP="00000000" w:rsidRDefault="00000000" w:rsidRPr="00000000" w14:paraId="00000058">
      <w:pPr>
        <w:numPr>
          <w:ilvl w:val="0"/>
          <w:numId w:val="3"/>
        </w:numPr>
        <w:spacing w:after="0" w:afterAutospacing="0" w:lineRule="auto"/>
        <w:ind w:left="720" w:hanging="360"/>
        <w:rPr>
          <w:sz w:val="26"/>
          <w:szCs w:val="26"/>
        </w:rPr>
      </w:pPr>
      <w:r w:rsidDel="00000000" w:rsidR="00000000" w:rsidRPr="00000000">
        <w:rPr>
          <w:sz w:val="26"/>
          <w:szCs w:val="26"/>
          <w:rtl w:val="0"/>
        </w:rPr>
        <w:t xml:space="preserve">Turn off the DP heater, but </w:t>
      </w:r>
      <w:r w:rsidDel="00000000" w:rsidR="00000000" w:rsidRPr="00000000">
        <w:rPr>
          <w:b w:val="1"/>
          <w:bCs w:val="1"/>
          <w:sz w:val="26"/>
          <w:szCs w:val="26"/>
          <w:rtl w:val="0"/>
        </w:rPr>
        <w:t xml:space="preserve">keep the backing valve open</w:t>
      </w:r>
      <w:r w:rsidDel="00000000" w:rsidR="00000000" w:rsidRPr="00000000">
        <w:rPr>
          <w:sz w:val="26"/>
          <w:szCs w:val="26"/>
          <w:rtl w:val="0"/>
        </w:rPr>
        <w:t xml:space="preserve"> and water circulating for 30 minutes to cool the DP oil.</w:t>
      </w:r>
    </w:p>
    <w:p w:rsidR="00000000" w:rsidDel="00000000" w:rsidP="00000000" w:rsidRDefault="00000000" w:rsidRPr="00000000" w14:paraId="00000059">
      <w:pPr>
        <w:numPr>
          <w:ilvl w:val="0"/>
          <w:numId w:val="3"/>
        </w:numPr>
        <w:spacing w:after="0" w:afterAutospacing="0" w:lineRule="auto"/>
        <w:ind w:left="720" w:hanging="360"/>
        <w:rPr>
          <w:sz w:val="26"/>
          <w:szCs w:val="26"/>
        </w:rPr>
      </w:pPr>
      <w:r w:rsidDel="00000000" w:rsidR="00000000" w:rsidRPr="00000000">
        <w:rPr>
          <w:sz w:val="26"/>
          <w:szCs w:val="26"/>
          <w:rtl w:val="0"/>
        </w:rPr>
        <w:t xml:space="preserve">Once cooled, close the backing valve, turn off the Rotary Pump, shut off the water, and power down the mains.</w:t>
      </w:r>
    </w:p>
    <w:p w:rsidR="00000000" w:rsidDel="00000000" w:rsidP="00000000" w:rsidRDefault="00000000" w:rsidRPr="00000000" w14:paraId="0000005A">
      <w:pPr>
        <w:numPr>
          <w:ilvl w:val="0"/>
          <w:numId w:val="3"/>
        </w:numPr>
        <w:spacing w:after="0" w:afterAutospacing="0" w:lineRule="auto"/>
        <w:ind w:left="720" w:hanging="360"/>
        <w:rPr>
          <w:sz w:val="26"/>
          <w:szCs w:val="26"/>
        </w:rPr>
      </w:pPr>
      <w:r w:rsidDel="00000000" w:rsidR="00000000" w:rsidRPr="00000000">
        <w:rPr>
          <w:sz w:val="26"/>
          <w:szCs w:val="26"/>
          <w:rtl w:val="0"/>
        </w:rPr>
        <w:t xml:space="preserve">Ensure the Baffle is closed. Open the chamber vent valve to equalize with atmospheric pressure.</w:t>
      </w:r>
    </w:p>
    <w:p w:rsidR="00000000" w:rsidDel="00000000" w:rsidP="00000000" w:rsidRDefault="00000000" w:rsidRPr="00000000" w14:paraId="0000005B">
      <w:pPr>
        <w:numPr>
          <w:ilvl w:val="0"/>
          <w:numId w:val="3"/>
        </w:numPr>
        <w:spacing w:after="240" w:lineRule="auto"/>
        <w:ind w:left="720" w:hanging="360"/>
        <w:rPr>
          <w:sz w:val="26"/>
          <w:szCs w:val="26"/>
        </w:rPr>
      </w:pPr>
      <w:r w:rsidDel="00000000" w:rsidR="00000000" w:rsidRPr="00000000">
        <w:rPr>
          <w:sz w:val="26"/>
          <w:szCs w:val="26"/>
          <w:rtl w:val="0"/>
        </w:rPr>
        <w:t xml:space="preserve">Carefully open the chamber, remove the coated substrates, and immediately perform a roughing cycle to store the empty chamber under medium vacuum.</w:t>
      </w:r>
    </w:p>
    <w:p w:rsidR="00000000" w:rsidDel="00000000" w:rsidP="00000000" w:rsidRDefault="00000000" w:rsidRPr="00000000" w14:paraId="0000005C">
      <w:pPr>
        <w:pStyle w:val="Heading4"/>
        <w:keepNext w:val="0"/>
        <w:keepLines w:val="0"/>
        <w:spacing w:after="40" w:before="0" w:lineRule="auto"/>
        <w:rPr>
          <w:b w:val="1"/>
          <w:bCs w:val="1"/>
          <w:color w:val="000000"/>
          <w:sz w:val="26"/>
          <w:szCs w:val="26"/>
        </w:rPr>
      </w:pPr>
      <w:bookmarkStart w:colFirst="0" w:colLast="0" w:name="_u36yrxf4eooo" w:id="13"/>
      <w:bookmarkEnd w:id="13"/>
      <w:r w:rsidDel="00000000" w:rsidR="00000000" w:rsidRPr="00000000">
        <w:rPr>
          <w:b w:val="1"/>
          <w:bCs w:val="1"/>
          <w:color w:val="000000"/>
          <w:sz w:val="26"/>
          <w:szCs w:val="26"/>
          <w:rtl w:val="0"/>
        </w:rPr>
        <w:t xml:space="preserve">Part V: Film Characterisation</w:t>
      </w:r>
    </w:p>
    <w:p w:rsidR="00000000" w:rsidDel="00000000" w:rsidP="00000000" w:rsidRDefault="00000000" w:rsidRPr="00000000" w14:paraId="0000005D">
      <w:pPr>
        <w:spacing w:after="240" w:lineRule="auto"/>
        <w:rPr>
          <w:sz w:val="26"/>
          <w:szCs w:val="26"/>
        </w:rPr>
      </w:pPr>
      <w:r w:rsidDel="00000000" w:rsidR="00000000" w:rsidRPr="00000000">
        <w:rPr>
          <w:sz w:val="26"/>
          <w:szCs w:val="26"/>
          <w:rtl w:val="0"/>
        </w:rPr>
        <w:t xml:space="preserve">Once the aluminum film is successfully deposited, its physical, electrical, and optical properties are analyzed to evaluate the quality of the deposition process.</w:t>
      </w:r>
    </w:p>
    <w:p w:rsidR="00000000" w:rsidDel="00000000" w:rsidP="00000000" w:rsidRDefault="00000000" w:rsidRPr="00000000" w14:paraId="0000005E">
      <w:pPr>
        <w:spacing w:after="240" w:lineRule="auto"/>
        <w:rPr>
          <w:b w:val="1"/>
          <w:bCs w:val="1"/>
          <w:sz w:val="26"/>
          <w:szCs w:val="26"/>
        </w:rPr>
      </w:pPr>
      <w:r w:rsidDel="00000000" w:rsidR="00000000" w:rsidRPr="00000000">
        <w:rPr>
          <w:b w:val="1"/>
          <w:bCs w:val="1"/>
          <w:sz w:val="26"/>
          <w:szCs w:val="26"/>
          <w:rtl w:val="0"/>
        </w:rPr>
        <w:t xml:space="preserve">1. Surface Morphology &amp; Thickness (SEM):</w:t>
      </w:r>
    </w:p>
    <w:p w:rsidR="00000000" w:rsidDel="00000000" w:rsidP="00000000" w:rsidRDefault="00000000" w:rsidRPr="00000000" w14:paraId="0000005F">
      <w:pPr>
        <w:spacing w:after="240" w:lineRule="auto"/>
        <w:rPr>
          <w:sz w:val="26"/>
          <w:szCs w:val="26"/>
        </w:rPr>
      </w:pPr>
      <w:r w:rsidDel="00000000" w:rsidR="00000000" w:rsidRPr="00000000">
        <w:rPr>
          <w:sz w:val="26"/>
          <w:szCs w:val="26"/>
          <w:rtl w:val="0"/>
        </w:rPr>
        <w:t xml:space="preserve">Scanning Electron Microscopy (SEM) is utilized to inspect the surface topography and grain structure of the aluminum film. Aluminum films deposited at room temperature typically exhibit a highly granular, polycrystalline structure. By viewing a cleaved cross-section of the glass substrate under the SEM, the physical thickness of the film can be directly measured and compared against the values recorded by the Quartz Crystal Microbalance.</w:t>
      </w:r>
    </w:p>
    <w:p w:rsidR="00000000" w:rsidDel="00000000" w:rsidP="00000000" w:rsidRDefault="00000000" w:rsidRPr="00000000" w14:paraId="00000060">
      <w:pPr>
        <w:spacing w:after="240" w:lineRule="auto"/>
        <w:rPr>
          <w:b w:val="1"/>
          <w:bCs w:val="1"/>
          <w:sz w:val="26"/>
          <w:szCs w:val="26"/>
        </w:rPr>
      </w:pPr>
      <w:r w:rsidDel="00000000" w:rsidR="00000000" w:rsidRPr="00000000">
        <w:rPr>
          <w:b w:val="1"/>
          <w:bCs w:val="1"/>
          <w:sz w:val="26"/>
          <w:szCs w:val="26"/>
          <w:rtl w:val="0"/>
        </w:rPr>
        <w:t xml:space="preserve">2. Electrical Conductivity (Four-Point Probe):</w:t>
      </w:r>
    </w:p>
    <w:p w:rsidR="00000000" w:rsidDel="00000000" w:rsidP="00000000" w:rsidRDefault="00000000" w:rsidRPr="00000000" w14:paraId="00000061">
      <w:pPr>
        <w:spacing w:after="240" w:lineRule="auto"/>
        <w:rPr/>
      </w:pPr>
      <w:r w:rsidDel="00000000" w:rsidR="00000000" w:rsidRPr="00000000">
        <w:rPr>
          <w:sz w:val="26"/>
          <w:szCs w:val="26"/>
          <w:rtl w:val="0"/>
        </w:rPr>
        <w:t xml:space="preserve">A Four-Point Probe setup is used to measure the sheet resistance (R</w:t>
      </w:r>
      <w:r w:rsidDel="00000000" w:rsidR="00000000" w:rsidRPr="00000000">
        <w:rPr>
          <w:sz w:val="26"/>
          <w:szCs w:val="26"/>
          <w:vertAlign w:val="subscript"/>
          <w:rtl w:val="0"/>
        </w:rPr>
        <w:t xml:space="preserve">s</w:t>
      </w:r>
      <w:r w:rsidDel="00000000" w:rsidR="00000000" w:rsidRPr="00000000">
        <w:rPr>
          <w:sz w:val="26"/>
          <w:szCs w:val="26"/>
          <w:rtl w:val="0"/>
        </w:rPr>
        <w:t xml:space="preserve">) of the thin film. This method is preferred because it eliminates errors caused by contact resistance between the probes and the film. A direct current (I) is passed through the outer two probes, and the voltage drop (V) is measured across the inner two probes. The sheet resistance is given by:</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sz w:val="26"/>
          <w:szCs w:val="26"/>
          <w:rtl w:val="0"/>
        </w:rPr>
        <w:t xml:space="preserve">R</w:t>
      </w:r>
      <w:r w:rsidDel="00000000" w:rsidR="00000000" w:rsidRPr="00000000">
        <w:rPr>
          <w:sz w:val="26"/>
          <w:szCs w:val="26"/>
          <w:vertAlign w:val="subscript"/>
          <w:rtl w:val="0"/>
        </w:rPr>
        <w:t xml:space="preserve">s</w:t>
      </w:r>
      <w:r w:rsidDel="00000000" w:rsidR="00000000" w:rsidRPr="00000000">
        <w:rPr>
          <w:rFonts w:ascii="Arial Unicode MS" w:cs="Arial Unicode MS" w:eastAsia="Arial Unicode MS" w:hAnsi="Arial Unicode MS"/>
          <w:sz w:val="26"/>
          <w:szCs w:val="26"/>
          <w:rtl w:val="0"/>
        </w:rPr>
        <w:t xml:space="preserve"> = (π / ln(2)) (V / I) ≈ 4.532 (V / I)</w:t>
      </w: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sz w:val="26"/>
          <w:szCs w:val="26"/>
          <w:rtl w:val="0"/>
        </w:rPr>
        <w:t xml:space="preserve">Once the sheet resistance is determined, the bulk resistivity (ρ) of the aluminum film can be calculated by multiplying it by the film's thickness (t): ρ = R</w:t>
      </w:r>
      <w:r w:rsidDel="00000000" w:rsidR="00000000" w:rsidRPr="00000000">
        <w:rPr>
          <w:sz w:val="26"/>
          <w:szCs w:val="26"/>
          <w:vertAlign w:val="subscript"/>
          <w:rtl w:val="0"/>
        </w:rPr>
        <w:t xml:space="preserve">s</w:t>
      </w:r>
      <w:r w:rsidDel="00000000" w:rsidR="00000000" w:rsidRPr="00000000">
        <w:rPr>
          <w:sz w:val="26"/>
          <w:szCs w:val="26"/>
          <w:rtl w:val="0"/>
        </w:rPr>
        <w:t xml:space="preserve"> · t. This value is then compared to the theoretical bulk resistivity of pure aluminum (2.65 × 10</w:t>
      </w:r>
      <w:r w:rsidDel="00000000" w:rsidR="00000000" w:rsidRPr="00000000">
        <w:rPr>
          <w:sz w:val="26"/>
          <w:szCs w:val="26"/>
          <w:vertAlign w:val="superscript"/>
          <w:rtl w:val="0"/>
        </w:rPr>
        <w:t xml:space="preserve">-8</w:t>
      </w:r>
      <w:r w:rsidDel="00000000" w:rsidR="00000000" w:rsidRPr="00000000">
        <w:rPr>
          <w:sz w:val="26"/>
          <w:szCs w:val="26"/>
          <w:rtl w:val="0"/>
        </w:rPr>
        <w:t xml:space="preserve"> Ω · m) to assess film purity and continuity.</w:t>
      </w:r>
      <w:r w:rsidDel="00000000" w:rsidR="00000000" w:rsidRPr="00000000">
        <w:rPr>
          <w:rtl w:val="0"/>
        </w:rPr>
      </w:r>
    </w:p>
    <w:p w:rsidR="00000000" w:rsidDel="00000000" w:rsidP="00000000" w:rsidRDefault="00000000" w:rsidRPr="00000000" w14:paraId="00000064">
      <w:pPr>
        <w:spacing w:after="240" w:lineRule="auto"/>
        <w:rPr>
          <w:b w:val="1"/>
          <w:bCs w:val="1"/>
          <w:sz w:val="26"/>
          <w:szCs w:val="26"/>
        </w:rPr>
      </w:pPr>
      <w:r w:rsidDel="00000000" w:rsidR="00000000" w:rsidRPr="00000000">
        <w:rPr>
          <w:b w:val="1"/>
          <w:bCs w:val="1"/>
          <w:sz w:val="26"/>
          <w:szCs w:val="26"/>
          <w:rtl w:val="0"/>
        </w:rPr>
        <w:t xml:space="preserve">3. Optical Reflectivity (UV-Vis-NIR Spectroscopy):</w:t>
      </w:r>
    </w:p>
    <w:p w:rsidR="00000000" w:rsidDel="00000000" w:rsidP="00000000" w:rsidRDefault="00000000" w:rsidRPr="00000000" w14:paraId="00000065">
      <w:pPr>
        <w:spacing w:after="240" w:lineRule="auto"/>
        <w:rPr/>
      </w:pPr>
      <w:r w:rsidDel="00000000" w:rsidR="00000000" w:rsidRPr="00000000">
        <w:rPr>
          <w:sz w:val="26"/>
          <w:szCs w:val="26"/>
          <w:rtl w:val="0"/>
        </w:rPr>
        <w:t xml:space="preserve">Aluminum is highly prized for its broad-spectrum reflectivity, making it the standard material for telescope mirrors and optical coatings. Using a UV-Vis-NIR spectrophotometer equipped with a specular reflectance accessory, the reflectance percentage of the film is measured across varying wavelengths (typically 300 nm to 1000 nm). A high-quality, unoxidized vacuum-deposited aluminum film should yield &amp;gt;90% reflectance in the visible spectrum.</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0" w:lineRule="auto"/>
        <w:rPr>
          <w:b w:val="1"/>
          <w:bCs w:val="1"/>
          <w:color w:val="000000"/>
          <w:sz w:val="30"/>
          <w:szCs w:val="30"/>
          <w:u w:val="single"/>
        </w:rPr>
      </w:pPr>
      <w:bookmarkStart w:colFirst="0" w:colLast="0" w:name="_2zk2bfp9zfxs" w:id="14"/>
      <w:bookmarkEnd w:id="14"/>
      <w:r w:rsidDel="00000000" w:rsidR="00000000" w:rsidRPr="00000000">
        <w:rPr>
          <w:b w:val="1"/>
          <w:bCs w:val="1"/>
          <w:color w:val="000000"/>
          <w:sz w:val="30"/>
          <w:szCs w:val="30"/>
          <w:u w:val="single"/>
          <w:rtl w:val="0"/>
        </w:rPr>
        <w:t xml:space="preserve">Results</w:t>
      </w:r>
    </w:p>
    <w:p w:rsidR="00000000" w:rsidDel="00000000" w:rsidP="00000000" w:rsidRDefault="00000000" w:rsidRPr="00000000" w14:paraId="00000069">
      <w:pPr>
        <w:pStyle w:val="Heading3"/>
        <w:keepNext w:val="0"/>
        <w:keepLines w:val="0"/>
        <w:spacing w:before="0" w:lineRule="auto"/>
        <w:rPr>
          <w:b w:val="1"/>
          <w:bCs w:val="1"/>
          <w:color w:val="000000"/>
          <w:sz w:val="30"/>
          <w:szCs w:val="30"/>
          <w:u w:val="single"/>
        </w:rPr>
      </w:pPr>
      <w:bookmarkStart w:colFirst="0" w:colLast="0" w:name="_8n16ryia110v" w:id="15"/>
      <w:bookmarkEnd w:id="15"/>
      <w:r w:rsidDel="00000000" w:rsidR="00000000" w:rsidRPr="00000000">
        <w:rPr>
          <w:rtl w:val="0"/>
        </w:rPr>
      </w:r>
    </w:p>
    <w:p w:rsidR="00000000" w:rsidDel="00000000" w:rsidP="00000000" w:rsidRDefault="00000000" w:rsidRPr="00000000" w14:paraId="0000006A">
      <w:pPr>
        <w:pStyle w:val="Heading3"/>
        <w:keepNext w:val="0"/>
        <w:keepLines w:val="0"/>
        <w:spacing w:before="0" w:lineRule="auto"/>
        <w:rPr>
          <w:b w:val="1"/>
          <w:bCs w:val="1"/>
          <w:color w:val="000000"/>
          <w:sz w:val="30"/>
          <w:szCs w:val="30"/>
          <w:u w:val="single"/>
        </w:rPr>
      </w:pPr>
      <w:bookmarkStart w:colFirst="0" w:colLast="0" w:name="_2cqamb9h4hi" w:id="16"/>
      <w:bookmarkEnd w:id="16"/>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bCs w:val="1"/>
          <w:color w:val="000000"/>
          <w:sz w:val="30"/>
          <w:szCs w:val="30"/>
          <w:u w:val="single"/>
        </w:rPr>
      </w:pPr>
      <w:bookmarkStart w:colFirst="0" w:colLast="0" w:name="_yay94n4kdi4u" w:id="17"/>
      <w:bookmarkEnd w:id="17"/>
      <w:r w:rsidDel="00000000" w:rsidR="00000000" w:rsidRPr="00000000">
        <w:rPr>
          <w:b w:val="1"/>
          <w:bCs w:val="1"/>
          <w:color w:val="000000"/>
          <w:sz w:val="30"/>
          <w:szCs w:val="30"/>
          <w:u w:val="single"/>
        </w:rPr>
        <w:drawing>
          <wp:inline distB="114300" distT="114300" distL="114300" distR="114300">
            <wp:extent cx="3945694" cy="1266825"/>
            <wp:effectExtent b="0" l="0" r="0" t="0"/>
            <wp:docPr id="2" name="image2.png"/>
            <a:graphic>
              <a:graphicData uri="http://schemas.openxmlformats.org/drawingml/2006/picture">
                <pic:pic>
                  <pic:nvPicPr>
                    <pic:cNvPr id="0" name="image2.png"/>
                    <pic:cNvPicPr preferRelativeResize="0"/>
                  </pic:nvPicPr>
                  <pic:blipFill>
                    <a:blip r:embed="rId7"/>
                    <a:srcRect b="26628" l="1403" r="32212" t="52083"/>
                    <a:stretch>
                      <a:fillRect/>
                    </a:stretch>
                  </pic:blipFill>
                  <pic:spPr>
                    <a:xfrm>
                      <a:off x="0" y="0"/>
                      <a:ext cx="3945694"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color w:val="666666"/>
        </w:rPr>
      </w:pPr>
      <w:r w:rsidDel="00000000" w:rsidR="00000000" w:rsidRPr="00000000">
        <w:rPr>
          <w:color w:val="666666"/>
          <w:rtl w:val="0"/>
        </w:rPr>
        <w:t xml:space="preserve">Figure : Aluminium Thin Film deposited on glass slide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