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C89" w:rsidRDefault="00B03C89">
      <w:pPr>
        <w:rPr>
          <w:rFonts w:ascii="Adobe Caslon Pro" w:hAnsi="Adobe Caslon Pro"/>
        </w:rPr>
      </w:pPr>
      <w:r>
        <w:rPr>
          <w:rFonts w:ascii="Adobe Caslon Pro" w:hAnsi="Adobe Caslon Pro"/>
        </w:rPr>
        <w:t>1. jakies wazne terminy i pojecia</w:t>
      </w:r>
    </w:p>
    <w:p w:rsidR="00847C98" w:rsidRPr="00847C98" w:rsidRDefault="00DA603E">
      <w:pPr>
        <w:rPr>
          <w:rFonts w:ascii="Adobe Caslon Pro" w:hAnsi="Adobe Caslon Pro"/>
        </w:rPr>
      </w:pPr>
      <w:r>
        <w:rPr>
          <w:rFonts w:ascii="Adobe Caslon Pro" w:hAnsi="Adobe Caslon Pro"/>
        </w:rPr>
        <w:t xml:space="preserve">w </w:t>
      </w:r>
      <w:r w:rsidR="00B03C89">
        <w:rPr>
          <w:rFonts w:ascii="Adobe Caslon Pro" w:hAnsi="Adobe Caslon Pro"/>
        </w:rPr>
        <w:t>2</w:t>
      </w:r>
      <w:r w:rsidR="00847C98" w:rsidRPr="00847C98">
        <w:rPr>
          <w:rFonts w:ascii="Adobe Caslon Pro" w:hAnsi="Adobe Caslon Pro"/>
        </w:rPr>
        <w:t xml:space="preserve"> rozdziale jak jest zaimplementowana lua</w:t>
      </w:r>
      <w:r w:rsidR="00997BF6">
        <w:rPr>
          <w:rFonts w:ascii="Adobe Caslon Pro" w:hAnsi="Adobe Caslon Pro"/>
        </w:rPr>
        <w:t xml:space="preserve"> (to chyba polaczyc z 3 bo w 3 bedzie chyba malo)</w:t>
      </w:r>
    </w:p>
    <w:p w:rsidR="00847C98" w:rsidRPr="00847C98" w:rsidRDefault="00847C98">
      <w:pPr>
        <w:rPr>
          <w:rFonts w:ascii="Adobe Caslon Pro" w:hAnsi="Adobe Caslon Pro"/>
        </w:rPr>
      </w:pPr>
      <w:r w:rsidRPr="00847C98">
        <w:rPr>
          <w:rFonts w:ascii="Adobe Caslon Pro" w:hAnsi="Adobe Caslon Pro"/>
        </w:rPr>
        <w:t xml:space="preserve">w </w:t>
      </w:r>
      <w:r w:rsidR="00B03C89">
        <w:rPr>
          <w:rFonts w:ascii="Adobe Caslon Pro" w:hAnsi="Adobe Caslon Pro"/>
        </w:rPr>
        <w:t>3</w:t>
      </w:r>
      <w:r w:rsidRPr="00847C98">
        <w:rPr>
          <w:rFonts w:ascii="Adobe Caslon Pro" w:hAnsi="Adobe Caslon Pro"/>
        </w:rPr>
        <w:t xml:space="preserve"> jak ona dziala (wazne informacje powiazane z moim programem)</w:t>
      </w:r>
    </w:p>
    <w:p w:rsidR="00847C98" w:rsidRPr="00847C98" w:rsidRDefault="00847C98">
      <w:pPr>
        <w:rPr>
          <w:rFonts w:ascii="Adobe Caslon Pro" w:hAnsi="Adobe Caslon Pro"/>
        </w:rPr>
      </w:pPr>
      <w:r w:rsidRPr="00847C98">
        <w:rPr>
          <w:rFonts w:ascii="Adobe Caslon Pro" w:hAnsi="Adobe Caslon Pro"/>
        </w:rPr>
        <w:t xml:space="preserve">w </w:t>
      </w:r>
      <w:r w:rsidR="00B03C89">
        <w:rPr>
          <w:rFonts w:ascii="Adobe Caslon Pro" w:hAnsi="Adobe Caslon Pro"/>
        </w:rPr>
        <w:t>4</w:t>
      </w:r>
      <w:r w:rsidRPr="00847C98">
        <w:rPr>
          <w:rFonts w:ascii="Adobe Caslon Pro" w:hAnsi="Adobe Caslon Pro"/>
        </w:rPr>
        <w:t xml:space="preserve"> moze byc juz o moim programie</w:t>
      </w:r>
    </w:p>
    <w:p w:rsidR="00737E75" w:rsidRDefault="00F13939">
      <w:r>
        <w:t>- program może tez cos prezentowac</w:t>
      </w:r>
    </w:p>
    <w:p w:rsidR="00761C0C" w:rsidRDefault="00B353C4" w:rsidP="009E3B3D">
      <w:pPr>
        <w:ind w:firstLine="708"/>
        <w:jc w:val="both"/>
        <w:rPr>
          <w:rFonts w:ascii="Adobe Caslon Pro" w:hAnsi="Adobe Caslon Pro"/>
        </w:rPr>
      </w:pPr>
      <w:r>
        <w:rPr>
          <w:rFonts w:ascii="Adobe Caslon Pro" w:hAnsi="Adobe Caslon Pro"/>
        </w:rPr>
        <w:t>Jak wiadomo, wiele rzeczy w dzisiejszych czasach zostało bardzo zautomatyzowane. Dotyczy to nie tylko zastąpieni</w:t>
      </w:r>
      <w:r w:rsidR="00F13939">
        <w:rPr>
          <w:rFonts w:ascii="Adobe Caslon Pro" w:hAnsi="Adobe Caslon Pro"/>
        </w:rPr>
        <w:t>a</w:t>
      </w:r>
      <w:r>
        <w:rPr>
          <w:rFonts w:ascii="Adobe Caslon Pro" w:hAnsi="Adobe Caslon Pro"/>
        </w:rPr>
        <w:t xml:space="preserve"> ludzi robotami w miejscach pracy gdzie potrzebna jest bardzo duża precyzja produkcji, ale także do rutynowych, prostych</w:t>
      </w:r>
      <w:r w:rsidR="008576F9">
        <w:rPr>
          <w:rFonts w:ascii="Adobe Caslon Pro" w:hAnsi="Adobe Caslon Pro"/>
        </w:rPr>
        <w:t xml:space="preserve"> (głównie schematycznych, które można opisać jakim</w:t>
      </w:r>
      <w:r w:rsidR="00F13939">
        <w:rPr>
          <w:rFonts w:ascii="Adobe Caslon Pro" w:hAnsi="Adobe Caslon Pro"/>
        </w:rPr>
        <w:t>iś algorytmami</w:t>
      </w:r>
      <w:r w:rsidR="008576F9">
        <w:rPr>
          <w:rFonts w:ascii="Adobe Caslon Pro" w:hAnsi="Adobe Caslon Pro"/>
        </w:rPr>
        <w:t>)</w:t>
      </w:r>
      <w:r>
        <w:rPr>
          <w:rFonts w:ascii="Adobe Caslon Pro" w:hAnsi="Adobe Caslon Pro"/>
        </w:rPr>
        <w:t>, aczkolwiek żmudnych prac.</w:t>
      </w:r>
      <w:r w:rsidR="00F13939">
        <w:rPr>
          <w:rFonts w:ascii="Adobe Caslon Pro" w:hAnsi="Adobe Caslon Pro"/>
        </w:rPr>
        <w:t xml:space="preserve"> </w:t>
      </w:r>
      <w:r w:rsidR="009E0480">
        <w:rPr>
          <w:rFonts w:ascii="Adobe Caslon Pro" w:hAnsi="Adobe Caslon Pro"/>
        </w:rPr>
        <w:t>Automatyzacje</w:t>
      </w:r>
      <w:r w:rsidR="00761C0C">
        <w:rPr>
          <w:rFonts w:ascii="Adobe Caslon Pro" w:hAnsi="Adobe Caslon Pro"/>
        </w:rPr>
        <w:t xml:space="preserve"> mają także miejsce w systemie kompu</w:t>
      </w:r>
      <w:r w:rsidR="0023529E">
        <w:rPr>
          <w:rFonts w:ascii="Adobe Caslon Pro" w:hAnsi="Adobe Caslon Pro"/>
        </w:rPr>
        <w:t>terowym:</w:t>
      </w:r>
      <w:r w:rsidR="00761C0C">
        <w:rPr>
          <w:rFonts w:ascii="Adobe Caslon Pro" w:hAnsi="Adobe Caslon Pro"/>
        </w:rPr>
        <w:t xml:space="preserve"> na przykład użytkownik może codziennie logować się na swoją pocztę czy wykonywać jakieś</w:t>
      </w:r>
      <w:r w:rsidR="00BA3DA4">
        <w:rPr>
          <w:rFonts w:ascii="Adobe Caslon Pro" w:hAnsi="Adobe Caslon Pro"/>
        </w:rPr>
        <w:t xml:space="preserve"> inne</w:t>
      </w:r>
      <w:r w:rsidR="00761C0C">
        <w:rPr>
          <w:rFonts w:ascii="Adobe Caslon Pro" w:hAnsi="Adobe Caslon Pro"/>
        </w:rPr>
        <w:t xml:space="preserve"> proste czynności, które musi powtarzać co ileś dni.</w:t>
      </w:r>
    </w:p>
    <w:p w:rsidR="00B353C4" w:rsidRPr="006A31AE" w:rsidRDefault="00152E9C">
      <w:pPr>
        <w:rPr>
          <w:rFonts w:ascii="Adobe Caslon Pro" w:hAnsi="Adobe Caslon Pro"/>
          <w:b/>
        </w:rPr>
      </w:pPr>
      <w:r w:rsidRPr="006A31AE">
        <w:rPr>
          <w:rFonts w:ascii="Adobe Caslon Pro" w:hAnsi="Adobe Caslon Pro"/>
          <w:b/>
        </w:rPr>
        <w:t>- czym jest jezyk skryptowy</w:t>
      </w:r>
    </w:p>
    <w:p w:rsidR="003B3250" w:rsidRDefault="00EC1931" w:rsidP="009134FE">
      <w:pPr>
        <w:ind w:firstLine="708"/>
        <w:jc w:val="both"/>
        <w:rPr>
          <w:rFonts w:ascii="Adobe Caslon Pro" w:hAnsi="Adobe Caslon Pro"/>
        </w:rPr>
      </w:pPr>
      <w:r>
        <w:rPr>
          <w:rFonts w:ascii="Adobe Caslon Pro" w:hAnsi="Adobe Caslon Pro"/>
        </w:rPr>
        <w:t xml:space="preserve">Jeśli </w:t>
      </w:r>
      <w:r w:rsidR="00FE5393">
        <w:rPr>
          <w:rFonts w:ascii="Adobe Caslon Pro" w:hAnsi="Adobe Caslon Pro"/>
        </w:rPr>
        <w:t>zapytamy</w:t>
      </w:r>
      <w:r>
        <w:rPr>
          <w:rFonts w:ascii="Adobe Caslon Pro" w:hAnsi="Adobe Caslon Pro"/>
        </w:rPr>
        <w:t xml:space="preserve"> programistę czym jest język skryptowy, zapewne</w:t>
      </w:r>
      <w:r w:rsidR="00543B20">
        <w:rPr>
          <w:rFonts w:ascii="Adobe Caslon Pro" w:hAnsi="Adobe Caslon Pro"/>
        </w:rPr>
        <w:t xml:space="preserve"> w większości przypadków</w:t>
      </w:r>
      <w:r>
        <w:rPr>
          <w:rFonts w:ascii="Adobe Caslon Pro" w:hAnsi="Adobe Caslon Pro"/>
        </w:rPr>
        <w:t xml:space="preserve"> </w:t>
      </w:r>
      <w:r w:rsidR="00FE5393">
        <w:rPr>
          <w:rFonts w:ascii="Adobe Caslon Pro" w:hAnsi="Adobe Caslon Pro"/>
        </w:rPr>
        <w:t>otrzymamy</w:t>
      </w:r>
      <w:r>
        <w:rPr>
          <w:rFonts w:ascii="Adobe Caslon Pro" w:hAnsi="Adobe Caslon Pro"/>
        </w:rPr>
        <w:t xml:space="preserve"> parę przykładów jaki język należy do tej kategorii.</w:t>
      </w:r>
      <w:r w:rsidR="003D3498">
        <w:rPr>
          <w:rFonts w:ascii="Adobe Caslon Pro" w:hAnsi="Adobe Caslon Pro"/>
        </w:rPr>
        <w:t xml:space="preserve"> Jednak większość osób tak naprawdę nie wie dlaczego. </w:t>
      </w:r>
      <w:r w:rsidR="00373A81">
        <w:rPr>
          <w:rFonts w:ascii="Adobe Caslon Pro" w:hAnsi="Adobe Caslon Pro"/>
        </w:rPr>
        <w:t xml:space="preserve">Znaczna liczba źródeł definiuje go jako język umożliwiający sterowanie </w:t>
      </w:r>
      <w:r w:rsidR="00A2008A">
        <w:rPr>
          <w:rFonts w:ascii="Adobe Caslon Pro" w:hAnsi="Adobe Caslon Pro"/>
        </w:rPr>
        <w:t>k</w:t>
      </w:r>
      <w:r w:rsidR="00105A2C">
        <w:rPr>
          <w:rFonts w:ascii="Adobe Caslon Pro" w:hAnsi="Adobe Caslon Pro"/>
        </w:rPr>
        <w:t xml:space="preserve">onkretnymi zadaniami w systemie </w:t>
      </w:r>
      <w:r w:rsidR="00197671">
        <w:rPr>
          <w:rFonts w:ascii="Adobe Caslon Pro" w:hAnsi="Adobe Caslon Pro"/>
        </w:rPr>
        <w:t>(ang. Job Control)</w:t>
      </w:r>
      <w:r w:rsidR="0042212B">
        <w:rPr>
          <w:rStyle w:val="Odwoanieprzypisudolnego"/>
          <w:rFonts w:ascii="Adobe Caslon Pro" w:hAnsi="Adobe Caslon Pro"/>
        </w:rPr>
        <w:footnoteReference w:id="2"/>
      </w:r>
      <w:r w:rsidR="00197671">
        <w:rPr>
          <w:rFonts w:ascii="Adobe Caslon Pro" w:hAnsi="Adobe Caslon Pro"/>
        </w:rPr>
        <w:t>. Wywodzi się on głównie z czasów superkomputera (ang. mainframe) firmy IBM</w:t>
      </w:r>
      <w:r w:rsidR="00AB6815" w:rsidRPr="006A4713">
        <w:t>®</w:t>
      </w:r>
      <w:r w:rsidR="00197671">
        <w:rPr>
          <w:rFonts w:ascii="Adobe Caslon Pro" w:hAnsi="Adobe Caslon Pro"/>
        </w:rPr>
        <w:t>, który używał języka JCL</w:t>
      </w:r>
      <w:r w:rsidR="00852D5B">
        <w:rPr>
          <w:rFonts w:ascii="Adobe Caslon Pro" w:hAnsi="Adobe Caslon Pro"/>
        </w:rPr>
        <w:t xml:space="preserve"> (Job Control Language)</w:t>
      </w:r>
      <w:r w:rsidR="00197671">
        <w:rPr>
          <w:rFonts w:ascii="Adobe Caslon Pro" w:hAnsi="Adobe Caslon Pro"/>
        </w:rPr>
        <w:t xml:space="preserve"> do uruchamiania </w:t>
      </w:r>
      <w:r w:rsidR="00F43E15">
        <w:rPr>
          <w:rFonts w:ascii="Adobe Caslon Pro" w:hAnsi="Adobe Caslon Pro"/>
        </w:rPr>
        <w:t>określonych programów</w:t>
      </w:r>
      <w:r w:rsidR="00197671">
        <w:rPr>
          <w:rFonts w:ascii="Adobe Caslon Pro" w:hAnsi="Adobe Caslon Pro"/>
        </w:rPr>
        <w:t xml:space="preserve"> w systemie</w:t>
      </w:r>
      <w:r w:rsidR="00852D5B">
        <w:rPr>
          <w:rFonts w:ascii="Adobe Caslon Pro" w:hAnsi="Adobe Caslon Pro"/>
        </w:rPr>
        <w:t xml:space="preserve"> bez interwencji </w:t>
      </w:r>
      <w:r w:rsidR="00AB5184">
        <w:rPr>
          <w:rFonts w:ascii="Adobe Caslon Pro" w:hAnsi="Adobe Caslon Pro"/>
        </w:rPr>
        <w:t>manualnej</w:t>
      </w:r>
      <w:r w:rsidR="00197671">
        <w:rPr>
          <w:rFonts w:ascii="Adobe Caslon Pro" w:hAnsi="Adobe Caslon Pro"/>
        </w:rPr>
        <w:t xml:space="preserve"> (ang. batch processing</w:t>
      </w:r>
      <w:r w:rsidR="001C4617">
        <w:rPr>
          <w:rStyle w:val="Odwoanieprzypisudolnego"/>
          <w:rFonts w:ascii="Adobe Caslon Pro" w:hAnsi="Adobe Caslon Pro"/>
        </w:rPr>
        <w:footnoteReference w:id="3"/>
      </w:r>
      <w:r w:rsidR="00197671">
        <w:rPr>
          <w:rFonts w:ascii="Adobe Caslon Pro" w:hAnsi="Adobe Caslon Pro"/>
        </w:rPr>
        <w:t>).</w:t>
      </w:r>
      <w:r w:rsidR="00A37B52">
        <w:rPr>
          <w:rFonts w:ascii="Adobe Caslon Pro" w:hAnsi="Adobe Caslon Pro"/>
        </w:rPr>
        <w:t xml:space="preserve"> Języki te początkowo miały bardzo dużo ograniczeń, np. język JCL umożliwiał m.in. deklarację zmiennych/parametrów, warunkowe uruchamianie zadań</w:t>
      </w:r>
      <w:r w:rsidR="0079311C">
        <w:rPr>
          <w:rFonts w:ascii="Adobe Caslon Pro" w:hAnsi="Adobe Caslon Pro"/>
        </w:rPr>
        <w:t>,</w:t>
      </w:r>
      <w:r w:rsidR="00A37B52">
        <w:rPr>
          <w:rFonts w:ascii="Adobe Caslon Pro" w:hAnsi="Adobe Caslon Pro"/>
        </w:rPr>
        <w:t xml:space="preserve"> część możliwości modularności</w:t>
      </w:r>
      <w:r w:rsidR="0079311C">
        <w:rPr>
          <w:rFonts w:ascii="Adobe Caslon Pro" w:hAnsi="Adobe Caslon Pro"/>
        </w:rPr>
        <w:t xml:space="preserve"> oraz parametryzowane procedury, które bardziej przypominały znane z C makra</w:t>
      </w:r>
      <w:r w:rsidR="00A37B52">
        <w:rPr>
          <w:rStyle w:val="Odwoanieprzypisudolnego"/>
          <w:rFonts w:ascii="Adobe Caslon Pro" w:hAnsi="Adobe Caslon Pro"/>
        </w:rPr>
        <w:footnoteReference w:id="4"/>
      </w:r>
      <w:r w:rsidR="00A37B52">
        <w:rPr>
          <w:rFonts w:ascii="Adobe Caslon Pro" w:hAnsi="Adobe Caslon Pro"/>
        </w:rPr>
        <w:t>.</w:t>
      </w:r>
    </w:p>
    <w:p w:rsidR="00944151" w:rsidRDefault="002D016E" w:rsidP="00473F10">
      <w:pPr>
        <w:ind w:firstLine="708"/>
        <w:jc w:val="both"/>
        <w:rPr>
          <w:rFonts w:ascii="Adobe Caslon Pro" w:hAnsi="Adobe Caslon Pro"/>
        </w:rPr>
      </w:pPr>
      <w:r>
        <w:rPr>
          <w:rFonts w:ascii="Adobe Caslon Pro" w:hAnsi="Adobe Caslon Pro"/>
        </w:rPr>
        <w:t xml:space="preserve">Większość </w:t>
      </w:r>
      <w:r w:rsidR="00FE7B68">
        <w:rPr>
          <w:rFonts w:ascii="Adobe Caslon Pro" w:hAnsi="Adobe Caslon Pro"/>
        </w:rPr>
        <w:t>tego typu</w:t>
      </w:r>
      <w:r w:rsidR="00691933">
        <w:rPr>
          <w:rFonts w:ascii="Adobe Caslon Pro" w:hAnsi="Adobe Caslon Pro"/>
        </w:rPr>
        <w:t xml:space="preserve"> języków </w:t>
      </w:r>
      <w:r w:rsidR="007C0682">
        <w:rPr>
          <w:rFonts w:ascii="Adobe Caslon Pro" w:hAnsi="Adobe Caslon Pro"/>
        </w:rPr>
        <w:t>jest</w:t>
      </w:r>
      <w:r w:rsidR="001477E1">
        <w:rPr>
          <w:rFonts w:ascii="Adobe Caslon Pro" w:hAnsi="Adobe Caslon Pro"/>
        </w:rPr>
        <w:t xml:space="preserve"> także </w:t>
      </w:r>
      <w:r w:rsidR="007C0682">
        <w:rPr>
          <w:rFonts w:ascii="Adobe Caslon Pro" w:hAnsi="Adobe Caslon Pro"/>
        </w:rPr>
        <w:t>określanych</w:t>
      </w:r>
      <w:r w:rsidR="00AA05A5">
        <w:rPr>
          <w:rFonts w:ascii="Adobe Caslon Pro" w:hAnsi="Adobe Caslon Pro"/>
        </w:rPr>
        <w:t xml:space="preserve"> jako</w:t>
      </w:r>
      <w:r w:rsidR="001477E1">
        <w:rPr>
          <w:rFonts w:ascii="Adobe Caslon Pro" w:hAnsi="Adobe Caslon Pro"/>
        </w:rPr>
        <w:t xml:space="preserve"> „Glue Lang</w:t>
      </w:r>
      <w:r w:rsidR="0089767D">
        <w:rPr>
          <w:rFonts w:ascii="Adobe Caslon Pro" w:hAnsi="Adobe Caslon Pro"/>
        </w:rPr>
        <w:t>uages”</w:t>
      </w:r>
      <w:r w:rsidR="001477E1">
        <w:rPr>
          <w:rFonts w:ascii="Adobe Caslon Pro" w:hAnsi="Adobe Caslon Pro"/>
        </w:rPr>
        <w:t>. Pojęcie to oznacza, że takie języki służą</w:t>
      </w:r>
      <w:r w:rsidR="00AA05A5">
        <w:rPr>
          <w:rFonts w:ascii="Adobe Caslon Pro" w:hAnsi="Adobe Caslon Pro"/>
        </w:rPr>
        <w:t xml:space="preserve"> także</w:t>
      </w:r>
      <w:r w:rsidR="001477E1">
        <w:rPr>
          <w:rFonts w:ascii="Adobe Caslon Pro" w:hAnsi="Adobe Caslon Pro"/>
        </w:rPr>
        <w:t xml:space="preserve"> do łączenia komponentów (narzędzi, modułów) niekoniecznie napisanych w języku skryptowym.</w:t>
      </w:r>
      <w:r w:rsidR="00E95640">
        <w:rPr>
          <w:rFonts w:ascii="Adobe Caslon Pro" w:hAnsi="Adobe Caslon Pro"/>
        </w:rPr>
        <w:t xml:space="preserve"> Dzięki temu możliwe jest połączenie </w:t>
      </w:r>
      <w:r w:rsidR="009E09A5">
        <w:rPr>
          <w:rFonts w:ascii="Adobe Caslon Pro" w:hAnsi="Adobe Caslon Pro"/>
        </w:rPr>
        <w:t>programów</w:t>
      </w:r>
      <w:r w:rsidR="00E95640">
        <w:rPr>
          <w:rFonts w:ascii="Adobe Caslon Pro" w:hAnsi="Adobe Caslon Pro"/>
        </w:rPr>
        <w:t xml:space="preserve"> napisanych w różnych językach, które</w:t>
      </w:r>
      <w:r w:rsidR="00787821">
        <w:rPr>
          <w:rFonts w:ascii="Adobe Caslon Pro" w:hAnsi="Adobe Caslon Pro"/>
        </w:rPr>
        <w:t xml:space="preserve"> rozwiązują pojedyncze problemy, aby wspólnie rozwiązać większy problem.</w:t>
      </w:r>
      <w:r w:rsidR="00137F90">
        <w:rPr>
          <w:rFonts w:ascii="Adobe Caslon Pro" w:hAnsi="Adobe Caslon Pro"/>
        </w:rPr>
        <w:t xml:space="preserve"> </w:t>
      </w:r>
    </w:p>
    <w:p w:rsidR="00137F90" w:rsidRDefault="002C1D42" w:rsidP="00944151">
      <w:pPr>
        <w:ind w:firstLine="708"/>
        <w:jc w:val="both"/>
        <w:rPr>
          <w:rFonts w:ascii="Adobe Caslon Pro" w:hAnsi="Adobe Caslon Pro"/>
        </w:rPr>
      </w:pPr>
      <w:r>
        <w:rPr>
          <w:rFonts w:ascii="Adobe Caslon Pro" w:hAnsi="Adobe Caslon Pro"/>
        </w:rPr>
        <w:lastRenderedPageBreak/>
        <w:t>Z powodu szybkiej i specyficznej ewolucji języków</w:t>
      </w:r>
      <w:r w:rsidR="00944151">
        <w:rPr>
          <w:rFonts w:ascii="Adobe Caslon Pro" w:hAnsi="Adobe Caslon Pro"/>
        </w:rPr>
        <w:t xml:space="preserve"> skryptowych</w:t>
      </w:r>
      <w:r>
        <w:rPr>
          <w:rFonts w:ascii="Adobe Caslon Pro" w:hAnsi="Adobe Caslon Pro"/>
        </w:rPr>
        <w:t xml:space="preserve"> (np. Perl,</w:t>
      </w:r>
      <w:r w:rsidR="00EC56BD">
        <w:rPr>
          <w:rFonts w:ascii="Adobe Caslon Pro" w:hAnsi="Adobe Caslon Pro"/>
        </w:rPr>
        <w:t xml:space="preserve"> który</w:t>
      </w:r>
      <w:r>
        <w:rPr>
          <w:rFonts w:ascii="Adobe Caslon Pro" w:hAnsi="Adobe Caslon Pro"/>
        </w:rPr>
        <w:t xml:space="preserve"> posiada cechy języka skryptowego</w:t>
      </w:r>
      <w:r w:rsidR="00EC56BD">
        <w:rPr>
          <w:rFonts w:ascii="Adobe Caslon Pro" w:hAnsi="Adobe Caslon Pro"/>
        </w:rPr>
        <w:t>, systemowego</w:t>
      </w:r>
      <w:r>
        <w:rPr>
          <w:rFonts w:ascii="Adobe Caslon Pro" w:hAnsi="Adobe Caslon Pro"/>
        </w:rPr>
        <w:t xml:space="preserve"> jak i idei </w:t>
      </w:r>
      <w:r w:rsidR="00B1570F">
        <w:rPr>
          <w:rFonts w:ascii="Adobe Caslon Pro" w:hAnsi="Adobe Caslon Pro"/>
        </w:rPr>
        <w:t>maszyny wirtualnej</w:t>
      </w:r>
      <w:r>
        <w:rPr>
          <w:rStyle w:val="Odwoanieprzypisudolnego"/>
          <w:rFonts w:ascii="Adobe Caslon Pro" w:hAnsi="Adobe Caslon Pro"/>
        </w:rPr>
        <w:footnoteReference w:id="5"/>
      </w:r>
      <w:r>
        <w:rPr>
          <w:rFonts w:ascii="Adobe Caslon Pro" w:hAnsi="Adobe Caslon Pro"/>
        </w:rPr>
        <w:t xml:space="preserve"> podobne</w:t>
      </w:r>
      <w:r w:rsidR="0082172E">
        <w:rPr>
          <w:rFonts w:ascii="Adobe Caslon Pro" w:hAnsi="Adobe Caslon Pro"/>
        </w:rPr>
        <w:t>j</w:t>
      </w:r>
      <w:r>
        <w:rPr>
          <w:rFonts w:ascii="Adobe Caslon Pro" w:hAnsi="Adobe Caslon Pro"/>
        </w:rPr>
        <w:t xml:space="preserve"> do Java</w:t>
      </w:r>
      <w:r w:rsidRPr="007266EC">
        <w:rPr>
          <w:rFonts w:ascii="Adobe Caslon Pro" w:hAnsi="Adobe Caslon Pro"/>
        </w:rPr>
        <w:t>™</w:t>
      </w:r>
      <w:r>
        <w:rPr>
          <w:rFonts w:ascii="Adobe Caslon Pro" w:hAnsi="Adobe Caslon Pro"/>
        </w:rPr>
        <w:t xml:space="preserve">), konkretna definicja określająca czym naprawdę jest język skryptowy jest trudna do ustalenia. </w:t>
      </w:r>
      <w:r w:rsidR="00137F90">
        <w:rPr>
          <w:rFonts w:ascii="Adobe Caslon Pro" w:hAnsi="Adobe Caslon Pro"/>
        </w:rPr>
        <w:t>Cechy</w:t>
      </w:r>
      <w:r w:rsidR="00293C28">
        <w:rPr>
          <w:rFonts w:ascii="Adobe Caslon Pro" w:hAnsi="Adobe Caslon Pro"/>
        </w:rPr>
        <w:t xml:space="preserve"> charakterystyczne takich języków, które są często podawane</w:t>
      </w:r>
      <w:r w:rsidR="00293C28">
        <w:rPr>
          <w:rStyle w:val="Odwoanieprzypisudolnego"/>
          <w:rFonts w:ascii="Adobe Caslon Pro" w:hAnsi="Adobe Caslon Pro"/>
        </w:rPr>
        <w:footnoteReference w:id="6"/>
      </w:r>
      <w:r w:rsidR="00293C28">
        <w:rPr>
          <w:rFonts w:ascii="Adobe Caslon Pro" w:hAnsi="Adobe Caslon Pro"/>
        </w:rPr>
        <w:t xml:space="preserve"> to m.in.</w:t>
      </w:r>
      <w:r w:rsidR="00137F90">
        <w:rPr>
          <w:rFonts w:ascii="Adobe Caslon Pro" w:hAnsi="Adobe Caslon Pro"/>
        </w:rPr>
        <w:t>:</w:t>
      </w:r>
    </w:p>
    <w:p w:rsidR="00823CDF" w:rsidRDefault="00823CDF" w:rsidP="00137F90">
      <w:pPr>
        <w:jc w:val="both"/>
        <w:rPr>
          <w:rFonts w:ascii="Adobe Caslon Pro" w:hAnsi="Adobe Caslon Pro"/>
        </w:rPr>
      </w:pPr>
      <w:r>
        <w:rPr>
          <w:rFonts w:ascii="Adobe Caslon Pro" w:hAnsi="Adobe Caslon Pro"/>
        </w:rPr>
        <w:t xml:space="preserve">- dynamiczne typowanie, </w:t>
      </w:r>
      <w:r w:rsidR="00293C28">
        <w:rPr>
          <w:rFonts w:ascii="Adobe Caslon Pro" w:hAnsi="Adobe Caslon Pro"/>
        </w:rPr>
        <w:t>np.</w:t>
      </w:r>
      <w:r>
        <w:rPr>
          <w:rFonts w:ascii="Adobe Caslon Pro" w:hAnsi="Adobe Caslon Pro"/>
        </w:rPr>
        <w:t xml:space="preserve"> w Lua:</w:t>
      </w:r>
    </w:p>
    <w:p w:rsidR="00823CDF" w:rsidRPr="00823CDF" w:rsidRDefault="00293C28" w:rsidP="00823CDF">
      <w:pPr>
        <w:spacing w:after="0"/>
        <w:jc w:val="both"/>
        <w:rPr>
          <w:rFonts w:ascii="Courier New" w:hAnsi="Courier New" w:cs="Courier New"/>
        </w:rPr>
      </w:pPr>
      <w:r w:rsidRPr="00823CDF">
        <w:rPr>
          <w:rFonts w:ascii="Courier New" w:hAnsi="Courier New" w:cs="Courier New"/>
        </w:rPr>
        <w:t>x = "string"</w:t>
      </w:r>
    </w:p>
    <w:p w:rsidR="00823CDF" w:rsidRPr="00823CDF" w:rsidRDefault="00293C28" w:rsidP="00137F90">
      <w:pPr>
        <w:jc w:val="both"/>
        <w:rPr>
          <w:rFonts w:ascii="Courier New" w:hAnsi="Courier New" w:cs="Courier New"/>
        </w:rPr>
      </w:pPr>
      <w:r w:rsidRPr="00823CDF">
        <w:rPr>
          <w:rFonts w:ascii="Courier New" w:hAnsi="Courier New" w:cs="Courier New"/>
        </w:rPr>
        <w:t>x</w:t>
      </w:r>
      <w:r w:rsidR="00823CDF">
        <w:rPr>
          <w:rFonts w:ascii="Courier New" w:hAnsi="Courier New" w:cs="Courier New"/>
        </w:rPr>
        <w:t xml:space="preserve"> </w:t>
      </w:r>
      <w:r w:rsidRPr="00823CDF">
        <w:rPr>
          <w:rFonts w:ascii="Courier New" w:hAnsi="Courier New" w:cs="Courier New"/>
        </w:rPr>
        <w:t>= 5</w:t>
      </w:r>
    </w:p>
    <w:p w:rsidR="00293C28" w:rsidRDefault="00293C28" w:rsidP="00137F90">
      <w:pPr>
        <w:jc w:val="both"/>
        <w:rPr>
          <w:rFonts w:ascii="Adobe Caslon Pro" w:hAnsi="Adobe Caslon Pro"/>
        </w:rPr>
      </w:pPr>
      <w:r>
        <w:rPr>
          <w:rFonts w:ascii="Adobe Caslon Pro" w:hAnsi="Adobe Caslon Pro"/>
        </w:rPr>
        <w:t>oba</w:t>
      </w:r>
      <w:r w:rsidR="005866A0">
        <w:rPr>
          <w:rFonts w:ascii="Adobe Caslon Pro" w:hAnsi="Adobe Caslon Pro"/>
        </w:rPr>
        <w:t xml:space="preserve"> wyrażenia</w:t>
      </w:r>
      <w:r>
        <w:rPr>
          <w:rFonts w:ascii="Adobe Caslon Pro" w:hAnsi="Adobe Caslon Pro"/>
        </w:rPr>
        <w:t xml:space="preserve"> są poprawne i nie wymagają ręcznego określenia typu przez programistę)</w:t>
      </w:r>
    </w:p>
    <w:p w:rsidR="00293C28" w:rsidRDefault="00293C28" w:rsidP="00137F90">
      <w:pPr>
        <w:jc w:val="both"/>
        <w:rPr>
          <w:rFonts w:ascii="Adobe Caslon Pro" w:hAnsi="Adobe Caslon Pro"/>
        </w:rPr>
      </w:pPr>
      <w:r>
        <w:rPr>
          <w:rFonts w:ascii="Adobe Caslon Pro" w:hAnsi="Adobe Caslon Pro"/>
        </w:rPr>
        <w:t>- zazwyczaj są interpretowane zamiast kompilowane</w:t>
      </w:r>
    </w:p>
    <w:p w:rsidR="00293C28" w:rsidRDefault="006A38D8" w:rsidP="00137F90">
      <w:pPr>
        <w:jc w:val="both"/>
        <w:rPr>
          <w:rFonts w:ascii="Adobe Caslon Pro" w:hAnsi="Adobe Caslon Pro"/>
        </w:rPr>
      </w:pPr>
      <w:r>
        <w:rPr>
          <w:rFonts w:ascii="Adobe Caslon Pro" w:hAnsi="Adobe Caslon Pro"/>
        </w:rPr>
        <w:t>- głównie używane do pisania krótszych i prostszych programów</w:t>
      </w:r>
    </w:p>
    <w:p w:rsidR="006A38D8" w:rsidRDefault="006A38D8" w:rsidP="00137F90">
      <w:pPr>
        <w:jc w:val="both"/>
        <w:rPr>
          <w:rFonts w:ascii="Adobe Caslon Pro" w:hAnsi="Adobe Caslon Pro"/>
        </w:rPr>
      </w:pPr>
    </w:p>
    <w:p w:rsidR="007D43E9" w:rsidRDefault="007D43E9">
      <w:pPr>
        <w:rPr>
          <w:rFonts w:ascii="Adobe Caslon Pro" w:hAnsi="Adobe Caslon Pro"/>
        </w:rPr>
      </w:pPr>
      <w:r>
        <w:rPr>
          <w:rFonts w:ascii="Adobe Caslon Pro" w:hAnsi="Adobe Caslon Pro"/>
        </w:rPr>
        <w:t>- czym jest lua</w:t>
      </w:r>
      <w:r w:rsidR="00724A92">
        <w:rPr>
          <w:rFonts w:ascii="Adobe Caslon Pro" w:hAnsi="Adobe Caslon Pro"/>
        </w:rPr>
        <w:t xml:space="preserve"> i jakie ma </w:t>
      </w:r>
      <w:r w:rsidR="008A786D">
        <w:rPr>
          <w:rFonts w:ascii="Adobe Caslon Pro" w:hAnsi="Adobe Caslon Pro"/>
        </w:rPr>
        <w:t>możliwości</w:t>
      </w:r>
    </w:p>
    <w:p w:rsidR="00DA7DD2" w:rsidRDefault="000038A5" w:rsidP="006F48C2">
      <w:pPr>
        <w:jc w:val="both"/>
        <w:rPr>
          <w:rFonts w:ascii="Adobe Caslon Pro" w:hAnsi="Adobe Caslon Pro"/>
        </w:rPr>
      </w:pPr>
      <w:r>
        <w:rPr>
          <w:rFonts w:ascii="Adobe Caslon Pro" w:hAnsi="Adobe Caslon Pro"/>
        </w:rPr>
        <w:t>Lua jest jednym z</w:t>
      </w:r>
      <w:r w:rsidR="00D03E16">
        <w:rPr>
          <w:rFonts w:ascii="Adobe Caslon Pro" w:hAnsi="Adobe Caslon Pro"/>
        </w:rPr>
        <w:t xml:space="preserve"> przenośnych</w:t>
      </w:r>
      <w:r>
        <w:rPr>
          <w:rFonts w:ascii="Adobe Caslon Pro" w:hAnsi="Adobe Caslon Pro"/>
        </w:rPr>
        <w:t xml:space="preserve"> języków skryptowych</w:t>
      </w:r>
      <w:r w:rsidR="00F35EE7">
        <w:rPr>
          <w:rFonts w:ascii="Adobe Caslon Pro" w:hAnsi="Adobe Caslon Pro"/>
        </w:rPr>
        <w:t xml:space="preserve"> najczęściej wykorzystywanym w branży gier komputerowych</w:t>
      </w:r>
      <w:r w:rsidR="00FA5CDC">
        <w:rPr>
          <w:rStyle w:val="Odwoanieprzypisudolnego"/>
          <w:rFonts w:ascii="Adobe Caslon Pro" w:hAnsi="Adobe Caslon Pro"/>
        </w:rPr>
        <w:footnoteReference w:id="7"/>
      </w:r>
      <w:r>
        <w:rPr>
          <w:rFonts w:ascii="Adobe Caslon Pro" w:hAnsi="Adobe Caslon Pro"/>
        </w:rPr>
        <w:t>, któr</w:t>
      </w:r>
      <w:r w:rsidR="00CB3103">
        <w:rPr>
          <w:rFonts w:ascii="Adobe Caslon Pro" w:hAnsi="Adobe Caslon Pro"/>
        </w:rPr>
        <w:t>y zbliżon</w:t>
      </w:r>
      <w:r w:rsidR="00C973E4">
        <w:rPr>
          <w:rFonts w:ascii="Adobe Caslon Pro" w:hAnsi="Adobe Caslon Pro"/>
        </w:rPr>
        <w:t>y</w:t>
      </w:r>
      <w:r w:rsidR="0054144A">
        <w:rPr>
          <w:rFonts w:ascii="Adobe Caslon Pro" w:hAnsi="Adobe Caslon Pro"/>
        </w:rPr>
        <w:t xml:space="preserve"> jest najbardziej do języków proceduralnych. </w:t>
      </w:r>
      <w:r w:rsidR="00D03E16">
        <w:rPr>
          <w:rFonts w:ascii="Adobe Caslon Pro" w:hAnsi="Adobe Caslon Pro"/>
        </w:rPr>
        <w:t xml:space="preserve">Działa na każdej maszynie, która udostępnia kompilator ANSI C, począwszy od systemów wbudowanych </w:t>
      </w:r>
      <w:r w:rsidR="00320266">
        <w:rPr>
          <w:rFonts w:ascii="Adobe Caslon Pro" w:hAnsi="Adobe Caslon Pro"/>
        </w:rPr>
        <w:t xml:space="preserve">aż </w:t>
      </w:r>
      <w:r w:rsidR="00D03E16">
        <w:rPr>
          <w:rFonts w:ascii="Adobe Caslon Pro" w:hAnsi="Adobe Caslon Pro"/>
        </w:rPr>
        <w:t>do mainframe’ów.</w:t>
      </w:r>
      <w:r w:rsidR="00E7546B">
        <w:rPr>
          <w:rFonts w:ascii="Adobe Caslon Pro" w:hAnsi="Adobe Caslon Pro"/>
        </w:rPr>
        <w:t xml:space="preserve"> </w:t>
      </w:r>
      <w:r w:rsidR="00070599">
        <w:rPr>
          <w:rFonts w:ascii="Adobe Caslon Pro" w:hAnsi="Adobe Caslon Pro"/>
        </w:rPr>
        <w:t>Umożliwia między innymi rozszerzalność (dodawanie</w:t>
      </w:r>
      <w:r w:rsidR="002B72B4">
        <w:rPr>
          <w:rFonts w:ascii="Adobe Caslon Pro" w:hAnsi="Adobe Caslon Pro"/>
        </w:rPr>
        <w:t>) funkcji</w:t>
      </w:r>
      <w:r w:rsidR="00070599">
        <w:rPr>
          <w:rFonts w:ascii="Adobe Caslon Pro" w:hAnsi="Adobe Caslon Pro"/>
        </w:rPr>
        <w:t xml:space="preserve">, </w:t>
      </w:r>
      <w:r w:rsidR="00970637">
        <w:rPr>
          <w:rFonts w:ascii="Adobe Caslon Pro" w:hAnsi="Adobe Caslon Pro"/>
        </w:rPr>
        <w:t>których</w:t>
      </w:r>
      <w:r w:rsidR="004B5B8A">
        <w:rPr>
          <w:rFonts w:ascii="Adobe Caslon Pro" w:hAnsi="Adobe Caslon Pro"/>
        </w:rPr>
        <w:t xml:space="preserve"> implementacj</w:t>
      </w:r>
      <w:r w:rsidR="0054144A">
        <w:rPr>
          <w:rFonts w:ascii="Adobe Caslon Pro" w:hAnsi="Adobe Caslon Pro"/>
        </w:rPr>
        <w:t>e</w:t>
      </w:r>
      <w:r w:rsidR="004B5B8A">
        <w:rPr>
          <w:rFonts w:ascii="Adobe Caslon Pro" w:hAnsi="Adobe Caslon Pro"/>
        </w:rPr>
        <w:t xml:space="preserve"> egzystuj</w:t>
      </w:r>
      <w:r w:rsidR="0054144A">
        <w:rPr>
          <w:rFonts w:ascii="Adobe Caslon Pro" w:hAnsi="Adobe Caslon Pro"/>
        </w:rPr>
        <w:t>ą</w:t>
      </w:r>
      <w:r w:rsidR="004B5B8A">
        <w:rPr>
          <w:rFonts w:ascii="Adobe Caslon Pro" w:hAnsi="Adobe Caslon Pro"/>
        </w:rPr>
        <w:t xml:space="preserve"> w zewnętrznym </w:t>
      </w:r>
      <w:r w:rsidR="00070599">
        <w:rPr>
          <w:rFonts w:ascii="Adobe Caslon Pro" w:hAnsi="Adobe Caslon Pro"/>
        </w:rPr>
        <w:t>kodzie</w:t>
      </w:r>
      <w:r w:rsidR="004B5B8A">
        <w:rPr>
          <w:rFonts w:ascii="Adobe Caslon Pro" w:hAnsi="Adobe Caslon Pro"/>
        </w:rPr>
        <w:t xml:space="preserve"> napisanym np. w języku C</w:t>
      </w:r>
      <w:r w:rsidR="009B1495">
        <w:rPr>
          <w:rStyle w:val="Odwoanieprzypisudolnego"/>
          <w:rFonts w:ascii="Adobe Caslon Pro" w:hAnsi="Adobe Caslon Pro"/>
        </w:rPr>
        <w:footnoteReference w:id="8"/>
      </w:r>
      <w:r w:rsidR="004B5B8A">
        <w:rPr>
          <w:rFonts w:ascii="Adobe Caslon Pro" w:hAnsi="Adobe Caslon Pro"/>
        </w:rPr>
        <w:t>, Java</w:t>
      </w:r>
      <w:r w:rsidR="00035C41">
        <w:rPr>
          <w:rStyle w:val="Odwoanieprzypisudolnego"/>
          <w:rFonts w:ascii="Adobe Caslon Pro" w:hAnsi="Adobe Caslon Pro"/>
        </w:rPr>
        <w:footnoteReference w:id="9"/>
      </w:r>
      <w:r w:rsidR="004B5B8A">
        <w:rPr>
          <w:rFonts w:ascii="Adobe Caslon Pro" w:hAnsi="Adobe Caslon Pro"/>
        </w:rPr>
        <w:t xml:space="preserve"> lub Delphi</w:t>
      </w:r>
      <w:r w:rsidR="00C25C5F">
        <w:rPr>
          <w:rStyle w:val="Odwoanieprzypisudolnego"/>
          <w:rFonts w:ascii="Adobe Caslon Pro" w:hAnsi="Adobe Caslon Pro"/>
        </w:rPr>
        <w:footnoteReference w:id="10"/>
      </w:r>
      <w:r w:rsidR="002B72B4">
        <w:rPr>
          <w:rFonts w:ascii="Adobe Caslon Pro" w:hAnsi="Adobe Caslon Pro"/>
        </w:rPr>
        <w:t>.</w:t>
      </w:r>
      <w:r w:rsidR="006F48C2">
        <w:rPr>
          <w:rFonts w:ascii="Adobe Caslon Pro" w:hAnsi="Adobe Caslon Pro"/>
        </w:rPr>
        <w:t xml:space="preserve"> Ponadto</w:t>
      </w:r>
      <w:r w:rsidR="00D761CE">
        <w:rPr>
          <w:rFonts w:ascii="Adobe Caslon Pro" w:hAnsi="Adobe Caslon Pro"/>
        </w:rPr>
        <w:t xml:space="preserve"> od roku 2003, gdy zadebiutowała wersja 5.0,</w:t>
      </w:r>
      <w:r w:rsidR="006F48C2">
        <w:rPr>
          <w:rFonts w:ascii="Adobe Caslon Pro" w:hAnsi="Adobe Caslon Pro"/>
        </w:rPr>
        <w:t xml:space="preserve"> </w:t>
      </w:r>
      <w:r w:rsidR="003671B6">
        <w:rPr>
          <w:rFonts w:ascii="Adobe Caslon Pro" w:hAnsi="Adobe Caslon Pro"/>
        </w:rPr>
        <w:t>działa na wirtualnej masz</w:t>
      </w:r>
      <w:r w:rsidR="007E76BA">
        <w:rPr>
          <w:rFonts w:ascii="Adobe Caslon Pro" w:hAnsi="Adobe Caslon Pro"/>
        </w:rPr>
        <w:t>y</w:t>
      </w:r>
      <w:r w:rsidR="003671B6">
        <w:rPr>
          <w:rFonts w:ascii="Adobe Caslon Pro" w:hAnsi="Adobe Caslon Pro"/>
        </w:rPr>
        <w:t>nie</w:t>
      </w:r>
      <w:r w:rsidR="007E76BA">
        <w:rPr>
          <w:rFonts w:ascii="Adobe Caslon Pro" w:hAnsi="Adobe Caslon Pro"/>
        </w:rPr>
        <w:t xml:space="preserve"> Parrot, która w odróżnieniu od większości wirtualnych maszyn (które są bazowane na stosie) bazuje na rejestrach</w:t>
      </w:r>
      <w:r w:rsidR="00EC56BD">
        <w:rPr>
          <w:rStyle w:val="Odwoanieprzypisudolnego"/>
          <w:rFonts w:ascii="Adobe Caslon Pro" w:hAnsi="Adobe Caslon Pro"/>
        </w:rPr>
        <w:footnoteReference w:id="11"/>
      </w:r>
      <w:r w:rsidR="00B52A58">
        <w:rPr>
          <w:rFonts w:ascii="Adobe Caslon Pro" w:hAnsi="Adobe Caslon Pro"/>
        </w:rPr>
        <w:t>, dzięki temu zwiększona została</w:t>
      </w:r>
      <w:r w:rsidR="00AE128A">
        <w:rPr>
          <w:rFonts w:ascii="Adobe Caslon Pro" w:hAnsi="Adobe Caslon Pro"/>
        </w:rPr>
        <w:t>, w niektórych przypadkach</w:t>
      </w:r>
      <w:r w:rsidR="00660ED9">
        <w:rPr>
          <w:rFonts w:ascii="Adobe Caslon Pro" w:hAnsi="Adobe Caslon Pro"/>
        </w:rPr>
        <w:t xml:space="preserve"> ponad dwukrotnie</w:t>
      </w:r>
      <w:r w:rsidR="00AE128A">
        <w:rPr>
          <w:rFonts w:ascii="Adobe Caslon Pro" w:hAnsi="Adobe Caslon Pro"/>
        </w:rPr>
        <w:t>,</w:t>
      </w:r>
      <w:r w:rsidR="00B52A58">
        <w:rPr>
          <w:rFonts w:ascii="Adobe Caslon Pro" w:hAnsi="Adobe Caslon Pro"/>
        </w:rPr>
        <w:t xml:space="preserve"> wydajność</w:t>
      </w:r>
      <w:r w:rsidR="00432206">
        <w:rPr>
          <w:rFonts w:ascii="Adobe Caslon Pro" w:hAnsi="Adobe Caslon Pro"/>
        </w:rPr>
        <w:t xml:space="preserve"> w dostęp</w:t>
      </w:r>
      <w:r w:rsidR="00B52A58">
        <w:rPr>
          <w:rFonts w:ascii="Adobe Caslon Pro" w:hAnsi="Adobe Caslon Pro"/>
        </w:rPr>
        <w:t>ie do zmien</w:t>
      </w:r>
      <w:r w:rsidR="00687394">
        <w:rPr>
          <w:rFonts w:ascii="Adobe Caslon Pro" w:hAnsi="Adobe Caslon Pro"/>
        </w:rPr>
        <w:t>n</w:t>
      </w:r>
      <w:r w:rsidR="00B52A58">
        <w:rPr>
          <w:rFonts w:ascii="Adobe Caslon Pro" w:hAnsi="Adobe Caslon Pro"/>
        </w:rPr>
        <w:t>ych lokalnych</w:t>
      </w:r>
      <w:r w:rsidR="007E76BA">
        <w:rPr>
          <w:rFonts w:ascii="Adobe Caslon Pro" w:hAnsi="Adobe Caslon Pro"/>
        </w:rPr>
        <w:t>.</w:t>
      </w:r>
      <w:r w:rsidR="008273A9">
        <w:rPr>
          <w:rFonts w:ascii="Adobe Caslon Pro" w:hAnsi="Adobe Caslon Pro"/>
        </w:rPr>
        <w:t xml:space="preserve"> Co więcej</w:t>
      </w:r>
      <w:r w:rsidR="003671B6">
        <w:rPr>
          <w:rFonts w:ascii="Adobe Caslon Pro" w:hAnsi="Adobe Caslon Pro"/>
        </w:rPr>
        <w:t xml:space="preserve"> posiada automatyczne </w:t>
      </w:r>
      <w:r w:rsidR="003A7D10">
        <w:rPr>
          <w:rFonts w:ascii="Adobe Caslon Pro" w:hAnsi="Adobe Caslon Pro"/>
        </w:rPr>
        <w:t>zarządzanie pamięcią</w:t>
      </w:r>
      <w:r w:rsidR="003671B6">
        <w:rPr>
          <w:rFonts w:ascii="Adobe Caslon Pro" w:hAnsi="Adobe Caslon Pro"/>
        </w:rPr>
        <w:t xml:space="preserve"> wraz ze swoim</w:t>
      </w:r>
      <w:r w:rsidR="006F48C2">
        <w:rPr>
          <w:rFonts w:ascii="Adobe Caslon Pro" w:hAnsi="Adobe Caslon Pro"/>
        </w:rPr>
        <w:t xml:space="preserve"> własny</w:t>
      </w:r>
      <w:r w:rsidR="003671B6">
        <w:rPr>
          <w:rFonts w:ascii="Adobe Caslon Pro" w:hAnsi="Adobe Caslon Pro"/>
        </w:rPr>
        <w:t>m</w:t>
      </w:r>
      <w:r w:rsidR="006F48C2">
        <w:rPr>
          <w:rFonts w:ascii="Adobe Caslon Pro" w:hAnsi="Adobe Caslon Pro"/>
        </w:rPr>
        <w:t xml:space="preserve"> garba</w:t>
      </w:r>
      <w:r w:rsidR="00174C45">
        <w:rPr>
          <w:rFonts w:ascii="Adobe Caslon Pro" w:hAnsi="Adobe Caslon Pro"/>
        </w:rPr>
        <w:t>ge</w:t>
      </w:r>
      <w:r w:rsidR="006F48C2">
        <w:rPr>
          <w:rFonts w:ascii="Adobe Caslon Pro" w:hAnsi="Adobe Caslon Pro"/>
        </w:rPr>
        <w:t xml:space="preserve"> </w:t>
      </w:r>
      <w:r w:rsidR="006F48C2">
        <w:rPr>
          <w:rFonts w:ascii="Adobe Caslon Pro" w:hAnsi="Adobe Caslon Pro"/>
        </w:rPr>
        <w:lastRenderedPageBreak/>
        <w:t>collector</w:t>
      </w:r>
      <w:r w:rsidR="00B171F2">
        <w:rPr>
          <w:rFonts w:ascii="Adobe Caslon Pro" w:hAnsi="Adobe Caslon Pro"/>
        </w:rPr>
        <w:t>’em</w:t>
      </w:r>
      <w:r w:rsidR="008273A9">
        <w:rPr>
          <w:rFonts w:ascii="Adobe Caslon Pro" w:hAnsi="Adobe Caslon Pro"/>
        </w:rPr>
        <w:t>, który został dodany w wersji 5.</w:t>
      </w:r>
      <w:r w:rsidR="00790C1B">
        <w:rPr>
          <w:rFonts w:ascii="Adobe Caslon Pro" w:hAnsi="Adobe Caslon Pro"/>
        </w:rPr>
        <w:t>1</w:t>
      </w:r>
      <w:r w:rsidR="008273A9">
        <w:rPr>
          <w:rStyle w:val="Odwoanieprzypisudolnego"/>
          <w:rFonts w:ascii="Adobe Caslon Pro" w:hAnsi="Adobe Caslon Pro"/>
        </w:rPr>
        <w:footnoteReference w:id="12"/>
      </w:r>
      <w:r w:rsidR="005A5959">
        <w:rPr>
          <w:rFonts w:ascii="Adobe Caslon Pro" w:hAnsi="Adobe Caslon Pro"/>
        </w:rPr>
        <w:t xml:space="preserve"> oraz który jest niezwykle istotny w grach komputerowych.</w:t>
      </w:r>
    </w:p>
    <w:p w:rsidR="00DA7DD2" w:rsidRDefault="00DA7DD2" w:rsidP="006F48C2">
      <w:pPr>
        <w:jc w:val="both"/>
        <w:rPr>
          <w:rFonts w:ascii="Adobe Caslon Pro" w:hAnsi="Adobe Caslon Pro"/>
        </w:rPr>
      </w:pPr>
      <w:r>
        <w:rPr>
          <w:rFonts w:ascii="Adobe Caslon Pro" w:hAnsi="Adobe Caslon Pro"/>
        </w:rPr>
        <w:t>- jak dziala lua</w:t>
      </w:r>
    </w:p>
    <w:p w:rsidR="003C16AF" w:rsidRDefault="00743D61" w:rsidP="00E26645">
      <w:pPr>
        <w:jc w:val="both"/>
        <w:rPr>
          <w:rFonts w:ascii="Adobe Caslon Pro" w:hAnsi="Adobe Caslon Pro"/>
        </w:rPr>
      </w:pPr>
      <w:r>
        <w:rPr>
          <w:rFonts w:ascii="Adobe Caslon Pro" w:hAnsi="Adobe Caslon Pro"/>
        </w:rPr>
        <w:tab/>
      </w:r>
      <w:r w:rsidR="007305F5">
        <w:rPr>
          <w:rFonts w:ascii="Adobe Caslon Pro" w:hAnsi="Adobe Caslon Pro"/>
        </w:rPr>
        <w:t>Działanie interpretera Lua oparte jest o emitowanie instrukcji dla maszyny wirtualnej</w:t>
      </w:r>
      <w:r w:rsidR="00845388">
        <w:rPr>
          <w:rFonts w:ascii="Adobe Caslon Pro" w:hAnsi="Adobe Caslon Pro"/>
        </w:rPr>
        <w:t xml:space="preserve"> „w locie”, czyli</w:t>
      </w:r>
      <w:r w:rsidR="007305F5">
        <w:rPr>
          <w:rFonts w:ascii="Adobe Caslon Pro" w:hAnsi="Adobe Caslon Pro"/>
        </w:rPr>
        <w:t xml:space="preserve"> w trakcie procesu parsowania, aczkolwiek zapewniając także pewne optymalizacje, np. utworzenie kodu</w:t>
      </w:r>
      <w:r w:rsidR="00DD7937">
        <w:rPr>
          <w:rFonts w:ascii="Adobe Caslon Pro" w:hAnsi="Adobe Caslon Pro"/>
        </w:rPr>
        <w:t xml:space="preserve"> (wyemitowanie instrukcji)</w:t>
      </w:r>
      <w:r w:rsidR="007305F5">
        <w:rPr>
          <w:rFonts w:ascii="Adobe Caslon Pro" w:hAnsi="Adobe Caslon Pro"/>
        </w:rPr>
        <w:t xml:space="preserve"> dla wyrażeń związanych ze stałymi i zmiennymi jest opóźnione, tzn. interpreter najpierw generuje strukturę</w:t>
      </w:r>
      <w:r w:rsidR="00453AA0">
        <w:rPr>
          <w:rFonts w:ascii="Adobe Caslon Pro" w:hAnsi="Adobe Caslon Pro"/>
        </w:rPr>
        <w:t xml:space="preserve"> tzw. </w:t>
      </w:r>
      <w:r w:rsidR="00453AA0" w:rsidRPr="00453AA0">
        <w:rPr>
          <w:rFonts w:ascii="Adobe Caslon Pro" w:hAnsi="Adobe Caslon Pro"/>
          <w:i/>
        </w:rPr>
        <w:t>tablicę asocjacyjną</w:t>
      </w:r>
      <w:r w:rsidR="00453AA0">
        <w:rPr>
          <w:rFonts w:ascii="Adobe Caslon Pro" w:hAnsi="Adobe Caslon Pro"/>
        </w:rPr>
        <w:t xml:space="preserve"> (ang. associative array)</w:t>
      </w:r>
      <w:r w:rsidR="0072203C">
        <w:rPr>
          <w:rFonts w:ascii="Adobe Caslon Pro" w:hAnsi="Adobe Caslon Pro"/>
        </w:rPr>
        <w:t xml:space="preserve"> - która de facto jest jedynym mechanizmem do tworzenia struktur danych wykorzystywanych</w:t>
      </w:r>
      <w:r w:rsidR="00643F57">
        <w:rPr>
          <w:rFonts w:ascii="Adobe Caslon Pro" w:hAnsi="Adobe Caslon Pro"/>
        </w:rPr>
        <w:t xml:space="preserve"> w Lua</w:t>
      </w:r>
      <w:r w:rsidR="00F4285B">
        <w:rPr>
          <w:rStyle w:val="Odwoanieprzypisudolnego"/>
          <w:rFonts w:ascii="Adobe Caslon Pro" w:hAnsi="Adobe Caslon Pro"/>
        </w:rPr>
        <w:footnoteReference w:id="13"/>
      </w:r>
      <w:r w:rsidR="00643F57">
        <w:rPr>
          <w:rFonts w:ascii="Adobe Caslon Pro" w:hAnsi="Adobe Caslon Pro"/>
        </w:rPr>
        <w:t xml:space="preserve"> -</w:t>
      </w:r>
      <w:r w:rsidR="007305F5">
        <w:rPr>
          <w:rFonts w:ascii="Adobe Caslon Pro" w:hAnsi="Adobe Caslon Pro"/>
        </w:rPr>
        <w:t xml:space="preserve"> w której umieszcza potrzebne mu dane</w:t>
      </w:r>
      <w:r w:rsidR="00CC5CF5">
        <w:rPr>
          <w:rFonts w:ascii="Adobe Caslon Pro" w:hAnsi="Adobe Caslon Pro"/>
        </w:rPr>
        <w:t xml:space="preserve"> na ich temat</w:t>
      </w:r>
      <w:r w:rsidR="007305F5">
        <w:rPr>
          <w:rFonts w:ascii="Adobe Caslon Pro" w:hAnsi="Adobe Caslon Pro"/>
        </w:rPr>
        <w:t xml:space="preserve"> i na jej podstawie optymalizuje kod</w:t>
      </w:r>
      <w:r w:rsidR="007305F5">
        <w:rPr>
          <w:rStyle w:val="Odwoanieprzypisudolnego"/>
          <w:rFonts w:ascii="Adobe Caslon Pro" w:hAnsi="Adobe Caslon Pro"/>
        </w:rPr>
        <w:footnoteReference w:id="14"/>
      </w:r>
      <w:r w:rsidR="007305F5">
        <w:rPr>
          <w:rFonts w:ascii="Adobe Caslon Pro" w:hAnsi="Adobe Caslon Pro"/>
        </w:rPr>
        <w:t>.</w:t>
      </w:r>
      <w:r w:rsidR="00593615">
        <w:rPr>
          <w:rFonts w:ascii="Adobe Caslon Pro" w:hAnsi="Adobe Caslon Pro"/>
        </w:rPr>
        <w:t xml:space="preserve"> </w:t>
      </w:r>
    </w:p>
    <w:p w:rsidR="00E26645" w:rsidRPr="006D587D" w:rsidRDefault="00E26645" w:rsidP="00E26645">
      <w:pPr>
        <w:jc w:val="both"/>
        <w:rPr>
          <w:rFonts w:ascii="Adobe Caslon Pro" w:hAnsi="Adobe Caslon Pro"/>
        </w:rPr>
      </w:pPr>
      <w:r>
        <w:rPr>
          <w:rFonts w:ascii="Adobe Caslon Pro" w:hAnsi="Adobe Caslon Pro"/>
        </w:rPr>
        <w:t>- dane w lua</w:t>
      </w:r>
    </w:p>
    <w:p w:rsidR="00AD7DCF" w:rsidRDefault="00743D61" w:rsidP="006F48C2">
      <w:pPr>
        <w:jc w:val="both"/>
        <w:rPr>
          <w:rFonts w:ascii="Adobe Caslon Pro" w:hAnsi="Adobe Caslon Pro"/>
        </w:rPr>
      </w:pPr>
      <w:r>
        <w:rPr>
          <w:rFonts w:ascii="Adobe Caslon Pro" w:hAnsi="Adobe Caslon Pro"/>
        </w:rPr>
        <w:tab/>
      </w:r>
      <w:r w:rsidR="00163DB4">
        <w:rPr>
          <w:rFonts w:ascii="Adobe Caslon Pro" w:hAnsi="Adobe Caslon Pro"/>
        </w:rPr>
        <w:t xml:space="preserve">Danymi w Lua są: nil, boolean, liczby (domyślnie Double, ale prosta jest </w:t>
      </w:r>
      <w:r w:rsidR="00C235E8">
        <w:rPr>
          <w:rFonts w:ascii="Adobe Caslon Pro" w:hAnsi="Adobe Caslon Pro"/>
        </w:rPr>
        <w:t>kompilacja Lua używając</w:t>
      </w:r>
      <w:r w:rsidR="00163DB4">
        <w:rPr>
          <w:rFonts w:ascii="Adobe Caslon Pro" w:hAnsi="Adobe Caslon Pro"/>
        </w:rPr>
        <w:t xml:space="preserve"> Float lub Long, z tego względu, że niektóry urządzenia nie mają wsparcia sprzętowego dla podwójnej precyzji), string, tabele, funkcje, </w:t>
      </w:r>
      <w:r w:rsidR="00076A60">
        <w:rPr>
          <w:rFonts w:ascii="Adobe Caslon Pro" w:hAnsi="Adobe Caslon Pro"/>
        </w:rPr>
        <w:t>wątki</w:t>
      </w:r>
      <w:r w:rsidR="00163DB4">
        <w:rPr>
          <w:rFonts w:ascii="Adobe Caslon Pro" w:hAnsi="Adobe Caslon Pro"/>
        </w:rPr>
        <w:t xml:space="preserve"> oraz własne zdefiniowane typy przez użytkownika. </w:t>
      </w:r>
      <w:r w:rsidR="00A35C83">
        <w:rPr>
          <w:rFonts w:ascii="Adobe Caslon Pro" w:hAnsi="Adobe Caslon Pro"/>
        </w:rPr>
        <w:t>Dane w Lua reprezentowane są jako</w:t>
      </w:r>
      <w:r w:rsidR="002F1B33">
        <w:rPr>
          <w:rFonts w:ascii="Adobe Caslon Pro" w:hAnsi="Adobe Caslon Pro"/>
        </w:rPr>
        <w:t xml:space="preserve"> pary</w:t>
      </w:r>
      <w:r w:rsidR="00DE2FD4">
        <w:rPr>
          <w:rFonts w:ascii="Adobe Caslon Pro" w:hAnsi="Adobe Caslon Pro"/>
        </w:rPr>
        <w:t xml:space="preserve"> </w:t>
      </w:r>
      <w:r w:rsidR="00DE2FD4" w:rsidRPr="00DE2FD4">
        <w:rPr>
          <w:rFonts w:ascii="Courier New" w:hAnsi="Courier New" w:cs="Courier New"/>
        </w:rPr>
        <w:t>(t,v)</w:t>
      </w:r>
      <w:r w:rsidR="002F1B33">
        <w:rPr>
          <w:rFonts w:ascii="Adobe Caslon Pro" w:hAnsi="Adobe Caslon Pro"/>
        </w:rPr>
        <w:t xml:space="preserve"> w</w:t>
      </w:r>
      <w:r w:rsidR="009B3ACC">
        <w:rPr>
          <w:rFonts w:ascii="Adobe Caslon Pro" w:hAnsi="Adobe Caslon Pro"/>
        </w:rPr>
        <w:t xml:space="preserve"> oznakowanych uniach</w:t>
      </w:r>
      <w:r w:rsidR="00A35C83">
        <w:rPr>
          <w:rFonts w:ascii="Adobe Caslon Pro" w:hAnsi="Adobe Caslon Pro"/>
        </w:rPr>
        <w:t xml:space="preserve"> w następujący</w:t>
      </w:r>
      <w:r w:rsidR="00DC0374">
        <w:rPr>
          <w:rFonts w:ascii="Adobe Caslon Pro" w:hAnsi="Adobe Caslon Pro"/>
        </w:rPr>
        <w:t xml:space="preserve"> </w:t>
      </w:r>
      <w:r w:rsidR="00AD7DCF">
        <w:rPr>
          <w:rFonts w:ascii="Adobe Caslon Pro" w:hAnsi="Adobe Caslon Pro"/>
        </w:rPr>
        <w:t>sposób</w:t>
      </w:r>
      <w:r w:rsidR="00C97DC1">
        <w:rPr>
          <w:rStyle w:val="Odwoanieprzypisudolnego"/>
          <w:rFonts w:ascii="Adobe Caslon Pro" w:hAnsi="Adobe Caslon Pro"/>
        </w:rPr>
        <w:footnoteReference w:id="15"/>
      </w:r>
      <w:r w:rsidR="00AD7DCF">
        <w:rPr>
          <w:rFonts w:ascii="Adobe Caslon Pro" w:hAnsi="Adobe Caslon Pro"/>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10"/>
        <w:gridCol w:w="5702"/>
      </w:tblGrid>
      <w:tr w:rsidR="00F24F65" w:rsidRPr="00F24F65" w:rsidTr="00E06918">
        <w:tc>
          <w:tcPr>
            <w:tcW w:w="3510" w:type="dxa"/>
          </w:tcPr>
          <w:p w:rsidR="00F24F65" w:rsidRPr="00F24F65" w:rsidRDefault="00F24F65" w:rsidP="00F24F65">
            <w:pPr>
              <w:rPr>
                <w:rFonts w:ascii="Courier New" w:hAnsi="Courier New" w:cs="Courier New"/>
                <w:lang w:val="en-US"/>
              </w:rPr>
            </w:pPr>
            <w:r w:rsidRPr="00F24F65">
              <w:rPr>
                <w:rFonts w:ascii="Courier New" w:hAnsi="Courier New" w:cs="Courier New"/>
                <w:lang w:val="en-US"/>
              </w:rPr>
              <w:t>typedef struct {</w:t>
            </w:r>
          </w:p>
          <w:p w:rsidR="00F24F65" w:rsidRPr="00F24F65" w:rsidRDefault="00F24F65" w:rsidP="00F24F65">
            <w:pPr>
              <w:rPr>
                <w:rFonts w:ascii="Courier New" w:hAnsi="Courier New" w:cs="Courier New"/>
                <w:lang w:val="en-US"/>
              </w:rPr>
            </w:pPr>
            <w:r w:rsidRPr="00F24F65">
              <w:rPr>
                <w:rFonts w:ascii="Courier New" w:hAnsi="Courier New" w:cs="Courier New"/>
                <w:lang w:val="en-US"/>
              </w:rPr>
              <w:t xml:space="preserve">    int t;</w:t>
            </w:r>
          </w:p>
          <w:p w:rsidR="00F24F65" w:rsidRPr="00F24F65" w:rsidRDefault="00F24F65" w:rsidP="00F24F65">
            <w:pPr>
              <w:rPr>
                <w:rFonts w:ascii="Courier New" w:hAnsi="Courier New" w:cs="Courier New"/>
                <w:lang w:val="en-US"/>
              </w:rPr>
            </w:pPr>
            <w:r w:rsidRPr="00F24F65">
              <w:rPr>
                <w:rFonts w:ascii="Courier New" w:hAnsi="Courier New" w:cs="Courier New"/>
                <w:lang w:val="en-US"/>
              </w:rPr>
              <w:t xml:space="preserve">    Value v;</w:t>
            </w:r>
          </w:p>
          <w:p w:rsidR="00F24F65" w:rsidRPr="00F24F65" w:rsidRDefault="00F24F65" w:rsidP="00F24F65">
            <w:pPr>
              <w:rPr>
                <w:rFonts w:ascii="Adobe Caslon Pro" w:hAnsi="Adobe Caslon Pro"/>
                <w:lang w:val="en-US"/>
              </w:rPr>
            </w:pPr>
            <w:r w:rsidRPr="00F24F65">
              <w:rPr>
                <w:rFonts w:ascii="Courier New" w:hAnsi="Courier New" w:cs="Courier New"/>
                <w:lang w:val="en-US"/>
              </w:rPr>
              <w:t>} TObject;</w:t>
            </w:r>
          </w:p>
        </w:tc>
        <w:tc>
          <w:tcPr>
            <w:tcW w:w="5702" w:type="dxa"/>
          </w:tcPr>
          <w:p w:rsidR="00F24F65" w:rsidRPr="00E06918" w:rsidRDefault="00E06918" w:rsidP="00F24F65">
            <w:pPr>
              <w:rPr>
                <w:rFonts w:ascii="Courier New" w:hAnsi="Courier New" w:cs="Courier New"/>
                <w:lang w:val="en-US"/>
              </w:rPr>
            </w:pPr>
            <w:r w:rsidRPr="00E06918">
              <w:rPr>
                <w:rFonts w:ascii="Courier New" w:hAnsi="Courier New" w:cs="Courier New"/>
                <w:lang w:val="en-US"/>
              </w:rPr>
              <w:t>typedef unin {</w:t>
            </w:r>
          </w:p>
          <w:p w:rsidR="00E06918" w:rsidRPr="00E06918" w:rsidRDefault="00E06918" w:rsidP="00F24F65">
            <w:pPr>
              <w:rPr>
                <w:rFonts w:ascii="Courier New" w:hAnsi="Courier New" w:cs="Courier New"/>
                <w:lang w:val="en-US"/>
              </w:rPr>
            </w:pPr>
            <w:r w:rsidRPr="00E06918">
              <w:rPr>
                <w:rFonts w:ascii="Courier New" w:hAnsi="Courier New" w:cs="Courier New"/>
                <w:lang w:val="en-US"/>
              </w:rPr>
              <w:t xml:space="preserve">    GCObject *gc;</w:t>
            </w:r>
          </w:p>
          <w:p w:rsidR="00E06918" w:rsidRPr="00E06918" w:rsidRDefault="00E06918" w:rsidP="00F24F65">
            <w:pPr>
              <w:rPr>
                <w:rFonts w:ascii="Courier New" w:hAnsi="Courier New" w:cs="Courier New"/>
                <w:lang w:val="en-US"/>
              </w:rPr>
            </w:pPr>
            <w:r w:rsidRPr="00E06918">
              <w:rPr>
                <w:rFonts w:ascii="Courier New" w:hAnsi="Courier New" w:cs="Courier New"/>
                <w:lang w:val="en-US"/>
              </w:rPr>
              <w:t xml:space="preserve">    void *p;</w:t>
            </w:r>
          </w:p>
          <w:p w:rsidR="00E06918" w:rsidRPr="00E06918" w:rsidRDefault="00E06918" w:rsidP="00F24F65">
            <w:pPr>
              <w:rPr>
                <w:rFonts w:ascii="Courier New" w:hAnsi="Courier New" w:cs="Courier New"/>
                <w:lang w:val="en-US"/>
              </w:rPr>
            </w:pPr>
            <w:r w:rsidRPr="00E06918">
              <w:rPr>
                <w:rFonts w:ascii="Courier New" w:hAnsi="Courier New" w:cs="Courier New"/>
                <w:lang w:val="en-US"/>
              </w:rPr>
              <w:t xml:space="preserve">    lua_Number n;</w:t>
            </w:r>
          </w:p>
          <w:p w:rsidR="00E06918" w:rsidRPr="00E06918" w:rsidRDefault="00E06918" w:rsidP="00F24F65">
            <w:pPr>
              <w:rPr>
                <w:rFonts w:ascii="Courier New" w:hAnsi="Courier New" w:cs="Courier New"/>
                <w:lang w:val="en-US"/>
              </w:rPr>
            </w:pPr>
            <w:r w:rsidRPr="00E06918">
              <w:rPr>
                <w:rFonts w:ascii="Courier New" w:hAnsi="Courier New" w:cs="Courier New"/>
                <w:lang w:val="en-US"/>
              </w:rPr>
              <w:t xml:space="preserve">    int b;</w:t>
            </w:r>
          </w:p>
          <w:p w:rsidR="00E06918" w:rsidRPr="00F24F65" w:rsidRDefault="00E06918" w:rsidP="00F24F65">
            <w:pPr>
              <w:rPr>
                <w:rFonts w:ascii="Adobe Caslon Pro" w:hAnsi="Adobe Caslon Pro"/>
                <w:lang w:val="en-US"/>
              </w:rPr>
            </w:pPr>
            <w:r w:rsidRPr="00E06918">
              <w:rPr>
                <w:rFonts w:ascii="Courier New" w:hAnsi="Courier New" w:cs="Courier New"/>
                <w:lang w:val="en-US"/>
              </w:rPr>
              <w:t>} Value;</w:t>
            </w:r>
          </w:p>
        </w:tc>
      </w:tr>
    </w:tbl>
    <w:p w:rsidR="00DE2FD4" w:rsidRDefault="00DE2FD4" w:rsidP="006F48C2">
      <w:pPr>
        <w:jc w:val="both"/>
        <w:rPr>
          <w:rFonts w:ascii="Adobe Caslon Pro" w:hAnsi="Adobe Caslon Pro"/>
          <w:lang w:val="en-US"/>
        </w:rPr>
      </w:pPr>
    </w:p>
    <w:p w:rsidR="00AD7DCF" w:rsidRPr="00DE2FD4" w:rsidRDefault="00DE2FD4" w:rsidP="006F48C2">
      <w:pPr>
        <w:jc w:val="both"/>
        <w:rPr>
          <w:rFonts w:ascii="Adobe Caslon Pro" w:hAnsi="Adobe Caslon Pro"/>
        </w:rPr>
      </w:pPr>
      <w:r w:rsidRPr="00DE2FD4">
        <w:rPr>
          <w:rFonts w:ascii="Adobe Caslon Pro" w:hAnsi="Adobe Caslon Pro"/>
        </w:rPr>
        <w:t>gdzie</w:t>
      </w:r>
      <w:r w:rsidR="00D47CC6">
        <w:rPr>
          <w:rFonts w:ascii="Adobe Caslon Pro" w:hAnsi="Adobe Caslon Pro"/>
        </w:rPr>
        <w:t xml:space="preserve"> wartość</w:t>
      </w:r>
      <w:r w:rsidRPr="00DE2FD4">
        <w:rPr>
          <w:rFonts w:ascii="Adobe Caslon Pro" w:hAnsi="Adobe Caslon Pro"/>
        </w:rPr>
        <w:t xml:space="preserve"> </w:t>
      </w:r>
      <w:r w:rsidRPr="00DE2FD4">
        <w:rPr>
          <w:rFonts w:ascii="Courier New" w:hAnsi="Courier New" w:cs="Courier New"/>
        </w:rPr>
        <w:t>t</w:t>
      </w:r>
      <w:r w:rsidRPr="00DE2FD4">
        <w:rPr>
          <w:rFonts w:ascii="Adobe Caslon Pro" w:hAnsi="Adobe Caslon Pro" w:cs="Courier New"/>
        </w:rPr>
        <w:t xml:space="preserve"> oznacza</w:t>
      </w:r>
      <w:r w:rsidR="00D47CC6">
        <w:rPr>
          <w:rFonts w:ascii="Adobe Caslon Pro" w:hAnsi="Adobe Caslon Pro" w:cs="Courier New"/>
        </w:rPr>
        <w:t xml:space="preserve"> jakim typem jest wartość </w:t>
      </w:r>
      <w:r w:rsidR="00D47CC6" w:rsidRPr="00D47CC6">
        <w:rPr>
          <w:rFonts w:ascii="Courier New" w:hAnsi="Courier New" w:cs="Courier New"/>
        </w:rPr>
        <w:t>v</w:t>
      </w:r>
      <w:r w:rsidR="00D47CC6">
        <w:rPr>
          <w:rFonts w:ascii="Adobe Caslon Pro" w:hAnsi="Adobe Caslon Pro" w:cs="Courier New"/>
        </w:rPr>
        <w:t>.</w:t>
      </w:r>
      <w:r w:rsidRPr="00DE2FD4">
        <w:rPr>
          <w:rFonts w:ascii="Adobe Caslon Pro" w:hAnsi="Adobe Caslon Pro" w:cs="Courier New"/>
        </w:rPr>
        <w:t xml:space="preserve"> </w:t>
      </w:r>
      <w:r w:rsidR="003B2F12">
        <w:rPr>
          <w:rFonts w:ascii="Adobe Caslon Pro" w:hAnsi="Adobe Caslon Pro" w:cs="Courier New"/>
        </w:rPr>
        <w:t>Wartości Boolean</w:t>
      </w:r>
      <w:r w:rsidR="00833DEF">
        <w:rPr>
          <w:rFonts w:ascii="Adobe Caslon Pro" w:hAnsi="Adobe Caslon Pro" w:cs="Courier New"/>
        </w:rPr>
        <w:t xml:space="preserve"> (pole </w:t>
      </w:r>
      <w:r w:rsidR="00833DEF" w:rsidRPr="00833DEF">
        <w:rPr>
          <w:rFonts w:ascii="Courier New" w:hAnsi="Courier New" w:cs="Courier New"/>
        </w:rPr>
        <w:t>b</w:t>
      </w:r>
      <w:r w:rsidR="00833DEF">
        <w:rPr>
          <w:rFonts w:ascii="Adobe Caslon Pro" w:hAnsi="Adobe Caslon Pro" w:cs="Courier New"/>
        </w:rPr>
        <w:t>)</w:t>
      </w:r>
      <w:r w:rsidR="003B2F12">
        <w:rPr>
          <w:rFonts w:ascii="Adobe Caslon Pro" w:hAnsi="Adobe Caslon Pro" w:cs="Courier New"/>
        </w:rPr>
        <w:t xml:space="preserve"> oraz liczbowe</w:t>
      </w:r>
      <w:r w:rsidR="00833DEF">
        <w:rPr>
          <w:rFonts w:ascii="Adobe Caslon Pro" w:hAnsi="Adobe Caslon Pro" w:cs="Courier New"/>
        </w:rPr>
        <w:t xml:space="preserve"> (pole </w:t>
      </w:r>
      <w:r w:rsidR="00833DEF" w:rsidRPr="00833DEF">
        <w:rPr>
          <w:rFonts w:ascii="Courier New" w:hAnsi="Courier New" w:cs="Courier New"/>
        </w:rPr>
        <w:t>n</w:t>
      </w:r>
      <w:r w:rsidR="00833DEF">
        <w:rPr>
          <w:rFonts w:ascii="Adobe Caslon Pro" w:hAnsi="Adobe Caslon Pro" w:cs="Courier New"/>
        </w:rPr>
        <w:t>)</w:t>
      </w:r>
      <w:r w:rsidR="003B2F12">
        <w:rPr>
          <w:rFonts w:ascii="Adobe Caslon Pro" w:hAnsi="Adobe Caslon Pro" w:cs="Courier New"/>
        </w:rPr>
        <w:t xml:space="preserve"> są reprezentowane bezpośrednio w unii, za to wartości typu </w:t>
      </w:r>
      <w:r w:rsidR="00733982">
        <w:rPr>
          <w:rFonts w:ascii="Adobe Caslon Pro" w:hAnsi="Adobe Caslon Pro" w:cs="Courier New"/>
        </w:rPr>
        <w:t>s</w:t>
      </w:r>
      <w:r w:rsidR="003B2F12">
        <w:rPr>
          <w:rFonts w:ascii="Adobe Caslon Pro" w:hAnsi="Adobe Caslon Pro" w:cs="Courier New"/>
        </w:rPr>
        <w:t>tring, tabele, funkcje, wątki</w:t>
      </w:r>
      <w:r w:rsidR="00833DEF">
        <w:rPr>
          <w:rFonts w:ascii="Adobe Caslon Pro" w:hAnsi="Adobe Caslon Pro" w:cs="Courier New"/>
        </w:rPr>
        <w:t xml:space="preserve"> (pole </w:t>
      </w:r>
      <w:r w:rsidR="00833DEF">
        <w:rPr>
          <w:rFonts w:ascii="Courier New" w:hAnsi="Courier New" w:cs="Courier New"/>
        </w:rPr>
        <w:t>gc</w:t>
      </w:r>
      <w:r w:rsidR="00833DEF">
        <w:rPr>
          <w:rFonts w:ascii="Adobe Caslon Pro" w:hAnsi="Adobe Caslon Pro" w:cs="Courier New"/>
        </w:rPr>
        <w:t>)</w:t>
      </w:r>
      <w:r w:rsidR="003B2F12">
        <w:rPr>
          <w:rFonts w:ascii="Adobe Caslon Pro" w:hAnsi="Adobe Caslon Pro" w:cs="Courier New"/>
        </w:rPr>
        <w:t xml:space="preserve"> </w:t>
      </w:r>
      <w:r w:rsidR="003B2F12">
        <w:rPr>
          <w:rFonts w:ascii="Adobe Caslon Pro" w:hAnsi="Adobe Caslon Pro" w:cs="Courier New"/>
        </w:rPr>
        <w:lastRenderedPageBreak/>
        <w:t>oraz dane zdefiniowane przez użytkownika</w:t>
      </w:r>
      <w:r w:rsidR="00833DEF">
        <w:rPr>
          <w:rFonts w:ascii="Adobe Caslon Pro" w:hAnsi="Adobe Caslon Pro" w:cs="Courier New"/>
        </w:rPr>
        <w:t xml:space="preserve"> (pole </w:t>
      </w:r>
      <w:r w:rsidR="00833DEF" w:rsidRPr="00833DEF">
        <w:rPr>
          <w:rFonts w:ascii="Courier New" w:hAnsi="Courier New" w:cs="Courier New"/>
        </w:rPr>
        <w:t>p</w:t>
      </w:r>
      <w:r w:rsidR="00833DEF">
        <w:rPr>
          <w:rFonts w:ascii="Adobe Caslon Pro" w:hAnsi="Adobe Caslon Pro" w:cs="Courier New"/>
        </w:rPr>
        <w:t>)</w:t>
      </w:r>
      <w:r w:rsidR="003B2F12">
        <w:rPr>
          <w:rFonts w:ascii="Adobe Caslon Pro" w:hAnsi="Adobe Caslon Pro" w:cs="Courier New"/>
        </w:rPr>
        <w:t xml:space="preserve"> - jako wskaźniki.</w:t>
      </w:r>
      <w:r w:rsidR="00E76A8B">
        <w:rPr>
          <w:rFonts w:ascii="Adobe Caslon Pro" w:hAnsi="Adobe Caslon Pro" w:cs="Courier New"/>
        </w:rPr>
        <w:t xml:space="preserve"> Wartość </w:t>
      </w:r>
      <w:r w:rsidR="00E76A8B" w:rsidRPr="00C324D3">
        <w:rPr>
          <w:rFonts w:ascii="Courier New" w:hAnsi="Courier New" w:cs="Courier New"/>
        </w:rPr>
        <w:t>nil</w:t>
      </w:r>
      <w:r w:rsidR="00E76A8B">
        <w:rPr>
          <w:rFonts w:ascii="Adobe Caslon Pro" w:hAnsi="Adobe Caslon Pro" w:cs="Courier New"/>
        </w:rPr>
        <w:t xml:space="preserve"> nie jest reprezentowana za pomocą struktury </w:t>
      </w:r>
      <w:r w:rsidR="00E76A8B" w:rsidRPr="00C324D3">
        <w:rPr>
          <w:rFonts w:ascii="Courier New" w:hAnsi="Courier New" w:cs="Courier New"/>
        </w:rPr>
        <w:t>Value</w:t>
      </w:r>
      <w:r w:rsidR="00E76A8B">
        <w:rPr>
          <w:rFonts w:ascii="Adobe Caslon Pro" w:hAnsi="Adobe Caslon Pro" w:cs="Courier New"/>
        </w:rPr>
        <w:t xml:space="preserve">, ponieważ do jej identyfikacji wystarczy sama wartość </w:t>
      </w:r>
      <w:r w:rsidR="00E76A8B" w:rsidRPr="00E76A8B">
        <w:rPr>
          <w:rFonts w:ascii="Courier New" w:hAnsi="Courier New" w:cs="Courier New"/>
        </w:rPr>
        <w:t>t</w:t>
      </w:r>
      <w:r w:rsidR="00E76A8B">
        <w:rPr>
          <w:rFonts w:ascii="Adobe Caslon Pro" w:hAnsi="Adobe Caslon Pro" w:cs="Courier New"/>
        </w:rPr>
        <w:t>.</w:t>
      </w:r>
    </w:p>
    <w:p w:rsidR="00691B90" w:rsidRDefault="00845816" w:rsidP="006F48C2">
      <w:pPr>
        <w:jc w:val="both"/>
        <w:rPr>
          <w:rFonts w:ascii="Adobe Caslon Pro" w:hAnsi="Adobe Caslon Pro"/>
        </w:rPr>
      </w:pPr>
      <w:r>
        <w:rPr>
          <w:rFonts w:ascii="Adobe Caslon Pro" w:hAnsi="Adobe Caslon Pro"/>
        </w:rPr>
        <w:tab/>
        <w:t xml:space="preserve">Rozwiązanie takie ma oczywiście swoje konsekwencje. </w:t>
      </w:r>
      <w:r w:rsidR="00024336">
        <w:rPr>
          <w:rFonts w:ascii="Adobe Caslon Pro" w:hAnsi="Adobe Caslon Pro"/>
        </w:rPr>
        <w:t>Na przykład kopiowanie wartości może być w niektóry</w:t>
      </w:r>
      <w:r w:rsidR="00786FC4">
        <w:rPr>
          <w:rFonts w:ascii="Adobe Caslon Pro" w:hAnsi="Adobe Caslon Pro"/>
        </w:rPr>
        <w:t>ch przypadkach dosyć kosztowne.</w:t>
      </w:r>
      <w:r w:rsidR="001F18C3">
        <w:rPr>
          <w:rFonts w:ascii="Adobe Caslon Pro" w:hAnsi="Adobe Caslon Pro"/>
        </w:rPr>
        <w:t xml:space="preserve"> Weźmy dla przykład</w:t>
      </w:r>
      <w:r w:rsidR="001E588A">
        <w:rPr>
          <w:rFonts w:ascii="Adobe Caslon Pro" w:hAnsi="Adobe Caslon Pro"/>
        </w:rPr>
        <w:t>u</w:t>
      </w:r>
      <w:r w:rsidR="001F18C3">
        <w:rPr>
          <w:rFonts w:ascii="Adobe Caslon Pro" w:hAnsi="Adobe Caslon Pro"/>
        </w:rPr>
        <w:t xml:space="preserve"> kopiowanie liczby 64-bitowej</w:t>
      </w:r>
      <w:r w:rsidR="00F57F96">
        <w:rPr>
          <w:rFonts w:ascii="Adobe Caslon Pro" w:hAnsi="Adobe Caslon Pro"/>
        </w:rPr>
        <w:t xml:space="preserve"> double</w:t>
      </w:r>
      <w:r w:rsidR="00070039">
        <w:rPr>
          <w:rFonts w:ascii="Adobe Caslon Pro" w:hAnsi="Adobe Caslon Pro"/>
        </w:rPr>
        <w:t xml:space="preserve"> na maszynie 32-bitowej:</w:t>
      </w:r>
    </w:p>
    <w:tbl>
      <w:tblPr>
        <w:tblStyle w:val="Tabela-Siatka"/>
        <w:tblW w:w="0" w:type="auto"/>
        <w:tblLook w:val="04A0"/>
      </w:tblPr>
      <w:tblGrid>
        <w:gridCol w:w="575"/>
        <w:gridCol w:w="575"/>
        <w:gridCol w:w="575"/>
        <w:gridCol w:w="575"/>
        <w:gridCol w:w="576"/>
        <w:gridCol w:w="576"/>
        <w:gridCol w:w="576"/>
        <w:gridCol w:w="576"/>
        <w:gridCol w:w="576"/>
        <w:gridCol w:w="576"/>
        <w:gridCol w:w="576"/>
        <w:gridCol w:w="576"/>
        <w:gridCol w:w="576"/>
        <w:gridCol w:w="576"/>
        <w:gridCol w:w="576"/>
        <w:gridCol w:w="576"/>
      </w:tblGrid>
      <w:tr w:rsidR="004C7BDE" w:rsidTr="00B86352">
        <w:tc>
          <w:tcPr>
            <w:tcW w:w="2300" w:type="dxa"/>
            <w:gridSpan w:val="4"/>
            <w:vAlign w:val="center"/>
          </w:tcPr>
          <w:p w:rsidR="004C7BDE" w:rsidRDefault="00B86352" w:rsidP="00B86352">
            <w:pPr>
              <w:jc w:val="center"/>
              <w:rPr>
                <w:rFonts w:ascii="Adobe Caslon Pro" w:hAnsi="Adobe Caslon Pro"/>
              </w:rPr>
            </w:pPr>
            <w:r>
              <w:rPr>
                <w:rFonts w:ascii="Adobe Caslon Pro" w:hAnsi="Adobe Caslon Pro"/>
              </w:rPr>
              <w:t>INT</w:t>
            </w:r>
          </w:p>
        </w:tc>
        <w:tc>
          <w:tcPr>
            <w:tcW w:w="4608" w:type="dxa"/>
            <w:gridSpan w:val="8"/>
            <w:vAlign w:val="center"/>
          </w:tcPr>
          <w:p w:rsidR="004C7BDE" w:rsidRDefault="00B86352" w:rsidP="00B86352">
            <w:pPr>
              <w:jc w:val="center"/>
              <w:rPr>
                <w:rFonts w:ascii="Adobe Caslon Pro" w:hAnsi="Adobe Caslon Pro"/>
              </w:rPr>
            </w:pPr>
            <w:r>
              <w:rPr>
                <w:rFonts w:ascii="Adobe Caslon Pro" w:hAnsi="Adobe Caslon Pro"/>
              </w:rPr>
              <w:t>DOUBLE</w:t>
            </w:r>
          </w:p>
        </w:tc>
        <w:tc>
          <w:tcPr>
            <w:tcW w:w="2304" w:type="dxa"/>
            <w:gridSpan w:val="4"/>
            <w:vAlign w:val="center"/>
          </w:tcPr>
          <w:p w:rsidR="004C7BDE" w:rsidRDefault="00B86352" w:rsidP="00B86352">
            <w:pPr>
              <w:jc w:val="center"/>
              <w:rPr>
                <w:rFonts w:ascii="Adobe Caslon Pro" w:hAnsi="Adobe Caslon Pro"/>
              </w:rPr>
            </w:pPr>
            <w:r>
              <w:rPr>
                <w:rFonts w:ascii="Adobe Caslon Pro" w:hAnsi="Adobe Caslon Pro"/>
              </w:rPr>
              <w:t>PADDING</w:t>
            </w:r>
          </w:p>
        </w:tc>
      </w:tr>
      <w:tr w:rsidR="004C7BDE" w:rsidTr="00B86352">
        <w:tc>
          <w:tcPr>
            <w:tcW w:w="575" w:type="dxa"/>
            <w:vAlign w:val="center"/>
          </w:tcPr>
          <w:p w:rsidR="004C7BDE" w:rsidRDefault="00C324D3" w:rsidP="00B86352">
            <w:pPr>
              <w:jc w:val="center"/>
              <w:rPr>
                <w:rFonts w:ascii="Adobe Caslon Pro" w:hAnsi="Adobe Caslon Pro"/>
              </w:rPr>
            </w:pPr>
            <w:r>
              <w:rPr>
                <w:rFonts w:ascii="Adobe Caslon Pro" w:hAnsi="Adobe Caslon Pro"/>
              </w:rPr>
              <w:t>0</w:t>
            </w:r>
          </w:p>
        </w:tc>
        <w:tc>
          <w:tcPr>
            <w:tcW w:w="575" w:type="dxa"/>
            <w:vAlign w:val="center"/>
          </w:tcPr>
          <w:p w:rsidR="004C7BDE" w:rsidRDefault="00C324D3" w:rsidP="00B86352">
            <w:pPr>
              <w:jc w:val="center"/>
              <w:rPr>
                <w:rFonts w:ascii="Adobe Caslon Pro" w:hAnsi="Adobe Caslon Pro"/>
              </w:rPr>
            </w:pPr>
            <w:r>
              <w:rPr>
                <w:rFonts w:ascii="Adobe Caslon Pro" w:hAnsi="Adobe Caslon Pro"/>
              </w:rPr>
              <w:t>1</w:t>
            </w:r>
          </w:p>
        </w:tc>
        <w:tc>
          <w:tcPr>
            <w:tcW w:w="575" w:type="dxa"/>
            <w:vAlign w:val="center"/>
          </w:tcPr>
          <w:p w:rsidR="004C7BDE" w:rsidRDefault="00C324D3" w:rsidP="00B86352">
            <w:pPr>
              <w:jc w:val="center"/>
              <w:rPr>
                <w:rFonts w:ascii="Adobe Caslon Pro" w:hAnsi="Adobe Caslon Pro"/>
              </w:rPr>
            </w:pPr>
            <w:r>
              <w:rPr>
                <w:rFonts w:ascii="Adobe Caslon Pro" w:hAnsi="Adobe Caslon Pro"/>
              </w:rPr>
              <w:t>2</w:t>
            </w:r>
          </w:p>
        </w:tc>
        <w:tc>
          <w:tcPr>
            <w:tcW w:w="575" w:type="dxa"/>
            <w:vAlign w:val="center"/>
          </w:tcPr>
          <w:p w:rsidR="004C7BDE" w:rsidRDefault="00C324D3" w:rsidP="00B86352">
            <w:pPr>
              <w:jc w:val="center"/>
              <w:rPr>
                <w:rFonts w:ascii="Adobe Caslon Pro" w:hAnsi="Adobe Caslon Pro"/>
              </w:rPr>
            </w:pPr>
            <w:r>
              <w:rPr>
                <w:rFonts w:ascii="Adobe Caslon Pro" w:hAnsi="Adobe Caslon Pro"/>
              </w:rPr>
              <w:t>3</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4</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5</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6</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7</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8</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9</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10</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11</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12</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13</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14</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15</w:t>
            </w:r>
          </w:p>
        </w:tc>
      </w:tr>
      <w:tr w:rsidR="004C7BDE" w:rsidTr="00B86352">
        <w:tc>
          <w:tcPr>
            <w:tcW w:w="2300" w:type="dxa"/>
            <w:gridSpan w:val="4"/>
            <w:vAlign w:val="center"/>
          </w:tcPr>
          <w:p w:rsidR="004C7BDE" w:rsidRDefault="00C324D3" w:rsidP="00B86352">
            <w:pPr>
              <w:jc w:val="center"/>
              <w:rPr>
                <w:rFonts w:ascii="Adobe Caslon Pro" w:hAnsi="Adobe Caslon Pro"/>
              </w:rPr>
            </w:pPr>
            <w:r>
              <w:rPr>
                <w:rFonts w:ascii="Adobe Caslon Pro" w:hAnsi="Adobe Caslon Pro"/>
              </w:rPr>
              <w:t>WORD</w:t>
            </w:r>
          </w:p>
        </w:tc>
        <w:tc>
          <w:tcPr>
            <w:tcW w:w="2304" w:type="dxa"/>
            <w:gridSpan w:val="4"/>
            <w:vAlign w:val="center"/>
          </w:tcPr>
          <w:p w:rsidR="004C7BDE" w:rsidRDefault="00C324D3" w:rsidP="00B86352">
            <w:pPr>
              <w:jc w:val="center"/>
              <w:rPr>
                <w:rFonts w:ascii="Adobe Caslon Pro" w:hAnsi="Adobe Caslon Pro"/>
              </w:rPr>
            </w:pPr>
            <w:r>
              <w:rPr>
                <w:rFonts w:ascii="Adobe Caslon Pro" w:hAnsi="Adobe Caslon Pro"/>
              </w:rPr>
              <w:t>WORD</w:t>
            </w:r>
          </w:p>
        </w:tc>
        <w:tc>
          <w:tcPr>
            <w:tcW w:w="2304" w:type="dxa"/>
            <w:gridSpan w:val="4"/>
            <w:vAlign w:val="center"/>
          </w:tcPr>
          <w:p w:rsidR="004C7BDE" w:rsidRDefault="00C324D3" w:rsidP="00B86352">
            <w:pPr>
              <w:jc w:val="center"/>
              <w:rPr>
                <w:rFonts w:ascii="Adobe Caslon Pro" w:hAnsi="Adobe Caslon Pro"/>
              </w:rPr>
            </w:pPr>
            <w:r>
              <w:rPr>
                <w:rFonts w:ascii="Adobe Caslon Pro" w:hAnsi="Adobe Caslon Pro"/>
              </w:rPr>
              <w:t>WORD</w:t>
            </w:r>
          </w:p>
        </w:tc>
        <w:tc>
          <w:tcPr>
            <w:tcW w:w="2304" w:type="dxa"/>
            <w:gridSpan w:val="4"/>
            <w:vAlign w:val="center"/>
          </w:tcPr>
          <w:p w:rsidR="004C7BDE" w:rsidRDefault="00C324D3" w:rsidP="00B86352">
            <w:pPr>
              <w:jc w:val="center"/>
              <w:rPr>
                <w:rFonts w:ascii="Adobe Caslon Pro" w:hAnsi="Adobe Caslon Pro"/>
              </w:rPr>
            </w:pPr>
            <w:r>
              <w:rPr>
                <w:rFonts w:ascii="Adobe Caslon Pro" w:hAnsi="Adobe Caslon Pro"/>
              </w:rPr>
              <w:t>WORD</w:t>
            </w:r>
          </w:p>
        </w:tc>
      </w:tr>
    </w:tbl>
    <w:p w:rsidR="00DE11D2" w:rsidRDefault="00DE11D2" w:rsidP="003C3779">
      <w:pPr>
        <w:spacing w:before="240"/>
        <w:jc w:val="both"/>
        <w:rPr>
          <w:rFonts w:ascii="Adobe Caslon Pro" w:hAnsi="Adobe Caslon Pro"/>
        </w:rPr>
      </w:pPr>
      <w:r>
        <w:rPr>
          <w:rFonts w:ascii="Adobe Caslon Pro" w:hAnsi="Adobe Caslon Pro"/>
        </w:rPr>
        <w:t>Rozmiar struktury TObject jest równy 12 bajtów (16 bajtów jeśli uwzględnimy tzw. padding).</w:t>
      </w:r>
      <w:r w:rsidR="003C3779">
        <w:rPr>
          <w:rFonts w:ascii="Adobe Caslon Pro" w:hAnsi="Adobe Caslon Pro"/>
        </w:rPr>
        <w:t xml:space="preserve"> M</w:t>
      </w:r>
      <w:r>
        <w:rPr>
          <w:rFonts w:ascii="Adobe Caslon Pro" w:hAnsi="Adobe Caslon Pro"/>
        </w:rPr>
        <w:t>aszyna 32-bitowa, kopiuje dane w porcjach po 4 bajty, tzw. słowo (ang. word)</w:t>
      </w:r>
      <w:r w:rsidR="00D62F64">
        <w:rPr>
          <w:rFonts w:ascii="Adobe Caslon Pro" w:hAnsi="Adobe Caslon Pro"/>
        </w:rPr>
        <w:t>, zatem aby skopiować liczbę typu double potrzebne jest 3 (lub 4) kopiowań</w:t>
      </w:r>
      <w:r w:rsidR="00281367">
        <w:rPr>
          <w:rFonts w:ascii="Adobe Caslon Pro" w:hAnsi="Adobe Caslon Pro"/>
        </w:rPr>
        <w:t xml:space="preserve"> słów</w:t>
      </w:r>
      <w:r w:rsidR="00D62F64">
        <w:rPr>
          <w:rFonts w:ascii="Adobe Caslon Pro" w:hAnsi="Adobe Caslon Pro"/>
        </w:rPr>
        <w:t>.</w:t>
      </w:r>
    </w:p>
    <w:p w:rsidR="00E26645" w:rsidRDefault="00E26645" w:rsidP="003C3779">
      <w:pPr>
        <w:spacing w:before="240"/>
        <w:jc w:val="both"/>
        <w:rPr>
          <w:rFonts w:ascii="Adobe Caslon Pro" w:hAnsi="Adobe Caslon Pro"/>
        </w:rPr>
      </w:pPr>
      <w:r>
        <w:rPr>
          <w:rFonts w:ascii="Adobe Caslon Pro" w:hAnsi="Adobe Caslon Pro"/>
        </w:rPr>
        <w:t>- tabele w lua</w:t>
      </w:r>
    </w:p>
    <w:p w:rsidR="00E26645" w:rsidRDefault="00E26645" w:rsidP="00E26645">
      <w:pPr>
        <w:jc w:val="both"/>
        <w:rPr>
          <w:rFonts w:ascii="Adobe Caslon Pro" w:hAnsi="Adobe Caslon Pro"/>
        </w:rPr>
      </w:pPr>
      <w:r>
        <w:rPr>
          <w:rFonts w:ascii="Adobe Caslon Pro" w:hAnsi="Adobe Caslon Pro"/>
        </w:rPr>
        <w:tab/>
        <w:t xml:space="preserve">Dzięki zastosowaniu struktury tablicy asocjacyjnej możliwe jest jej indeksowanie za pomocą każdej wartości różnej od nil. Do wersji 4.0 tabele były zaimplementowane jako zwykłe tzw. hashmapy, jednak od wersji 5.0 tabela </w:t>
      </w:r>
      <w:r w:rsidR="00213F04">
        <w:rPr>
          <w:rFonts w:ascii="Adobe Caslon Pro" w:hAnsi="Adobe Caslon Pro"/>
        </w:rPr>
        <w:t>jest</w:t>
      </w:r>
      <w:r>
        <w:rPr>
          <w:rFonts w:ascii="Adobe Caslon Pro" w:hAnsi="Adobe Caslon Pro"/>
        </w:rPr>
        <w:t xml:space="preserve"> połączenie</w:t>
      </w:r>
      <w:r w:rsidR="00213F04">
        <w:rPr>
          <w:rFonts w:ascii="Adobe Caslon Pro" w:hAnsi="Adobe Caslon Pro"/>
        </w:rPr>
        <w:t>m</w:t>
      </w:r>
      <w:r>
        <w:rPr>
          <w:rFonts w:ascii="Adobe Caslon Pro" w:hAnsi="Adobe Caslon Pro"/>
        </w:rPr>
        <w:t xml:space="preserve"> tablicy (która nie przechowuje wartości klucza) z hashmapą:</w:t>
      </w:r>
    </w:p>
    <w:p w:rsidR="00E26645" w:rsidRDefault="00E26645" w:rsidP="00E26645">
      <w:pPr>
        <w:jc w:val="center"/>
        <w:rPr>
          <w:rFonts w:ascii="Adobe Caslon Pro" w:hAnsi="Adobe Caslon Pro"/>
        </w:rPr>
      </w:pPr>
      <w:r>
        <w:rPr>
          <w:noProof/>
          <w:lang w:eastAsia="pl-PL"/>
        </w:rPr>
        <w:drawing>
          <wp:inline distT="0" distB="0" distL="0" distR="0">
            <wp:extent cx="4562475" cy="1571625"/>
            <wp:effectExtent l="19050" t="0" r="9525" b="0"/>
            <wp:docPr id="2" name="Obraz 1" descr="http://www.jucs.org/ujs/jucs/Journal/Volume%2011/Issue_11_7/the_implementation_of_lua/images/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ucs.org/ujs/jucs/Journal/Volume%2011/Issue_11_7/the_implementation_of_lua/images/fig2.gif"/>
                    <pic:cNvPicPr>
                      <a:picLocks noChangeAspect="1" noChangeArrowheads="1"/>
                    </pic:cNvPicPr>
                  </pic:nvPicPr>
                  <pic:blipFill>
                    <a:blip r:embed="rId7"/>
                    <a:srcRect/>
                    <a:stretch>
                      <a:fillRect/>
                    </a:stretch>
                  </pic:blipFill>
                  <pic:spPr bwMode="auto">
                    <a:xfrm>
                      <a:off x="0" y="0"/>
                      <a:ext cx="4562475" cy="1571625"/>
                    </a:xfrm>
                    <a:prstGeom prst="rect">
                      <a:avLst/>
                    </a:prstGeom>
                    <a:noFill/>
                    <a:ln w="9525">
                      <a:noFill/>
                      <a:miter lim="800000"/>
                      <a:headEnd/>
                      <a:tailEnd/>
                    </a:ln>
                  </pic:spPr>
                </pic:pic>
              </a:graphicData>
            </a:graphic>
          </wp:inline>
        </w:drawing>
      </w:r>
    </w:p>
    <w:p w:rsidR="001070DD" w:rsidRDefault="001070DD" w:rsidP="001070DD">
      <w:pPr>
        <w:jc w:val="both"/>
        <w:rPr>
          <w:rFonts w:ascii="Adobe Caslon Pro" w:hAnsi="Adobe Caslon Pro"/>
        </w:rPr>
      </w:pPr>
    </w:p>
    <w:p w:rsidR="001070DD" w:rsidRDefault="00E26645" w:rsidP="001070DD">
      <w:pPr>
        <w:jc w:val="both"/>
        <w:rPr>
          <w:rFonts w:ascii="Adobe Caslon Pro" w:hAnsi="Adobe Caslon Pro"/>
        </w:rPr>
      </w:pPr>
      <w:r>
        <w:rPr>
          <w:rFonts w:ascii="Adobe Caslon Pro" w:hAnsi="Adobe Caslon Pro"/>
        </w:rPr>
        <w:t xml:space="preserve">Możliwymi konfiguracjami par tutaj są </w:t>
      </w:r>
      <w:r w:rsidRPr="00F13568">
        <w:rPr>
          <w:rFonts w:ascii="Courier New" w:hAnsi="Courier New" w:cs="Courier New"/>
        </w:rPr>
        <w:t>x-&gt;9.2</w:t>
      </w:r>
      <w:r w:rsidRPr="00F13568">
        <w:rPr>
          <w:rFonts w:ascii="Adobe Caslon Pro" w:hAnsi="Adobe Caslon Pro" w:cs="Courier New"/>
        </w:rPr>
        <w:t>,</w:t>
      </w:r>
      <w:r w:rsidRPr="00F13568">
        <w:rPr>
          <w:rFonts w:ascii="Courier New" w:hAnsi="Courier New" w:cs="Courier New"/>
        </w:rPr>
        <w:t xml:space="preserve"> 1-&gt;100</w:t>
      </w:r>
      <w:r w:rsidRPr="00F13568">
        <w:rPr>
          <w:rFonts w:ascii="Adobe Caslon Pro" w:hAnsi="Adobe Caslon Pro" w:cs="Courier New"/>
        </w:rPr>
        <w:t>,</w:t>
      </w:r>
      <w:r w:rsidRPr="00F13568">
        <w:rPr>
          <w:rFonts w:ascii="Courier New" w:hAnsi="Courier New" w:cs="Courier New"/>
        </w:rPr>
        <w:t xml:space="preserve"> 2-&gt;200</w:t>
      </w:r>
      <w:r w:rsidRPr="00F13568">
        <w:rPr>
          <w:rFonts w:ascii="Adobe Caslon Pro" w:hAnsi="Adobe Caslon Pro" w:cs="Courier New"/>
        </w:rPr>
        <w:t>,</w:t>
      </w:r>
      <w:r w:rsidRPr="00F13568">
        <w:rPr>
          <w:rFonts w:ascii="Courier New" w:hAnsi="Courier New" w:cs="Courier New"/>
        </w:rPr>
        <w:t xml:space="preserve"> 3-&gt;300</w:t>
      </w:r>
      <w:r>
        <w:rPr>
          <w:rFonts w:ascii="Adobe Caslon Pro" w:hAnsi="Adobe Caslon Pro"/>
        </w:rPr>
        <w:t>.</w:t>
      </w:r>
      <w:r w:rsidR="00F307B2">
        <w:rPr>
          <w:rFonts w:ascii="Adobe Caslon Pro" w:hAnsi="Adobe Caslon Pro"/>
        </w:rPr>
        <w:t xml:space="preserve"> Ponadto jej rozmiar jest dynamiczny - rozszerza się gdy dodajemy do niej jakiś element oraz kurczy gdy usuwamy (poprzez przypisanie nil'a).</w:t>
      </w:r>
      <w:r w:rsidR="00EC68CD">
        <w:rPr>
          <w:rFonts w:ascii="Adobe Caslon Pro" w:hAnsi="Adobe Caslon Pro"/>
        </w:rPr>
        <w:t xml:space="preserve"> Gdy tabela potrzebuje więcej miejsca, rozmiary tablicy liczone są na nowo</w:t>
      </w:r>
      <w:r w:rsidR="001070DD">
        <w:rPr>
          <w:rFonts w:ascii="Adobe Caslon Pro" w:hAnsi="Adobe Caslon Pro"/>
        </w:rPr>
        <w:t>:</w:t>
      </w:r>
    </w:p>
    <w:p w:rsidR="00B600E1" w:rsidRDefault="00B600E1" w:rsidP="001070DD">
      <w:pPr>
        <w:jc w:val="both"/>
        <w:rPr>
          <w:rFonts w:ascii="Adobe Caslon Pro" w:eastAsiaTheme="minorEastAsia" w:hAnsi="Adobe Caslon Pro"/>
        </w:rPr>
      </w:pPr>
      <w:r>
        <w:rPr>
          <w:rFonts w:ascii="Adobe Caslon Pro" w:hAnsi="Adobe Caslon Pro"/>
        </w:rPr>
        <w:t xml:space="preserve">Rozmiarem tablicy jest największe takie n, dla którego przynajmniej połowa elementów w tablicy pomiędzy </w:t>
      </w:r>
      <w:r w:rsidRPr="00B600E1">
        <w:rPr>
          <w:rFonts w:ascii="Courier New" w:hAnsi="Courier New" w:cs="Courier New"/>
        </w:rPr>
        <w:t>1</w:t>
      </w:r>
      <w:r>
        <w:rPr>
          <w:rFonts w:ascii="Adobe Caslon Pro" w:hAnsi="Adobe Caslon Pro"/>
        </w:rPr>
        <w:t xml:space="preserve"> a </w:t>
      </w:r>
      <w:r w:rsidRPr="00B600E1">
        <w:rPr>
          <w:rFonts w:ascii="Courier New" w:hAnsi="Courier New" w:cs="Courier New"/>
        </w:rPr>
        <w:t>n</w:t>
      </w:r>
      <w:r>
        <w:rPr>
          <w:rFonts w:ascii="Adobe Caslon Pro" w:hAnsi="Adobe Caslon Pro"/>
        </w:rPr>
        <w:t xml:space="preserve"> (aby uniknąć marnowania miejsca przy tablicach rzadkich) oraz przynajmniej 1 </w:t>
      </w:r>
      <w:r>
        <w:rPr>
          <w:rFonts w:ascii="Adobe Caslon Pro" w:hAnsi="Adobe Caslon Pro"/>
        </w:rPr>
        <w:lastRenderedPageBreak/>
        <w:t xml:space="preserve">element pomiędzy </w:t>
      </w:r>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oMath>
      <w:r>
        <w:rPr>
          <w:rFonts w:ascii="Adobe Caslon Pro" w:eastAsiaTheme="minorEastAsia" w:hAnsi="Adobe Caslon Pro"/>
        </w:rPr>
        <w:t xml:space="preserve"> a </w:t>
      </w:r>
      <m:oMath>
        <m:r>
          <w:rPr>
            <w:rFonts w:ascii="Cambria Math" w:eastAsiaTheme="minorEastAsia" w:hAnsi="Cambria Math"/>
          </w:rPr>
          <m:t>n</m:t>
        </m:r>
      </m:oMath>
      <w:r>
        <w:rPr>
          <w:rFonts w:ascii="Adobe Caslon Pro" w:eastAsiaTheme="minorEastAsia" w:hAnsi="Adobe Caslon Pro"/>
        </w:rPr>
        <w:t xml:space="preserve"> (aby uniknąć rozmiaru </w:t>
      </w:r>
      <m:oMath>
        <m:r>
          <w:rPr>
            <w:rFonts w:ascii="Cambria Math" w:eastAsiaTheme="minorEastAsia" w:hAnsi="Cambria Math"/>
          </w:rPr>
          <m:t>n</m:t>
        </m:r>
      </m:oMath>
      <w:r>
        <w:rPr>
          <w:rFonts w:ascii="Adobe Caslon Pro" w:eastAsiaTheme="minorEastAsia" w:hAnsi="Adobe Caslon Pro"/>
        </w:rPr>
        <w:t xml:space="preserve"> gdy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ascii="Adobe Caslon Pro" w:eastAsiaTheme="minorEastAsia" w:hAnsi="Adobe Caslon Pro"/>
        </w:rPr>
        <w:t xml:space="preserve"> jest wystarczające) są w użyciu</w:t>
      </w:r>
      <w:r w:rsidR="00301E29">
        <w:rPr>
          <w:rFonts w:ascii="Adobe Caslon Pro" w:eastAsiaTheme="minorEastAsia" w:hAnsi="Adobe Caslon Pro"/>
        </w:rPr>
        <w:t>. Po przeniesieniu tego na język matematyczny:</w:t>
      </w:r>
    </w:p>
    <w:p w:rsidR="00301E29" w:rsidRDefault="00301E29" w:rsidP="001070DD">
      <w:pPr>
        <w:jc w:val="both"/>
        <w:rPr>
          <w:rFonts w:ascii="Adobe Caslon Pro" w:eastAsiaTheme="minorEastAsia" w:hAnsi="Adobe Caslon Pro"/>
        </w:rPr>
      </w:pPr>
      <w:r>
        <w:rPr>
          <w:rFonts w:ascii="Adobe Caslon Pro" w:eastAsiaTheme="minorEastAsia" w:hAnsi="Adobe Caslon Pro"/>
        </w:rPr>
        <w:t xml:space="preserve">Oznaczmy tablicę jako: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p>
    <w:p w:rsidR="00301E29" w:rsidRDefault="00301E29" w:rsidP="001070DD">
      <w:pPr>
        <w:jc w:val="both"/>
        <w:rPr>
          <w:rFonts w:ascii="Adobe Caslon Pro" w:eastAsiaTheme="minorEastAsia" w:hAnsi="Adobe Caslon Pro"/>
        </w:rPr>
      </w:pPr>
      <w:r>
        <w:rPr>
          <w:rFonts w:ascii="Adobe Caslon Pro" w:eastAsiaTheme="minorEastAsia" w:hAnsi="Adobe Caslon Pro"/>
        </w:rPr>
        <w:t>Oznaczmy element tablicy, który jest w użyciu jako 1, a element, który nie jest w użyciu jako 0.</w:t>
      </w:r>
    </w:p>
    <w:p w:rsidR="00301E29" w:rsidRDefault="00301E29" w:rsidP="001070DD">
      <w:pPr>
        <w:jc w:val="both"/>
        <w:rPr>
          <w:rFonts w:ascii="Adobe Caslon Pro" w:eastAsiaTheme="minorEastAsia" w:hAnsi="Adobe Caslon Pro"/>
        </w:rPr>
      </w:pPr>
      <w:r>
        <w:rPr>
          <w:rFonts w:ascii="Adobe Caslon Pro" w:eastAsiaTheme="minorEastAsia" w:hAnsi="Adobe Caslon Pro"/>
        </w:rPr>
        <w:t>Wtedy szukamy</w:t>
      </w:r>
      <w:r w:rsidR="00091929">
        <w:rPr>
          <w:rFonts w:ascii="Adobe Caslon Pro" w:eastAsiaTheme="minorEastAsia" w:hAnsi="Adobe Caslon Pro"/>
        </w:rPr>
        <w:t xml:space="preserve"> takiego największego </w:t>
      </w:r>
      <m:oMath>
        <m:r>
          <w:rPr>
            <w:rFonts w:ascii="Cambria Math" w:eastAsiaTheme="minorEastAsia" w:hAnsi="Cambria Math"/>
          </w:rPr>
          <m:t>n∈Z</m:t>
        </m:r>
      </m:oMath>
      <w:r w:rsidR="00091929">
        <w:rPr>
          <w:rFonts w:ascii="Adobe Caslon Pro" w:eastAsiaTheme="minorEastAsia" w:hAnsi="Adobe Caslon Pro"/>
        </w:rPr>
        <w:t>, że</w:t>
      </w:r>
      <w:r>
        <w:rPr>
          <w:rFonts w:ascii="Adobe Caslon Pro" w:eastAsiaTheme="minorEastAsia" w:hAnsi="Adobe Caslon Pro"/>
        </w:rPr>
        <w:t>:</w:t>
      </w:r>
    </w:p>
    <w:p w:rsidR="00091929" w:rsidRDefault="00A86C69" w:rsidP="001070DD">
      <w:pPr>
        <w:jc w:val="both"/>
        <w:rPr>
          <w:rFonts w:ascii="Adobe Caslon Pro" w:eastAsiaTheme="minorEastAsia" w:hAnsi="Adobe Caslon Pro"/>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m:oMathPara>
    </w:p>
    <w:p w:rsidR="00091929" w:rsidRDefault="00091929" w:rsidP="001070DD">
      <w:pPr>
        <w:jc w:val="both"/>
        <w:rPr>
          <w:rFonts w:ascii="Adobe Caslon Pro" w:eastAsiaTheme="minorEastAsia" w:hAnsi="Adobe Caslon Pro"/>
        </w:rPr>
      </w:pPr>
      <w:r>
        <w:rPr>
          <w:rFonts w:ascii="Adobe Caslon Pro" w:eastAsiaTheme="minorEastAsia" w:hAnsi="Adobe Caslon Pro"/>
        </w:rPr>
        <w:t>oraz</w:t>
      </w:r>
    </w:p>
    <w:p w:rsidR="00091929" w:rsidRDefault="00A86C69" w:rsidP="001070DD">
      <w:pPr>
        <w:jc w:val="both"/>
        <w:rPr>
          <w:rFonts w:ascii="Adobe Caslon Pro" w:eastAsiaTheme="minorEastAsia" w:hAnsi="Adobe Caslon Pro"/>
        </w:rPr>
      </w:pPr>
      <m:oMathPara>
        <m:oMath>
          <m:sSub>
            <m:sSubPr>
              <m:ctrlPr>
                <w:rPr>
                  <w:rFonts w:ascii="Cambria Math" w:eastAsiaTheme="minorEastAsia" w:hAnsi="Cambria Math"/>
                  <w:i/>
                </w:rPr>
              </m:ctrlPr>
            </m:sSubPr>
            <m:e>
              <m:r>
                <w:rPr>
                  <w:rFonts w:ascii="Cambria Math" w:eastAsiaTheme="minorEastAsia" w:hAnsi="Cambria Math"/>
                </w:rPr>
                <m:t>a</m:t>
              </m:r>
            </m:e>
            <m:sub>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≥1</m:t>
          </m:r>
        </m:oMath>
      </m:oMathPara>
    </w:p>
    <w:p w:rsidR="00613B25" w:rsidRDefault="00613B25" w:rsidP="001070DD">
      <w:pPr>
        <w:jc w:val="both"/>
        <w:rPr>
          <w:rFonts w:ascii="Adobe Caslon Pro" w:hAnsi="Adobe Caslon Pro"/>
        </w:rPr>
      </w:pPr>
      <w:r>
        <w:rPr>
          <w:rFonts w:ascii="Adobe Caslon Pro" w:hAnsi="Adobe Caslon Pro"/>
        </w:rPr>
        <w:t>Dzięki temu, że tabela wykorzystuje także zwykłą tablicę, to w niektórych przypadkach możliwe jest zmniejszenie zużycia pamięci nawet dwukrotnie</w:t>
      </w:r>
      <w:r w:rsidR="00DA6FA3">
        <w:rPr>
          <w:rFonts w:ascii="Adobe Caslon Pro" w:hAnsi="Adobe Caslon Pro"/>
        </w:rPr>
        <w:t>, ponieważ tablica nie wymaga dodatkowej pamięci na klucze</w:t>
      </w:r>
      <w:r>
        <w:rPr>
          <w:rFonts w:ascii="Adobe Caslon Pro" w:hAnsi="Adobe Caslon Pro"/>
        </w:rPr>
        <w:t>.</w:t>
      </w:r>
      <w:r w:rsidR="00C105C1">
        <w:rPr>
          <w:rFonts w:ascii="Adobe Caslon Pro" w:hAnsi="Adobe Caslon Pro"/>
        </w:rPr>
        <w:t xml:space="preserve"> </w:t>
      </w:r>
      <w:r w:rsidR="00753242">
        <w:rPr>
          <w:rFonts w:ascii="Adobe Caslon Pro" w:hAnsi="Adobe Caslon Pro"/>
        </w:rPr>
        <w:t xml:space="preserve">Ponadto </w:t>
      </w:r>
      <w:r w:rsidR="00C105C1">
        <w:rPr>
          <w:rFonts w:ascii="Adobe Caslon Pro" w:hAnsi="Adobe Caslon Pro"/>
        </w:rPr>
        <w:t>dostęp do danych</w:t>
      </w:r>
      <w:r w:rsidR="00726C1C">
        <w:rPr>
          <w:rFonts w:ascii="Adobe Caslon Pro" w:hAnsi="Adobe Caslon Pro"/>
        </w:rPr>
        <w:t xml:space="preserve"> za pomocą klucza liczbowego</w:t>
      </w:r>
      <w:r w:rsidR="00C105C1">
        <w:rPr>
          <w:rFonts w:ascii="Adobe Caslon Pro" w:hAnsi="Adobe Caslon Pro"/>
        </w:rPr>
        <w:t xml:space="preserve"> jest szybszy</w:t>
      </w:r>
      <w:r w:rsidR="0093451B">
        <w:rPr>
          <w:rFonts w:ascii="Adobe Caslon Pro" w:hAnsi="Adobe Caslon Pro"/>
        </w:rPr>
        <w:t>,</w:t>
      </w:r>
      <w:r w:rsidR="00C105C1">
        <w:rPr>
          <w:rFonts w:ascii="Adobe Caslon Pro" w:hAnsi="Adobe Caslon Pro"/>
        </w:rPr>
        <w:t xml:space="preserve"> ponieważ nie wymaga </w:t>
      </w:r>
      <w:r w:rsidR="00593450">
        <w:rPr>
          <w:rFonts w:ascii="Adobe Caslon Pro" w:hAnsi="Adobe Caslon Pro"/>
        </w:rPr>
        <w:t xml:space="preserve">wykonania procedury hashującej w połączeniu z </w:t>
      </w:r>
      <w:r w:rsidR="00A51FFD">
        <w:rPr>
          <w:rFonts w:ascii="Adobe Caslon Pro" w:hAnsi="Adobe Caslon Pro"/>
        </w:rPr>
        <w:t>metodą</w:t>
      </w:r>
      <w:r w:rsidR="00593450">
        <w:rPr>
          <w:rFonts w:ascii="Adobe Caslon Pro" w:hAnsi="Adobe Caslon Pro"/>
        </w:rPr>
        <w:t xml:space="preserve"> Brent'a</w:t>
      </w:r>
      <w:r w:rsidR="00C105C1">
        <w:rPr>
          <w:rFonts w:ascii="Adobe Caslon Pro" w:hAnsi="Adobe Caslon Pro"/>
        </w:rPr>
        <w:t>.</w:t>
      </w:r>
    </w:p>
    <w:p w:rsidR="00A51FFD" w:rsidRDefault="00A51FFD" w:rsidP="001070DD">
      <w:pPr>
        <w:jc w:val="both"/>
        <w:rPr>
          <w:rFonts w:ascii="Adobe Caslon Pro" w:hAnsi="Adobe Caslon Pro"/>
        </w:rPr>
      </w:pPr>
      <w:r>
        <w:rPr>
          <w:rFonts w:ascii="Adobe Caslon Pro" w:hAnsi="Adobe Caslon Pro"/>
        </w:rPr>
        <w:t>- metoda brent</w:t>
      </w:r>
      <w:r w:rsidR="00255D99">
        <w:rPr>
          <w:rFonts w:ascii="Adobe Caslon Pro" w:hAnsi="Adobe Caslon Pro"/>
        </w:rPr>
        <w:t>'</w:t>
      </w:r>
      <w:r>
        <w:rPr>
          <w:rFonts w:ascii="Adobe Caslon Pro" w:hAnsi="Adobe Caslon Pro"/>
        </w:rPr>
        <w:t>a</w:t>
      </w:r>
    </w:p>
    <w:p w:rsidR="00081973" w:rsidRDefault="00FF47B2" w:rsidP="001070DD">
      <w:pPr>
        <w:jc w:val="both"/>
        <w:rPr>
          <w:rFonts w:ascii="Adobe Caslon Pro" w:eastAsiaTheme="minorEastAsia" w:hAnsi="Adobe Caslon Pro"/>
        </w:rPr>
      </w:pPr>
      <w:r>
        <w:rPr>
          <w:rFonts w:ascii="Adobe Caslon Pro" w:eastAsiaTheme="minorEastAsia" w:hAnsi="Adobe Caslon Pro"/>
        </w:rPr>
        <w:t>Metoda ta p</w:t>
      </w:r>
      <w:r w:rsidR="000108B6">
        <w:rPr>
          <w:rFonts w:ascii="Adobe Caslon Pro" w:eastAsiaTheme="minorEastAsia" w:hAnsi="Adobe Caslon Pro"/>
        </w:rPr>
        <w:t>olega na rozwią</w:t>
      </w:r>
      <w:r w:rsidR="0069215F">
        <w:rPr>
          <w:rFonts w:ascii="Adobe Caslon Pro" w:eastAsiaTheme="minorEastAsia" w:hAnsi="Adobe Caslon Pro"/>
        </w:rPr>
        <w:t>zywaniu kolizji przy hashowaniu oraz optymalizacji dostępu do danych.</w:t>
      </w:r>
      <w:r w:rsidR="00EA58E5">
        <w:rPr>
          <w:rFonts w:ascii="Adobe Caslon Pro" w:eastAsiaTheme="minorEastAsia" w:hAnsi="Adobe Caslon Pro"/>
        </w:rPr>
        <w:t xml:space="preserve"> Bazuje ona na konce</w:t>
      </w:r>
      <w:r w:rsidR="00A05FF2">
        <w:rPr>
          <w:rFonts w:ascii="Adobe Caslon Pro" w:eastAsiaTheme="minorEastAsia" w:hAnsi="Adobe Caslon Pro"/>
        </w:rPr>
        <w:t>p</w:t>
      </w:r>
      <w:r w:rsidR="003A284F">
        <w:rPr>
          <w:rFonts w:ascii="Adobe Caslon Pro" w:eastAsiaTheme="minorEastAsia" w:hAnsi="Adobe Caslon Pro"/>
        </w:rPr>
        <w:t>cji, która zakłada</w:t>
      </w:r>
      <w:r w:rsidR="00EA58E5">
        <w:rPr>
          <w:rFonts w:ascii="Adobe Caslon Pro" w:eastAsiaTheme="minorEastAsia" w:hAnsi="Adobe Caslon Pro"/>
        </w:rPr>
        <w:t xml:space="preserve"> żeby więcej czasu poświęcić</w:t>
      </w:r>
      <w:r w:rsidR="00056A83">
        <w:rPr>
          <w:rFonts w:ascii="Adobe Caslon Pro" w:eastAsiaTheme="minorEastAsia" w:hAnsi="Adobe Caslon Pro"/>
        </w:rPr>
        <w:t xml:space="preserve"> na wstawianie elementów niż ich znalezienie</w:t>
      </w:r>
      <w:r w:rsidR="00EA58E5">
        <w:rPr>
          <w:rFonts w:ascii="Adobe Caslon Pro" w:eastAsiaTheme="minorEastAsia" w:hAnsi="Adobe Caslon Pro"/>
        </w:rPr>
        <w:t>.</w:t>
      </w:r>
      <w:r w:rsidR="0060082D">
        <w:rPr>
          <w:rFonts w:ascii="Adobe Caslon Pro" w:eastAsiaTheme="minorEastAsia" w:hAnsi="Adobe Caslon Pro"/>
        </w:rPr>
        <w:t xml:space="preserve"> Dlatego też</w:t>
      </w:r>
      <w:r w:rsidR="00EA58E5">
        <w:rPr>
          <w:rFonts w:ascii="Adobe Caslon Pro" w:eastAsiaTheme="minorEastAsia" w:hAnsi="Adobe Caslon Pro"/>
        </w:rPr>
        <w:t xml:space="preserve"> </w:t>
      </w:r>
      <w:r w:rsidR="0060082D">
        <w:rPr>
          <w:rFonts w:ascii="Adobe Caslon Pro" w:eastAsiaTheme="minorEastAsia" w:hAnsi="Adobe Caslon Pro"/>
        </w:rPr>
        <w:t>j</w:t>
      </w:r>
      <w:r w:rsidR="00EA58E5">
        <w:rPr>
          <w:rFonts w:ascii="Adobe Caslon Pro" w:eastAsiaTheme="minorEastAsia" w:hAnsi="Adobe Caslon Pro"/>
        </w:rPr>
        <w:t>est ona głównie</w:t>
      </w:r>
      <w:r w:rsidR="0060082D">
        <w:rPr>
          <w:rFonts w:ascii="Adobe Caslon Pro" w:eastAsiaTheme="minorEastAsia" w:hAnsi="Adobe Caslon Pro"/>
        </w:rPr>
        <w:t xml:space="preserve"> wykorzystywana</w:t>
      </w:r>
      <w:r w:rsidR="00EA58E5">
        <w:rPr>
          <w:rFonts w:ascii="Adobe Caslon Pro" w:eastAsiaTheme="minorEastAsia" w:hAnsi="Adobe Caslon Pro"/>
        </w:rPr>
        <w:t xml:space="preserve"> przy kompilatorach lub inter</w:t>
      </w:r>
      <w:r w:rsidR="0060082D">
        <w:rPr>
          <w:rFonts w:ascii="Adobe Caslon Pro" w:eastAsiaTheme="minorEastAsia" w:hAnsi="Adobe Caslon Pro"/>
        </w:rPr>
        <w:t>preterach.</w:t>
      </w:r>
    </w:p>
    <w:p w:rsidR="002A100B" w:rsidRDefault="002A100B" w:rsidP="001070DD">
      <w:pPr>
        <w:jc w:val="both"/>
        <w:rPr>
          <w:rFonts w:ascii="Adobe Caslon Pro" w:eastAsiaTheme="minorEastAsia" w:hAnsi="Adobe Caslon Pro"/>
        </w:rPr>
      </w:pPr>
      <w:r>
        <w:rPr>
          <w:rFonts w:ascii="Adobe Caslon Pro" w:eastAsiaTheme="minorEastAsia" w:hAnsi="Adobe Caslon Pro"/>
        </w:rPr>
        <w:t>Załóżmy, że:</w:t>
      </w:r>
    </w:p>
    <w:p w:rsidR="00EE456A" w:rsidRDefault="00EE456A" w:rsidP="001070DD">
      <w:pPr>
        <w:jc w:val="both"/>
        <w:rPr>
          <w:rFonts w:ascii="Adobe Caslon Pro" w:eastAsiaTheme="minorEastAsia" w:hAnsi="Adobe Caslon Pro"/>
        </w:rPr>
      </w:pPr>
      <w:r>
        <w:rPr>
          <w:rFonts w:ascii="Adobe Caslon Pro" w:eastAsiaTheme="minorEastAsia" w:hAnsi="Adobe Caslon Pro"/>
        </w:rPr>
        <w:t>rozmiar_tablicy - najbliższa liczba pierwsza, większa od liczby elementów</w:t>
      </w:r>
    </w:p>
    <w:p w:rsidR="00F53F43" w:rsidRDefault="00F53F43" w:rsidP="00F53F43">
      <w:pPr>
        <w:jc w:val="both"/>
        <w:rPr>
          <w:rFonts w:ascii="Adobe Caslon Pro" w:eastAsiaTheme="minorEastAsia" w:hAnsi="Adobe Caslon Pro"/>
        </w:rPr>
      </w:pPr>
      <w:r w:rsidRPr="00A42922">
        <w:rPr>
          <w:rFonts w:ascii="Courier New" w:eastAsiaTheme="minorEastAsia" w:hAnsi="Courier New" w:cs="Courier New"/>
        </w:rPr>
        <w:t>H1</w:t>
      </w:r>
      <w:r w:rsidR="00317FD4">
        <w:rPr>
          <w:rFonts w:ascii="Courier New" w:eastAsiaTheme="minorEastAsia" w:hAnsi="Courier New" w:cs="Courier New"/>
        </w:rPr>
        <w:t>(klucz)</w:t>
      </w:r>
      <w:r>
        <w:rPr>
          <w:rFonts w:ascii="Adobe Caslon Pro" w:eastAsiaTheme="minorEastAsia" w:hAnsi="Adobe Caslon Pro"/>
        </w:rPr>
        <w:t xml:space="preserve"> - funkcja hashująca = </w:t>
      </w:r>
      <w:r w:rsidRPr="00A42922">
        <w:rPr>
          <w:rFonts w:ascii="Courier New" w:eastAsiaTheme="minorEastAsia" w:hAnsi="Courier New" w:cs="Courier New"/>
        </w:rPr>
        <w:t>klucz % rozmiar_tablicy</w:t>
      </w:r>
    </w:p>
    <w:p w:rsidR="00F53F43" w:rsidRDefault="00F53F43" w:rsidP="00F53F43">
      <w:pPr>
        <w:jc w:val="both"/>
        <w:rPr>
          <w:rFonts w:ascii="Adobe Caslon Pro" w:eastAsiaTheme="minorEastAsia" w:hAnsi="Adobe Caslon Pro"/>
        </w:rPr>
      </w:pPr>
      <w:r w:rsidRPr="00A42922">
        <w:rPr>
          <w:rFonts w:ascii="Courier New" w:eastAsiaTheme="minorEastAsia" w:hAnsi="Courier New" w:cs="Courier New"/>
        </w:rPr>
        <w:t>H2</w:t>
      </w:r>
      <w:r w:rsidR="00317FD4">
        <w:rPr>
          <w:rFonts w:ascii="Courier New" w:eastAsiaTheme="minorEastAsia" w:hAnsi="Courier New" w:cs="Courier New"/>
        </w:rPr>
        <w:t>(klucz)</w:t>
      </w:r>
      <w:r>
        <w:rPr>
          <w:rFonts w:ascii="Adobe Caslon Pro" w:eastAsiaTheme="minorEastAsia" w:hAnsi="Adobe Caslon Pro"/>
        </w:rPr>
        <w:t xml:space="preserve"> - przesunięcie (offset) = </w:t>
      </w:r>
      <w:r w:rsidRPr="00A42922">
        <w:rPr>
          <w:rFonts w:ascii="Courier New" w:eastAsiaTheme="minorEastAsia" w:hAnsi="Courier New" w:cs="Courier New"/>
        </w:rPr>
        <w:t xml:space="preserve">(klucz / rozmiar_tablicy) </w:t>
      </w:r>
      <w:r w:rsidR="00CD7C42" w:rsidRPr="00A42922">
        <w:rPr>
          <w:rFonts w:ascii="Courier New" w:eastAsiaTheme="minorEastAsia" w:hAnsi="Courier New" w:cs="Courier New"/>
        </w:rPr>
        <w:t>%</w:t>
      </w:r>
      <w:r w:rsidRPr="00A42922">
        <w:rPr>
          <w:rFonts w:ascii="Courier New" w:eastAsiaTheme="minorEastAsia" w:hAnsi="Courier New" w:cs="Courier New"/>
        </w:rPr>
        <w:t xml:space="preserve"> rozmiar_tablicy</w:t>
      </w:r>
    </w:p>
    <w:p w:rsidR="00F53F43" w:rsidRDefault="00F53F43" w:rsidP="001070DD">
      <w:pPr>
        <w:jc w:val="both"/>
        <w:rPr>
          <w:rFonts w:ascii="Adobe Caslon Pro" w:eastAsiaTheme="minorEastAsia" w:hAnsi="Adobe Caslon Pro"/>
        </w:rPr>
      </w:pPr>
      <w:r>
        <w:rPr>
          <w:rFonts w:ascii="Adobe Caslon Pro" w:eastAsiaTheme="minorEastAsia" w:hAnsi="Adobe Caslon Pro"/>
        </w:rPr>
        <w:t>oraz</w:t>
      </w:r>
    </w:p>
    <w:p w:rsidR="002A100B" w:rsidRDefault="002A100B" w:rsidP="001070DD">
      <w:pPr>
        <w:jc w:val="both"/>
        <w:rPr>
          <w:rFonts w:ascii="Adobe Caslon Pro" w:eastAsiaTheme="minorEastAsia" w:hAnsi="Adobe Caslon Pro"/>
        </w:rPr>
      </w:pPr>
      <w:r>
        <w:rPr>
          <w:rFonts w:ascii="Adobe Caslon Pro" w:eastAsiaTheme="minorEastAsia" w:hAnsi="Adobe Caslon Pro"/>
        </w:rPr>
        <w:t>i - liczba miejsc, które musimy odwiedzić aby znaleźć element</w:t>
      </w:r>
      <w:r w:rsidR="00B7524D">
        <w:rPr>
          <w:rFonts w:ascii="Adobe Caslon Pro" w:eastAsiaTheme="minorEastAsia" w:hAnsi="Adobe Caslon Pro"/>
        </w:rPr>
        <w:t xml:space="preserve"> </w:t>
      </w:r>
      <w:r w:rsidR="00074306">
        <w:rPr>
          <w:rFonts w:ascii="Adobe Caslon Pro" w:eastAsiaTheme="minorEastAsia" w:hAnsi="Adobe Caslon Pro"/>
        </w:rPr>
        <w:t>(</w:t>
      </w:r>
      <w:r w:rsidR="00B7524D">
        <w:rPr>
          <w:rFonts w:ascii="Adobe Caslon Pro" w:eastAsiaTheme="minorEastAsia" w:hAnsi="Adobe Caslon Pro"/>
        </w:rPr>
        <w:t>A</w:t>
      </w:r>
      <w:r w:rsidR="00074306">
        <w:rPr>
          <w:rFonts w:ascii="Adobe Caslon Pro" w:eastAsiaTheme="minorEastAsia" w:hAnsi="Adobe Caslon Pro"/>
        </w:rPr>
        <w:t>)</w:t>
      </w:r>
      <w:r w:rsidR="00C4236C">
        <w:rPr>
          <w:rFonts w:ascii="Adobe Caslon Pro" w:eastAsiaTheme="minorEastAsia" w:hAnsi="Adobe Caslon Pro"/>
        </w:rPr>
        <w:t>, który wstawiamy</w:t>
      </w:r>
    </w:p>
    <w:p w:rsidR="002A100B" w:rsidRDefault="002A100B" w:rsidP="001070DD">
      <w:pPr>
        <w:jc w:val="both"/>
        <w:rPr>
          <w:rFonts w:ascii="Adobe Caslon Pro" w:eastAsiaTheme="minorEastAsia" w:hAnsi="Adobe Caslon Pro"/>
        </w:rPr>
      </w:pPr>
      <w:r>
        <w:rPr>
          <w:rFonts w:ascii="Adobe Caslon Pro" w:eastAsiaTheme="minorEastAsia" w:hAnsi="Adobe Caslon Pro"/>
        </w:rPr>
        <w:t>j - liczba dodatkowych miejsc, które musimy odwiedzić aby znaleźć element</w:t>
      </w:r>
      <w:r w:rsidR="00B7524D">
        <w:rPr>
          <w:rFonts w:ascii="Adobe Caslon Pro" w:eastAsiaTheme="minorEastAsia" w:hAnsi="Adobe Caslon Pro"/>
        </w:rPr>
        <w:t xml:space="preserve"> </w:t>
      </w:r>
      <w:r w:rsidR="00074306">
        <w:rPr>
          <w:rFonts w:ascii="Adobe Caslon Pro" w:eastAsiaTheme="minorEastAsia" w:hAnsi="Adobe Caslon Pro"/>
        </w:rPr>
        <w:t>(</w:t>
      </w:r>
      <w:r w:rsidR="00B7524D">
        <w:rPr>
          <w:rFonts w:ascii="Adobe Caslon Pro" w:eastAsiaTheme="minorEastAsia" w:hAnsi="Adobe Caslon Pro"/>
        </w:rPr>
        <w:t>B</w:t>
      </w:r>
      <w:r w:rsidR="00074306">
        <w:rPr>
          <w:rFonts w:ascii="Adobe Caslon Pro" w:eastAsiaTheme="minorEastAsia" w:hAnsi="Adobe Caslon Pro"/>
        </w:rPr>
        <w:t>)</w:t>
      </w:r>
      <w:r>
        <w:rPr>
          <w:rFonts w:ascii="Adobe Caslon Pro" w:eastAsiaTheme="minorEastAsia" w:hAnsi="Adobe Caslon Pro"/>
        </w:rPr>
        <w:t xml:space="preserve">, który </w:t>
      </w:r>
      <w:r w:rsidR="00C4236C">
        <w:rPr>
          <w:rFonts w:ascii="Adobe Caslon Pro" w:eastAsiaTheme="minorEastAsia" w:hAnsi="Adobe Caslon Pro"/>
        </w:rPr>
        <w:t>przesuwamy</w:t>
      </w:r>
    </w:p>
    <w:p w:rsidR="00D66669" w:rsidRDefault="00DE0ED1" w:rsidP="001070DD">
      <w:pPr>
        <w:jc w:val="both"/>
        <w:rPr>
          <w:rFonts w:ascii="Adobe Caslon Pro" w:eastAsiaTheme="minorEastAsia" w:hAnsi="Adobe Caslon Pro"/>
        </w:rPr>
      </w:pPr>
      <w:r>
        <w:rPr>
          <w:rFonts w:ascii="Adobe Caslon Pro" w:eastAsiaTheme="minorEastAsia" w:hAnsi="Adobe Caslon Pro"/>
        </w:rPr>
        <w:t>Chcemy</w:t>
      </w:r>
      <w:r w:rsidR="00A666E9">
        <w:rPr>
          <w:rFonts w:ascii="Adobe Caslon Pro" w:eastAsiaTheme="minorEastAsia" w:hAnsi="Adobe Caslon Pro"/>
        </w:rPr>
        <w:t xml:space="preserve"> znaleźć minimalną sumę </w:t>
      </w:r>
      <w:r w:rsidR="00A666E9" w:rsidRPr="00A666E9">
        <w:rPr>
          <w:rFonts w:ascii="Courier New" w:eastAsiaTheme="minorEastAsia" w:hAnsi="Courier New" w:cs="Courier New"/>
        </w:rPr>
        <w:t>i+j</w:t>
      </w:r>
      <w:r w:rsidR="00544E4A">
        <w:rPr>
          <w:rFonts w:ascii="Courier New" w:eastAsiaTheme="minorEastAsia" w:hAnsi="Courier New" w:cs="Courier New"/>
        </w:rPr>
        <w:t xml:space="preserve"> (i &gt; 0 oraz j &gt; 0)</w:t>
      </w:r>
      <w:r w:rsidR="00A666E9">
        <w:rPr>
          <w:rFonts w:ascii="Adobe Caslon Pro" w:eastAsiaTheme="minorEastAsia" w:hAnsi="Adobe Caslon Pro"/>
        </w:rPr>
        <w:t>.</w:t>
      </w:r>
    </w:p>
    <w:p w:rsidR="00A42922" w:rsidRDefault="0042413C" w:rsidP="001070DD">
      <w:pPr>
        <w:jc w:val="both"/>
        <w:rPr>
          <w:rFonts w:ascii="Adobe Caslon Pro" w:eastAsiaTheme="minorEastAsia" w:hAnsi="Adobe Caslon Pro"/>
        </w:rPr>
      </w:pPr>
      <w:r>
        <w:rPr>
          <w:rFonts w:ascii="Adobe Caslon Pro" w:eastAsiaTheme="minorEastAsia" w:hAnsi="Adobe Caslon Pro"/>
        </w:rPr>
        <w:lastRenderedPageBreak/>
        <w:t>Rozwiązywanie kolizji przebiega następująco:</w:t>
      </w:r>
    </w:p>
    <w:p w:rsidR="000C0B3B" w:rsidRDefault="000C0B3B" w:rsidP="001070DD">
      <w:pPr>
        <w:jc w:val="both"/>
        <w:rPr>
          <w:rFonts w:ascii="Adobe Caslon Pro" w:eastAsiaTheme="minorEastAsia" w:hAnsi="Adobe Caslon Pro"/>
        </w:rPr>
      </w:pPr>
      <w:r>
        <w:rPr>
          <w:rFonts w:ascii="Adobe Caslon Pro" w:eastAsiaTheme="minorEastAsia" w:hAnsi="Adobe Caslon Pro"/>
        </w:rPr>
        <w:t>1. Na początku musimy</w:t>
      </w:r>
      <w:r w:rsidR="00E731F5">
        <w:rPr>
          <w:rFonts w:ascii="Adobe Caslon Pro" w:eastAsiaTheme="minorEastAsia" w:hAnsi="Adobe Caslon Pro"/>
        </w:rPr>
        <w:t xml:space="preserve"> spróbować</w:t>
      </w:r>
      <w:r>
        <w:rPr>
          <w:rFonts w:ascii="Adobe Caslon Pro" w:eastAsiaTheme="minorEastAsia" w:hAnsi="Adobe Caslon Pro"/>
        </w:rPr>
        <w:t xml:space="preserve"> przesunąć element, z którym wstawiany element koliduje (oznaczmy to jako punkt </w:t>
      </w:r>
      <m:oMath>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=(1,1)</m:t>
        </m:r>
      </m:oMath>
      <w:r w:rsidR="0005392C">
        <w:rPr>
          <w:rFonts w:ascii="Adobe Caslon Pro" w:eastAsiaTheme="minorEastAsia" w:hAnsi="Adobe Caslon Pro"/>
        </w:rPr>
        <w:t xml:space="preserve">), do punktu </w:t>
      </w:r>
      <m:oMath>
        <m:r>
          <w:rPr>
            <w:rFonts w:ascii="Cambria Math" w:eastAsiaTheme="minorEastAsia" w:hAnsi="Cambria Math"/>
          </w:rPr>
          <m:t>(1,2)</m:t>
        </m:r>
      </m:oMath>
      <w:r w:rsidR="0005392C">
        <w:rPr>
          <w:rFonts w:ascii="Adobe Caslon Pro" w:eastAsiaTheme="minorEastAsia" w:hAnsi="Adobe Caslon Pro"/>
        </w:rPr>
        <w:t>.</w:t>
      </w:r>
      <w:r w:rsidR="006B7C03">
        <w:rPr>
          <w:rFonts w:ascii="Adobe Caslon Pro" w:eastAsiaTheme="minorEastAsia" w:hAnsi="Adobe Caslon Pro"/>
        </w:rPr>
        <w:t xml:space="preserve"> Gdy zmienia się </w:t>
      </w:r>
      <m:oMath>
        <m:r>
          <w:rPr>
            <w:rFonts w:ascii="Cambria Math" w:eastAsiaTheme="minorEastAsia" w:hAnsi="Cambria Math"/>
          </w:rPr>
          <m:t>j</m:t>
        </m:r>
      </m:oMath>
      <w:r w:rsidR="000D0FA3">
        <w:rPr>
          <w:rFonts w:ascii="Adobe Caslon Pro" w:eastAsiaTheme="minorEastAsia" w:hAnsi="Adobe Caslon Pro"/>
        </w:rPr>
        <w:t xml:space="preserve"> w górę</w:t>
      </w:r>
      <w:r w:rsidR="006B7C03">
        <w:rPr>
          <w:rFonts w:ascii="Adobe Caslon Pro" w:eastAsiaTheme="minorEastAsia" w:hAnsi="Adobe Caslon Pro"/>
        </w:rPr>
        <w:t xml:space="preserve"> oznacza to, że musimy</w:t>
      </w:r>
      <w:r w:rsidR="00015DAD">
        <w:rPr>
          <w:rFonts w:ascii="Adobe Caslon Pro" w:eastAsiaTheme="minorEastAsia" w:hAnsi="Adobe Caslon Pro"/>
        </w:rPr>
        <w:t xml:space="preserve"> spróbować</w:t>
      </w:r>
      <w:r w:rsidR="006B7C03">
        <w:rPr>
          <w:rFonts w:ascii="Adobe Caslon Pro" w:eastAsiaTheme="minorEastAsia" w:hAnsi="Adobe Caslon Pro"/>
        </w:rPr>
        <w:t xml:space="preserve"> przesunąć B</w:t>
      </w:r>
      <w:r w:rsidR="00941BDD">
        <w:rPr>
          <w:rFonts w:ascii="Adobe Caslon Pro" w:eastAsiaTheme="minorEastAsia" w:hAnsi="Adobe Caslon Pro"/>
        </w:rPr>
        <w:t xml:space="preserve"> (aktualnie istniejący element)</w:t>
      </w:r>
      <w:r w:rsidR="006B7C03">
        <w:rPr>
          <w:rFonts w:ascii="Adobe Caslon Pro" w:eastAsiaTheme="minorEastAsia" w:hAnsi="Adobe Caslon Pro"/>
        </w:rPr>
        <w:t xml:space="preserve"> pod indeks przesunięty o </w:t>
      </w:r>
      <m:oMath>
        <m:r>
          <w:rPr>
            <w:rFonts w:ascii="Cambria Math" w:eastAsiaTheme="minorEastAsia" w:hAnsi="Cambria Math"/>
          </w:rPr>
          <m:t>H2(B)</m:t>
        </m:r>
      </m:oMath>
      <w:r w:rsidR="006B7C03">
        <w:rPr>
          <w:rFonts w:ascii="Adobe Caslon Pro" w:eastAsiaTheme="minorEastAsia" w:hAnsi="Adobe Caslon Pro"/>
        </w:rPr>
        <w:t>.</w:t>
      </w:r>
    </w:p>
    <w:p w:rsidR="006A399B" w:rsidRDefault="006A399B" w:rsidP="001070DD">
      <w:pPr>
        <w:jc w:val="both"/>
        <w:rPr>
          <w:rFonts w:ascii="Adobe Caslon Pro" w:eastAsiaTheme="minorEastAsia" w:hAnsi="Adobe Caslon Pro"/>
        </w:rPr>
      </w:pPr>
      <w:r>
        <w:rPr>
          <w:rFonts w:ascii="Adobe Caslon Pro" w:eastAsiaTheme="minorEastAsia" w:hAnsi="Adobe Caslon Pro"/>
        </w:rPr>
        <w:t xml:space="preserve">2. </w:t>
      </w:r>
      <w:r w:rsidR="00F06C31">
        <w:rPr>
          <w:rFonts w:ascii="Adobe Caslon Pro" w:eastAsiaTheme="minorEastAsia" w:hAnsi="Adobe Caslon Pro"/>
        </w:rPr>
        <w:t xml:space="preserve">Jeśli punkt </w:t>
      </w:r>
      <m:oMath>
        <m:r>
          <w:rPr>
            <w:rFonts w:ascii="Cambria Math" w:eastAsiaTheme="minorEastAsia" w:hAnsi="Cambria Math"/>
          </w:rPr>
          <m:t>(1,2)</m:t>
        </m:r>
      </m:oMath>
      <w:r w:rsidR="00F06C31">
        <w:rPr>
          <w:rFonts w:ascii="Adobe Caslon Pro" w:eastAsiaTheme="minorEastAsia" w:hAnsi="Adobe Caslon Pro"/>
        </w:rPr>
        <w:t xml:space="preserve"> jest zajęty to sprawdzamy czy jest możliwe zapisanie sumy</w:t>
      </w:r>
      <w:r w:rsidR="00F15D77">
        <w:rPr>
          <w:rFonts w:ascii="Adobe Caslon Pro" w:eastAsiaTheme="minorEastAsia" w:hAnsi="Adobe Caslon Pro"/>
        </w:rPr>
        <w:t xml:space="preserve"> </w:t>
      </w:r>
      <m:oMath>
        <m:r>
          <w:rPr>
            <w:rFonts w:ascii="Cambria Math" w:eastAsiaTheme="minorEastAsia" w:hAnsi="Cambria Math"/>
          </w:rPr>
          <m:t>i+j</m:t>
        </m:r>
      </m:oMath>
      <w:r w:rsidR="00F06C31">
        <w:rPr>
          <w:rFonts w:ascii="Adobe Caslon Pro" w:eastAsiaTheme="minorEastAsia" w:hAnsi="Adobe Caslon Pro"/>
        </w:rPr>
        <w:t xml:space="preserve"> w innej kombinacji (której jeszcze nie było), tzn.</w:t>
      </w:r>
      <w:r w:rsidR="0070361E">
        <w:rPr>
          <w:rFonts w:ascii="Adobe Caslon Pro" w:eastAsiaTheme="minorEastAsia" w:hAnsi="Adobe Caslon Pro"/>
        </w:rPr>
        <w:t xml:space="preserve"> sumę</w:t>
      </w:r>
      <w:r w:rsidR="00F06C31">
        <w:rPr>
          <w:rFonts w:ascii="Adobe Caslon Pro" w:eastAsiaTheme="minorEastAsia" w:hAnsi="Adobe Caslon Pro"/>
        </w:rPr>
        <w:t xml:space="preserve"> </w:t>
      </w:r>
      <m:oMath>
        <m:r>
          <w:rPr>
            <w:rFonts w:ascii="Cambria Math" w:eastAsiaTheme="minorEastAsia" w:hAnsi="Cambria Math"/>
          </w:rPr>
          <m:t>i+j=1+2=3</m:t>
        </m:r>
      </m:oMath>
      <w:r w:rsidR="00F06C31">
        <w:rPr>
          <w:rFonts w:ascii="Adobe Caslon Pro" w:eastAsiaTheme="minorEastAsia" w:hAnsi="Adobe Caslon Pro"/>
        </w:rPr>
        <w:t xml:space="preserve"> można zapisać także jako </w:t>
      </w:r>
      <m:oMath>
        <m:r>
          <w:rPr>
            <w:rFonts w:ascii="Cambria Math" w:eastAsiaTheme="minorEastAsia" w:hAnsi="Cambria Math"/>
          </w:rPr>
          <m:t>i+j=2+1=3</m:t>
        </m:r>
      </m:oMath>
      <w:r w:rsidR="00F06C31">
        <w:rPr>
          <w:rFonts w:ascii="Adobe Caslon Pro" w:eastAsiaTheme="minorEastAsia" w:hAnsi="Adobe Caslon Pro"/>
        </w:rPr>
        <w:t xml:space="preserve">, czyli punkt </w:t>
      </w:r>
      <m:oMath>
        <m:r>
          <w:rPr>
            <w:rFonts w:ascii="Cambria Math" w:eastAsiaTheme="minorEastAsia" w:hAnsi="Cambria Math"/>
          </w:rPr>
          <m:t>(2,1)</m:t>
        </m:r>
      </m:oMath>
      <w:r w:rsidR="00F06C31">
        <w:rPr>
          <w:rFonts w:ascii="Adobe Caslon Pro" w:eastAsiaTheme="minorEastAsia" w:hAnsi="Adobe Caslon Pro"/>
        </w:rPr>
        <w:t>.</w:t>
      </w:r>
      <w:r w:rsidR="00D75EEE">
        <w:rPr>
          <w:rFonts w:ascii="Adobe Caslon Pro" w:eastAsiaTheme="minorEastAsia" w:hAnsi="Adobe Caslon Pro"/>
        </w:rPr>
        <w:t xml:space="preserve"> Zmiana </w:t>
      </w:r>
      <m:oMath>
        <m:r>
          <w:rPr>
            <w:rFonts w:ascii="Cambria Math" w:eastAsiaTheme="minorEastAsia" w:hAnsi="Cambria Math"/>
          </w:rPr>
          <m:t>i</m:t>
        </m:r>
      </m:oMath>
      <w:r w:rsidR="00D75EEE">
        <w:rPr>
          <w:rFonts w:ascii="Adobe Caslon Pro" w:eastAsiaTheme="minorEastAsia" w:hAnsi="Adobe Caslon Pro"/>
        </w:rPr>
        <w:t xml:space="preserve"> oznacza, że teraz naszym elementem B będzie element, który jest pod indeksem przesuniętym o</w:t>
      </w:r>
      <w:r w:rsidR="00AB6B1F">
        <w:rPr>
          <w:rFonts w:ascii="Adobe Caslon Pro" w:eastAsiaTheme="minorEastAsia" w:hAnsi="Adobe Caslon Pro"/>
        </w:rPr>
        <w:t>d B o</w:t>
      </w:r>
      <w:r w:rsidR="00D75EEE">
        <w:rPr>
          <w:rFonts w:ascii="Adobe Caslon Pro" w:eastAsiaTheme="minorEastAsia" w:hAnsi="Adobe Caslon Pro"/>
        </w:rPr>
        <w:t xml:space="preserve"> offset </w:t>
      </w:r>
      <m:oMath>
        <m:r>
          <w:rPr>
            <w:rFonts w:ascii="Cambria Math" w:eastAsiaTheme="minorEastAsia" w:hAnsi="Cambria Math"/>
          </w:rPr>
          <m:t>H2(A)</m:t>
        </m:r>
      </m:oMath>
      <w:r w:rsidR="00D75EEE">
        <w:rPr>
          <w:rFonts w:ascii="Adobe Caslon Pro" w:eastAsiaTheme="minorEastAsia" w:hAnsi="Adobe Caslon Pro"/>
        </w:rPr>
        <w:t xml:space="preserve">. Następnie próbujemy przesunąć B o </w:t>
      </w:r>
      <m:oMath>
        <m:r>
          <w:rPr>
            <w:rFonts w:ascii="Cambria Math" w:eastAsiaTheme="minorEastAsia" w:hAnsi="Cambria Math"/>
          </w:rPr>
          <m:t>H2(B)</m:t>
        </m:r>
      </m:oMath>
      <w:r w:rsidR="00D75EEE">
        <w:rPr>
          <w:rFonts w:ascii="Adobe Caslon Pro" w:eastAsiaTheme="minorEastAsia" w:hAnsi="Adobe Caslon Pro"/>
        </w:rPr>
        <w:t xml:space="preserve">, jeśli się nie uda to próbujemy dopasować kolejne </w:t>
      </w:r>
      <m:oMath>
        <m:r>
          <w:rPr>
            <w:rFonts w:ascii="Cambria Math" w:eastAsiaTheme="minorEastAsia" w:hAnsi="Cambria Math"/>
          </w:rPr>
          <m:t>i</m:t>
        </m:r>
      </m:oMath>
      <w:r w:rsidR="00D75EEE">
        <w:rPr>
          <w:rFonts w:ascii="Adobe Caslon Pro" w:eastAsiaTheme="minorEastAsia" w:hAnsi="Adobe Caslon Pro"/>
        </w:rPr>
        <w:t xml:space="preserve"> oraz </w:t>
      </w:r>
      <m:oMath>
        <m:r>
          <w:rPr>
            <w:rFonts w:ascii="Cambria Math" w:eastAsiaTheme="minorEastAsia" w:hAnsi="Cambria Math"/>
          </w:rPr>
          <m:t>j</m:t>
        </m:r>
      </m:oMath>
      <w:r w:rsidR="00D75EEE">
        <w:rPr>
          <w:rFonts w:ascii="Adobe Caslon Pro" w:eastAsiaTheme="minorEastAsia" w:hAnsi="Adobe Caslon Pro"/>
        </w:rPr>
        <w:t>.</w:t>
      </w:r>
      <w:r w:rsidR="006D7790">
        <w:rPr>
          <w:rFonts w:ascii="Adobe Caslon Pro" w:eastAsiaTheme="minorEastAsia" w:hAnsi="Adobe Caslon Pro"/>
        </w:rPr>
        <w:t xml:space="preserve"> Itd.</w:t>
      </w:r>
    </w:p>
    <w:p w:rsidR="00325BF7" w:rsidRDefault="00325BF7" w:rsidP="001070DD">
      <w:pPr>
        <w:jc w:val="both"/>
        <w:rPr>
          <w:rFonts w:ascii="Adobe Caslon Pro" w:eastAsiaTheme="minorEastAsia" w:hAnsi="Adobe Caslon Pro"/>
        </w:rPr>
      </w:pPr>
      <w:r>
        <w:rPr>
          <w:rFonts w:ascii="Adobe Caslon Pro" w:eastAsiaTheme="minorEastAsia" w:hAnsi="Adobe Caslon Pro"/>
        </w:rPr>
        <w:t xml:space="preserve">Innymi słowy szukamy po kolei odpowiedniej minimalnej kombinacji </w:t>
      </w:r>
      <m:oMath>
        <m:r>
          <w:rPr>
            <w:rFonts w:ascii="Cambria Math" w:eastAsiaTheme="minorEastAsia" w:hAnsi="Cambria Math"/>
          </w:rPr>
          <m:t>i+j</m:t>
        </m:r>
      </m:oMath>
      <w:r>
        <w:rPr>
          <w:rFonts w:ascii="Adobe Caslon Pro" w:eastAsiaTheme="minorEastAsia" w:hAnsi="Adobe Caslon Pro"/>
        </w:rPr>
        <w:t xml:space="preserve">, czyli: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 (3,1)</m:t>
        </m:r>
      </m:oMath>
      <w:r>
        <w:rPr>
          <w:rFonts w:ascii="Adobe Caslon Pro" w:eastAsiaTheme="minorEastAsia" w:hAnsi="Adobe Caslon Pro"/>
        </w:rPr>
        <w:t xml:space="preserve"> itd.</w:t>
      </w:r>
    </w:p>
    <w:p w:rsidR="00E34053" w:rsidRDefault="006A2C8E" w:rsidP="001070DD">
      <w:pPr>
        <w:jc w:val="both"/>
        <w:rPr>
          <w:rFonts w:ascii="Adobe Caslon Pro" w:eastAsiaTheme="minorEastAsia" w:hAnsi="Adobe Caslon Pro"/>
        </w:rPr>
      </w:pPr>
      <w:r>
        <w:rPr>
          <w:rFonts w:ascii="Adobe Caslon Pro" w:eastAsiaTheme="minorEastAsia" w:hAnsi="Adobe Caslon Pro"/>
        </w:rPr>
        <w:t>Jeśli</w:t>
      </w:r>
      <w:r w:rsidR="00FD3D94">
        <w:rPr>
          <w:rFonts w:ascii="Adobe Caslon Pro" w:eastAsiaTheme="minorEastAsia" w:hAnsi="Adobe Caslon Pro"/>
        </w:rPr>
        <w:t xml:space="preserve"> jest kilka możliwych kombinacji dla przesunięć to t</w:t>
      </w:r>
      <w:r w:rsidR="001F128F">
        <w:rPr>
          <w:rFonts w:ascii="Adobe Caslon Pro" w:eastAsiaTheme="minorEastAsia" w:hAnsi="Adobe Caslon Pro"/>
        </w:rPr>
        <w:t xml:space="preserve">o czy wybierzemy </w:t>
      </w:r>
      <m:oMath>
        <m:r>
          <w:rPr>
            <w:rFonts w:ascii="Cambria Math" w:eastAsiaTheme="minorEastAsia" w:hAnsi="Cambria Math"/>
          </w:rPr>
          <m:t>(1,2)</m:t>
        </m:r>
      </m:oMath>
      <w:r w:rsidR="001F128F">
        <w:rPr>
          <w:rFonts w:ascii="Adobe Caslon Pro" w:eastAsiaTheme="minorEastAsia" w:hAnsi="Adobe Caslon Pro"/>
        </w:rPr>
        <w:t xml:space="preserve"> czy </w:t>
      </w:r>
      <m:oMath>
        <m:r>
          <w:rPr>
            <w:rFonts w:ascii="Cambria Math" w:eastAsiaTheme="minorEastAsia" w:hAnsi="Cambria Math"/>
          </w:rPr>
          <m:t>(2,1)</m:t>
        </m:r>
      </m:oMath>
      <w:r w:rsidR="001F128F">
        <w:rPr>
          <w:rFonts w:ascii="Adobe Caslon Pro" w:eastAsiaTheme="minorEastAsia" w:hAnsi="Adobe Caslon Pro"/>
        </w:rPr>
        <w:t xml:space="preserve"> zależy od naszej implementacji, aczkolwiek głównie stosuje się tą pierwszą konwencję.</w:t>
      </w:r>
    </w:p>
    <w:p w:rsidR="00445D95" w:rsidRDefault="00347DCD" w:rsidP="006F48C2">
      <w:pPr>
        <w:jc w:val="both"/>
        <w:rPr>
          <w:rFonts w:ascii="Adobe Caslon Pro" w:hAnsi="Adobe Caslon Pro"/>
        </w:rPr>
      </w:pPr>
      <w:r>
        <w:rPr>
          <w:rFonts w:ascii="Adobe Caslon Pro" w:hAnsi="Adobe Caslon Pro"/>
        </w:rPr>
        <w:t>- lua okiem programisty</w:t>
      </w:r>
      <w:r w:rsidR="003044FD">
        <w:rPr>
          <w:rFonts w:ascii="Adobe Caslon Pro" w:hAnsi="Adobe Caslon Pro"/>
        </w:rPr>
        <w:t xml:space="preserve"> api</w:t>
      </w:r>
    </w:p>
    <w:p w:rsidR="009622B3" w:rsidRDefault="00D57070" w:rsidP="006F48C2">
      <w:pPr>
        <w:jc w:val="both"/>
        <w:rPr>
          <w:rFonts w:ascii="Adobe Caslon Pro" w:hAnsi="Adobe Caslon Pro"/>
        </w:rPr>
      </w:pPr>
      <w:r>
        <w:rPr>
          <w:rFonts w:ascii="Adobe Caslon Pro" w:hAnsi="Adobe Caslon Pro"/>
        </w:rPr>
        <w:tab/>
        <w:t>Jedną z najważniejszych moż</w:t>
      </w:r>
      <w:r w:rsidR="008F72C9">
        <w:rPr>
          <w:rFonts w:ascii="Adobe Caslon Pro" w:hAnsi="Adobe Caslon Pro"/>
        </w:rPr>
        <w:t>liwości języka Lua</w:t>
      </w:r>
      <w:r w:rsidR="00416318">
        <w:rPr>
          <w:rFonts w:ascii="Adobe Caslon Pro" w:hAnsi="Adobe Caslon Pro"/>
        </w:rPr>
        <w:t xml:space="preserve"> jest </w:t>
      </w:r>
      <w:r>
        <w:rPr>
          <w:rFonts w:ascii="Adobe Caslon Pro" w:hAnsi="Adobe Caslon Pro"/>
        </w:rPr>
        <w:t>definiowanie</w:t>
      </w:r>
      <w:r w:rsidR="00416318">
        <w:rPr>
          <w:rFonts w:ascii="Adobe Caslon Pro" w:hAnsi="Adobe Caslon Pro"/>
        </w:rPr>
        <w:t xml:space="preserve"> własnych</w:t>
      </w:r>
      <w:r>
        <w:rPr>
          <w:rFonts w:ascii="Adobe Caslon Pro" w:hAnsi="Adobe Caslon Pro"/>
        </w:rPr>
        <w:t xml:space="preserve"> funkcji</w:t>
      </w:r>
      <w:r w:rsidR="00A70151">
        <w:rPr>
          <w:rFonts w:ascii="Adobe Caslon Pro" w:hAnsi="Adobe Caslon Pro"/>
        </w:rPr>
        <w:t xml:space="preserve"> (których implementacje rezydują w naszym programie), </w:t>
      </w:r>
      <w:r>
        <w:rPr>
          <w:rFonts w:ascii="Adobe Caslon Pro" w:hAnsi="Adobe Caslon Pro"/>
        </w:rPr>
        <w:t>które można wykorzystać podczas późniejszego pisania skryptów.</w:t>
      </w:r>
      <w:r w:rsidR="001272F3">
        <w:rPr>
          <w:rFonts w:ascii="Adobe Caslon Pro" w:hAnsi="Adobe Caslon Pro"/>
        </w:rPr>
        <w:t xml:space="preserve"> </w:t>
      </w:r>
      <w:r w:rsidR="009622B3">
        <w:rPr>
          <w:rFonts w:ascii="Adobe Caslon Pro" w:hAnsi="Adobe Caslon Pro"/>
        </w:rPr>
        <w:t>Aby zdefiniować funkcję należy wykonać następujące kroki</w:t>
      </w:r>
      <w:r w:rsidR="00496DC6">
        <w:rPr>
          <w:rFonts w:ascii="Adobe Caslon Pro" w:hAnsi="Adobe Caslon Pro"/>
        </w:rPr>
        <w:t xml:space="preserve"> (kolejność dowolna)</w:t>
      </w:r>
      <w:r w:rsidR="009622B3">
        <w:rPr>
          <w:rFonts w:ascii="Adobe Caslon Pro" w:hAnsi="Adobe Caslon Pro"/>
        </w:rPr>
        <w:t>:</w:t>
      </w:r>
    </w:p>
    <w:p w:rsidR="009622B3" w:rsidRDefault="009622B3" w:rsidP="00496DC6">
      <w:pPr>
        <w:spacing w:after="0"/>
        <w:jc w:val="both"/>
        <w:rPr>
          <w:rFonts w:ascii="Adobe Caslon Pro" w:hAnsi="Adobe Caslon Pro"/>
        </w:rPr>
      </w:pPr>
      <w:r>
        <w:rPr>
          <w:rFonts w:ascii="Adobe Caslon Pro" w:hAnsi="Adobe Caslon Pro"/>
        </w:rPr>
        <w:t xml:space="preserve">1. Zdefiniować funkcję, która przyjmuje argument typu </w:t>
      </w:r>
      <w:r w:rsidRPr="009622B3">
        <w:rPr>
          <w:rFonts w:ascii="Courier New" w:hAnsi="Courier New" w:cs="Courier New"/>
        </w:rPr>
        <w:t>lua_State*</w:t>
      </w:r>
      <w:r>
        <w:rPr>
          <w:rFonts w:ascii="Adobe Caslon Pro" w:hAnsi="Adobe Caslon Pro" w:cs="Courier New"/>
        </w:rPr>
        <w:t xml:space="preserve"> i zwraca </w:t>
      </w:r>
      <w:r w:rsidRPr="009622B3">
        <w:rPr>
          <w:rFonts w:ascii="Courier New" w:hAnsi="Courier New" w:cs="Courier New"/>
        </w:rPr>
        <w:t>int</w:t>
      </w:r>
      <w:r>
        <w:rPr>
          <w:rFonts w:ascii="Adobe Caslon Pro" w:hAnsi="Adobe Caslon Pro"/>
        </w:rPr>
        <w:t>.</w:t>
      </w:r>
    </w:p>
    <w:p w:rsidR="00496DC6" w:rsidRDefault="00496DC6" w:rsidP="00496DC6">
      <w:pPr>
        <w:jc w:val="both"/>
        <w:rPr>
          <w:rFonts w:ascii="Courier New" w:hAnsi="Courier New" w:cs="Courier New"/>
        </w:rPr>
      </w:pPr>
      <w:r>
        <w:rPr>
          <w:rFonts w:ascii="Adobe Caslon Pro" w:hAnsi="Adobe Caslon Pro"/>
        </w:rPr>
        <w:t>2. Zarejestrować</w:t>
      </w:r>
      <w:r w:rsidR="00E525B3">
        <w:rPr>
          <w:rFonts w:ascii="Adobe Caslon Pro" w:hAnsi="Adobe Caslon Pro"/>
        </w:rPr>
        <w:t xml:space="preserve"> powyższą</w:t>
      </w:r>
      <w:r>
        <w:rPr>
          <w:rFonts w:ascii="Adobe Caslon Pro" w:hAnsi="Adobe Caslon Pro"/>
        </w:rPr>
        <w:t xml:space="preserve"> funkcję za pomocą </w:t>
      </w:r>
      <w:r w:rsidRPr="00496DC6">
        <w:rPr>
          <w:rFonts w:ascii="Courier New" w:hAnsi="Courier New" w:cs="Courier New"/>
        </w:rPr>
        <w:t>v</w:t>
      </w:r>
      <w:r>
        <w:rPr>
          <w:rFonts w:ascii="Courier New" w:hAnsi="Courier New" w:cs="Courier New"/>
        </w:rPr>
        <w:t>oid lua_register</w:t>
      </w:r>
      <w:r w:rsidR="004546D3">
        <w:rPr>
          <w:rFonts w:ascii="Courier New" w:hAnsi="Courier New" w:cs="Courier New"/>
        </w:rPr>
        <w:t>(lua_State*</w:t>
      </w:r>
      <w:r w:rsidRPr="00496DC6">
        <w:rPr>
          <w:rFonts w:ascii="Courier New" w:hAnsi="Courier New" w:cs="Courier New"/>
        </w:rPr>
        <w:t xml:space="preserve">, </w:t>
      </w:r>
      <w:r w:rsidR="004546D3">
        <w:rPr>
          <w:rFonts w:ascii="Courier New" w:hAnsi="Courier New" w:cs="Courier New"/>
        </w:rPr>
        <w:t>const char</w:t>
      </w:r>
      <w:r w:rsidRPr="00496DC6">
        <w:rPr>
          <w:rFonts w:ascii="Courier New" w:hAnsi="Courier New" w:cs="Courier New"/>
        </w:rPr>
        <w:t xml:space="preserve">*, </w:t>
      </w:r>
      <w:r w:rsidR="004546D3">
        <w:rPr>
          <w:rFonts w:ascii="Courier New" w:hAnsi="Courier New" w:cs="Courier New"/>
        </w:rPr>
        <w:t>lua_CFunction</w:t>
      </w:r>
      <w:r w:rsidRPr="00496DC6">
        <w:rPr>
          <w:rFonts w:ascii="Courier New" w:hAnsi="Courier New" w:cs="Courier New"/>
        </w:rPr>
        <w:t>);</w:t>
      </w:r>
    </w:p>
    <w:p w:rsidR="009457F1" w:rsidRDefault="009457F1" w:rsidP="00496DC6">
      <w:pPr>
        <w:jc w:val="both"/>
        <w:rPr>
          <w:rFonts w:ascii="Courier New" w:hAnsi="Courier New" w:cs="Courier New"/>
        </w:rPr>
      </w:pPr>
    </w:p>
    <w:p w:rsidR="002269A4" w:rsidRDefault="002269A4" w:rsidP="00496DC6">
      <w:pPr>
        <w:jc w:val="both"/>
        <w:rPr>
          <w:rFonts w:ascii="Adobe Caslon Pro" w:hAnsi="Adobe Caslon Pro" w:cs="Courier New"/>
        </w:rPr>
      </w:pPr>
      <w:r>
        <w:rPr>
          <w:rFonts w:ascii="Adobe Caslon Pro" w:hAnsi="Adobe Caslon Pro" w:cs="Courier New"/>
        </w:rPr>
        <w:t xml:space="preserve">Ad. 1. </w:t>
      </w:r>
      <w:r w:rsidR="001A60A9">
        <w:rPr>
          <w:rFonts w:ascii="Adobe Caslon Pro" w:hAnsi="Adobe Caslon Pro" w:cs="Courier New"/>
        </w:rPr>
        <w:t>Po pierwsze</w:t>
      </w:r>
      <w:r w:rsidR="00E35C40">
        <w:rPr>
          <w:rFonts w:ascii="Adobe Caslon Pro" w:hAnsi="Adobe Caslon Pro" w:cs="Courier New"/>
        </w:rPr>
        <w:t>,</w:t>
      </w:r>
      <w:r w:rsidR="001A60A9">
        <w:rPr>
          <w:rFonts w:ascii="Adobe Caslon Pro" w:hAnsi="Adobe Caslon Pro" w:cs="Courier New"/>
        </w:rPr>
        <w:t xml:space="preserve"> s</w:t>
      </w:r>
      <w:r>
        <w:rPr>
          <w:rFonts w:ascii="Adobe Caslon Pro" w:hAnsi="Adobe Caslon Pro" w:cs="Courier New"/>
        </w:rPr>
        <w:t xml:space="preserve">ilnik Lua nie posiada globalnych zmiennych, </w:t>
      </w:r>
      <w:r w:rsidR="00C10464">
        <w:rPr>
          <w:rFonts w:ascii="Adobe Caslon Pro" w:hAnsi="Adobe Caslon Pro" w:cs="Courier New"/>
        </w:rPr>
        <w:t xml:space="preserve">a co za tym idzie, wszystkie wartości określające stan interpretera są trzymane w strukturze </w:t>
      </w:r>
      <w:r w:rsidR="00C10464" w:rsidRPr="00882C53">
        <w:rPr>
          <w:rFonts w:ascii="Courier New" w:hAnsi="Courier New" w:cs="Courier New"/>
        </w:rPr>
        <w:t>lua_State</w:t>
      </w:r>
      <w:r w:rsidR="00C10464">
        <w:rPr>
          <w:rFonts w:ascii="Adobe Caslon Pro" w:hAnsi="Adobe Caslon Pro" w:cs="Courier New"/>
        </w:rPr>
        <w:t>.</w:t>
      </w:r>
      <w:r w:rsidR="00DA314B">
        <w:rPr>
          <w:rFonts w:ascii="Adobe Caslon Pro" w:hAnsi="Adobe Caslon Pro" w:cs="Courier New"/>
        </w:rPr>
        <w:t xml:space="preserve"> Dzięki temu</w:t>
      </w:r>
      <w:r w:rsidR="00846116">
        <w:rPr>
          <w:rFonts w:ascii="Adobe Caslon Pro" w:hAnsi="Adobe Caslon Pro" w:cs="Courier New"/>
        </w:rPr>
        <w:t xml:space="preserve"> silnik ma możliwość powrotu do określonego stanu</w:t>
      </w:r>
      <w:r w:rsidR="00483D6F">
        <w:rPr>
          <w:rStyle w:val="Odwoanieprzypisudolnego"/>
          <w:rFonts w:ascii="Adobe Caslon Pro" w:hAnsi="Adobe Caslon Pro" w:cs="Courier New"/>
        </w:rPr>
        <w:footnoteReference w:id="16"/>
      </w:r>
      <w:r w:rsidR="00846116">
        <w:rPr>
          <w:rFonts w:ascii="Adobe Caslon Pro" w:hAnsi="Adobe Caslon Pro" w:cs="Courier New"/>
        </w:rPr>
        <w:t>.</w:t>
      </w:r>
      <w:r w:rsidR="00B1259D">
        <w:rPr>
          <w:rFonts w:ascii="Adobe Caslon Pro" w:hAnsi="Adobe Caslon Pro" w:cs="Courier New"/>
        </w:rPr>
        <w:t xml:space="preserve"> Po drugie, funkcja musi zwracać wartość liczbową, która określa ile argumentów zwraca dana funkcja (argumenty są wrzucane do rejestrów</w:t>
      </w:r>
      <w:r w:rsidR="001D1CE0">
        <w:rPr>
          <w:rFonts w:ascii="Adobe Caslon Pro" w:hAnsi="Adobe Caslon Pro" w:cs="Courier New"/>
        </w:rPr>
        <w:t xml:space="preserve"> za pomocą fun</w:t>
      </w:r>
      <w:r w:rsidR="003A7325">
        <w:rPr>
          <w:rFonts w:ascii="Adobe Caslon Pro" w:hAnsi="Adobe Caslon Pro" w:cs="Courier New"/>
        </w:rPr>
        <w:t>k</w:t>
      </w:r>
      <w:r w:rsidR="001D1CE0">
        <w:rPr>
          <w:rFonts w:ascii="Adobe Caslon Pro" w:hAnsi="Adobe Caslon Pro" w:cs="Courier New"/>
        </w:rPr>
        <w:t>cj</w:t>
      </w:r>
      <w:r w:rsidR="003A7325">
        <w:rPr>
          <w:rFonts w:ascii="Adobe Caslon Pro" w:hAnsi="Adobe Caslon Pro" w:cs="Courier New"/>
        </w:rPr>
        <w:t xml:space="preserve">i typu </w:t>
      </w:r>
      <w:r w:rsidR="003A7325">
        <w:rPr>
          <w:rFonts w:ascii="Courier New" w:hAnsi="Courier New" w:cs="Courier New"/>
        </w:rPr>
        <w:lastRenderedPageBreak/>
        <w:t>lua_pushnu</w:t>
      </w:r>
      <w:r w:rsidR="004277D7">
        <w:rPr>
          <w:rFonts w:ascii="Courier New" w:hAnsi="Courier New" w:cs="Courier New"/>
        </w:rPr>
        <w:t xml:space="preserve">mber(state, </w:t>
      </w:r>
      <w:r w:rsidR="00DB675B">
        <w:rPr>
          <w:rFonts w:ascii="Courier New" w:hAnsi="Courier New" w:cs="Courier New"/>
        </w:rPr>
        <w:t>value</w:t>
      </w:r>
      <w:r w:rsidR="003A7325" w:rsidRPr="003A7325">
        <w:rPr>
          <w:rFonts w:ascii="Courier New" w:hAnsi="Courier New" w:cs="Courier New"/>
        </w:rPr>
        <w:t>)</w:t>
      </w:r>
      <w:r w:rsidR="00B1259D">
        <w:rPr>
          <w:rFonts w:ascii="Adobe Caslon Pro" w:hAnsi="Adobe Caslon Pro" w:cs="Courier New"/>
        </w:rPr>
        <w:t>)</w:t>
      </w:r>
      <w:r w:rsidR="00327BC2">
        <w:rPr>
          <w:rFonts w:ascii="Adobe Caslon Pro" w:hAnsi="Adobe Caslon Pro" w:cs="Courier New"/>
        </w:rPr>
        <w:t xml:space="preserve">, ponieważ </w:t>
      </w:r>
      <w:r w:rsidR="0011147C">
        <w:rPr>
          <w:rFonts w:ascii="Adobe Caslon Pro" w:hAnsi="Adobe Caslon Pro" w:cs="Courier New"/>
        </w:rPr>
        <w:t>język</w:t>
      </w:r>
      <w:r w:rsidR="00327BC2">
        <w:rPr>
          <w:rFonts w:ascii="Adobe Caslon Pro" w:hAnsi="Adobe Caslon Pro" w:cs="Courier New"/>
        </w:rPr>
        <w:t xml:space="preserve"> Lua umożliwia zwracanie przez funkcje</w:t>
      </w:r>
      <w:r w:rsidR="0011147C">
        <w:rPr>
          <w:rFonts w:ascii="Adobe Caslon Pro" w:hAnsi="Adobe Caslon Pro" w:cs="Courier New"/>
        </w:rPr>
        <w:t xml:space="preserve"> kilku wyników</w:t>
      </w:r>
      <w:r w:rsidR="00340EFB">
        <w:rPr>
          <w:rStyle w:val="Odwoanieprzypisudolnego"/>
          <w:rFonts w:ascii="Adobe Caslon Pro" w:hAnsi="Adobe Caslon Pro" w:cs="Courier New"/>
        </w:rPr>
        <w:footnoteReference w:id="17"/>
      </w:r>
      <w:r w:rsidR="0011147C">
        <w:rPr>
          <w:rFonts w:ascii="Adobe Caslon Pro" w:hAnsi="Adobe Caslon Pro" w:cs="Courier New"/>
        </w:rPr>
        <w:t>, np.:</w:t>
      </w:r>
    </w:p>
    <w:p w:rsidR="0011147C" w:rsidRDefault="0011147C" w:rsidP="00496DC6">
      <w:pPr>
        <w:jc w:val="both"/>
        <w:rPr>
          <w:rFonts w:ascii="Courier New" w:hAnsi="Courier New" w:cs="Courier New"/>
        </w:rPr>
      </w:pPr>
      <w:r w:rsidRPr="0011147C">
        <w:rPr>
          <w:rFonts w:ascii="Courier New" w:hAnsi="Courier New" w:cs="Courier New"/>
        </w:rPr>
        <w:t>x,y = foo2()</w:t>
      </w:r>
    </w:p>
    <w:p w:rsidR="00C7772D" w:rsidRPr="0011147C" w:rsidRDefault="00C7772D" w:rsidP="00496DC6">
      <w:pPr>
        <w:jc w:val="both"/>
        <w:rPr>
          <w:rFonts w:ascii="Courier New" w:hAnsi="Courier New" w:cs="Courier New"/>
        </w:rPr>
      </w:pPr>
    </w:p>
    <w:p w:rsidR="00B52920" w:rsidRDefault="0011147C" w:rsidP="00496DC6">
      <w:pPr>
        <w:jc w:val="both"/>
        <w:rPr>
          <w:rFonts w:ascii="Adobe Caslon Pro" w:hAnsi="Adobe Caslon Pro"/>
        </w:rPr>
      </w:pPr>
      <w:r>
        <w:rPr>
          <w:rFonts w:ascii="Adobe Caslon Pro" w:hAnsi="Adobe Caslon Pro"/>
        </w:rPr>
        <w:t>Ad. 2. Tutaj należy</w:t>
      </w:r>
      <w:r w:rsidR="00B52920">
        <w:rPr>
          <w:rFonts w:ascii="Adobe Caslon Pro" w:hAnsi="Adobe Caslon Pro"/>
        </w:rPr>
        <w:t xml:space="preserve"> zauważyć, że nazwa funkcj</w:t>
      </w:r>
      <w:r w:rsidR="00845CBB">
        <w:rPr>
          <w:rFonts w:ascii="Adobe Caslon Pro" w:hAnsi="Adobe Caslon Pro"/>
        </w:rPr>
        <w:t xml:space="preserve">i (która będzie </w:t>
      </w:r>
      <w:r w:rsidR="00D93659">
        <w:rPr>
          <w:rFonts w:ascii="Adobe Caslon Pro" w:hAnsi="Adobe Caslon Pro"/>
        </w:rPr>
        <w:t>nazwą widoczną</w:t>
      </w:r>
      <w:r w:rsidR="008A6502">
        <w:rPr>
          <w:rFonts w:ascii="Adobe Caslon Pro" w:hAnsi="Adobe Caslon Pro"/>
        </w:rPr>
        <w:t xml:space="preserve"> w skryptach</w:t>
      </w:r>
      <w:r w:rsidR="00B52920">
        <w:rPr>
          <w:rFonts w:ascii="Adobe Caslon Pro" w:hAnsi="Adobe Caslon Pro"/>
        </w:rPr>
        <w:t>) może być różna od nazwy funkcji podczas deklaracji.</w:t>
      </w:r>
      <w:r w:rsidR="00C56D95">
        <w:rPr>
          <w:rFonts w:ascii="Adobe Caslon Pro" w:hAnsi="Adobe Caslon Pro"/>
        </w:rPr>
        <w:t xml:space="preserve"> Innymi słowy</w:t>
      </w:r>
    </w:p>
    <w:p w:rsidR="00FF714E" w:rsidRDefault="00FF714E" w:rsidP="00496DC6">
      <w:pPr>
        <w:jc w:val="both"/>
        <w:rPr>
          <w:rFonts w:ascii="Courier New" w:hAnsi="Courier New" w:cs="Courier New"/>
          <w:lang w:val="en-US"/>
        </w:rPr>
      </w:pPr>
      <w:r w:rsidRPr="00FF714E">
        <w:rPr>
          <w:rFonts w:ascii="Courier New" w:hAnsi="Courier New" w:cs="Courier New"/>
          <w:lang w:val="en-US"/>
        </w:rPr>
        <w:t xml:space="preserve">lua_register( luaState, </w:t>
      </w:r>
      <w:r>
        <w:rPr>
          <w:rFonts w:ascii="Courier New" w:hAnsi="Courier New" w:cs="Courier New"/>
          <w:lang w:val="en-US"/>
        </w:rPr>
        <w:t>"myFunction"</w:t>
      </w:r>
      <w:r w:rsidRPr="00FF714E">
        <w:rPr>
          <w:rFonts w:ascii="Courier New" w:hAnsi="Courier New" w:cs="Courier New"/>
          <w:lang w:val="en-US"/>
        </w:rPr>
        <w:t xml:space="preserve">, </w:t>
      </w:r>
      <w:r>
        <w:rPr>
          <w:rFonts w:ascii="Courier New" w:hAnsi="Courier New" w:cs="Courier New"/>
          <w:lang w:val="en-US"/>
        </w:rPr>
        <w:t>pointerToFunction</w:t>
      </w:r>
      <w:r w:rsidRPr="00FF714E">
        <w:rPr>
          <w:rFonts w:ascii="Courier New" w:hAnsi="Courier New" w:cs="Courier New"/>
          <w:lang w:val="en-US"/>
        </w:rPr>
        <w:t xml:space="preserve"> );</w:t>
      </w:r>
    </w:p>
    <w:p w:rsidR="00644C55" w:rsidRPr="00FF714E" w:rsidRDefault="00FF714E" w:rsidP="00496DC6">
      <w:pPr>
        <w:jc w:val="both"/>
        <w:rPr>
          <w:rFonts w:ascii="Adobe Caslon Pro" w:hAnsi="Adobe Caslon Pro" w:cs="Courier New"/>
        </w:rPr>
      </w:pPr>
      <w:r w:rsidRPr="00FF714E">
        <w:rPr>
          <w:rFonts w:ascii="Adobe Caslon Pro" w:hAnsi="Adobe Caslon Pro" w:cs="Courier New"/>
        </w:rPr>
        <w:t xml:space="preserve">oznacza, że gdy w skrypcie napiszemy </w:t>
      </w:r>
      <w:r w:rsidRPr="008D1A35">
        <w:rPr>
          <w:rFonts w:ascii="Courier New" w:hAnsi="Courier New" w:cs="Courier New"/>
        </w:rPr>
        <w:t>myFunction()</w:t>
      </w:r>
      <w:r w:rsidRPr="00FF714E">
        <w:rPr>
          <w:rFonts w:ascii="Adobe Caslon Pro" w:hAnsi="Adobe Caslon Pro" w:cs="Courier New"/>
        </w:rPr>
        <w:t xml:space="preserve"> </w:t>
      </w:r>
      <w:r>
        <w:rPr>
          <w:rFonts w:ascii="Adobe Caslon Pro" w:hAnsi="Adobe Caslon Pro" w:cs="Courier New"/>
        </w:rPr>
        <w:t xml:space="preserve">to zostanie wywołana funkcja </w:t>
      </w:r>
      <w:r w:rsidR="00E32E26">
        <w:rPr>
          <w:rFonts w:ascii="Courier New" w:hAnsi="Courier New" w:cs="Courier New"/>
        </w:rPr>
        <w:t>pointerToFunction()</w:t>
      </w:r>
      <w:r w:rsidR="00FC5EE1">
        <w:rPr>
          <w:rFonts w:ascii="Adobe Caslon Pro" w:hAnsi="Adobe Caslon Pro" w:cs="Courier New"/>
        </w:rPr>
        <w:t>, która jest zdefiniowana w naszym programie</w:t>
      </w:r>
      <w:r>
        <w:rPr>
          <w:rFonts w:ascii="Adobe Caslon Pro" w:hAnsi="Adobe Caslon Pro" w:cs="Courier New"/>
        </w:rPr>
        <w:t>.</w:t>
      </w:r>
    </w:p>
    <w:p w:rsidR="000F2355" w:rsidRDefault="002E581C" w:rsidP="006F48C2">
      <w:pPr>
        <w:jc w:val="both"/>
        <w:rPr>
          <w:rFonts w:ascii="Adobe Caslon Pro" w:hAnsi="Adobe Caslon Pro"/>
        </w:rPr>
      </w:pPr>
      <w:r>
        <w:rPr>
          <w:rFonts w:ascii="Adobe Caslon Pro" w:hAnsi="Adobe Caslon Pro"/>
        </w:rPr>
        <w:t>Definicja funkcji zdefiniowana jest następująco:</w:t>
      </w:r>
    </w:p>
    <w:p w:rsidR="002E581C" w:rsidRPr="008B75E9" w:rsidRDefault="00E81C3A" w:rsidP="00E81C3A">
      <w:pPr>
        <w:spacing w:after="0"/>
        <w:jc w:val="both"/>
        <w:rPr>
          <w:rFonts w:ascii="Courier New" w:hAnsi="Courier New" w:cs="Courier New"/>
          <w:lang w:val="en-US"/>
        </w:rPr>
      </w:pPr>
      <w:r w:rsidRPr="00A037B7">
        <w:rPr>
          <w:rFonts w:ascii="Courier New" w:hAnsi="Courier New" w:cs="Courier New"/>
          <w:lang w:val="en-US"/>
        </w:rPr>
        <w:t xml:space="preserve">int </w:t>
      </w:r>
      <w:r w:rsidR="00824774">
        <w:rPr>
          <w:rFonts w:ascii="Courier New" w:hAnsi="Courier New" w:cs="Courier New"/>
          <w:lang w:val="en-US"/>
        </w:rPr>
        <w:t>pointerToFunction</w:t>
      </w:r>
      <w:r w:rsidRPr="00A037B7">
        <w:rPr>
          <w:rFonts w:ascii="Courier New" w:hAnsi="Courier New" w:cs="Courier New"/>
          <w:lang w:val="en-US"/>
        </w:rPr>
        <w:t>(</w:t>
      </w:r>
      <w:r w:rsidR="00F00040">
        <w:rPr>
          <w:rFonts w:ascii="Courier New" w:hAnsi="Courier New" w:cs="Courier New"/>
          <w:lang w:val="en-US"/>
        </w:rPr>
        <w:t xml:space="preserve"> </w:t>
      </w:r>
      <w:r w:rsidRPr="00A037B7">
        <w:rPr>
          <w:rFonts w:ascii="Courier New" w:hAnsi="Courier New" w:cs="Courier New"/>
          <w:lang w:val="en-US"/>
        </w:rPr>
        <w:t>lua_State *state</w:t>
      </w:r>
      <w:r w:rsidR="00F00040">
        <w:rPr>
          <w:rFonts w:ascii="Courier New" w:hAnsi="Courier New" w:cs="Courier New"/>
          <w:lang w:val="en-US"/>
        </w:rPr>
        <w:t xml:space="preserve"> </w:t>
      </w:r>
      <w:r w:rsidRPr="00A037B7">
        <w:rPr>
          <w:rFonts w:ascii="Courier New" w:hAnsi="Courier New" w:cs="Courier New"/>
          <w:lang w:val="en-US"/>
        </w:rPr>
        <w:t>)</w:t>
      </w:r>
      <w:r w:rsidR="008B75E9">
        <w:rPr>
          <w:rFonts w:ascii="Courier New" w:hAnsi="Courier New" w:cs="Courier New"/>
          <w:lang w:val="en-US"/>
        </w:rPr>
        <w:t xml:space="preserve"> </w:t>
      </w:r>
      <w:r w:rsidR="002E581C" w:rsidRPr="005F612A">
        <w:rPr>
          <w:rFonts w:ascii="Courier New" w:hAnsi="Courier New" w:cs="Courier New"/>
          <w:lang w:val="en-US"/>
        </w:rPr>
        <w:t>{</w:t>
      </w:r>
    </w:p>
    <w:p w:rsidR="002E581C" w:rsidRPr="009622B3" w:rsidRDefault="002E581C" w:rsidP="00E81C3A">
      <w:pPr>
        <w:spacing w:after="0"/>
        <w:jc w:val="both"/>
        <w:rPr>
          <w:rFonts w:ascii="Courier New" w:hAnsi="Courier New" w:cs="Courier New"/>
        </w:rPr>
      </w:pPr>
      <w:r w:rsidRPr="005F612A">
        <w:rPr>
          <w:rFonts w:ascii="Courier New" w:hAnsi="Courier New" w:cs="Courier New"/>
          <w:lang w:val="en-US"/>
        </w:rPr>
        <w:tab/>
      </w:r>
      <w:r w:rsidR="00E81C3A" w:rsidRPr="009622B3">
        <w:rPr>
          <w:rFonts w:ascii="Courier New" w:hAnsi="Courier New" w:cs="Courier New"/>
        </w:rPr>
        <w:t xml:space="preserve">// </w:t>
      </w:r>
      <w:r w:rsidR="007626ED" w:rsidRPr="009622B3">
        <w:rPr>
          <w:rFonts w:ascii="Courier New" w:hAnsi="Courier New" w:cs="Courier New"/>
        </w:rPr>
        <w:t>pobierz argumenty z tablicy Lua</w:t>
      </w:r>
      <w:r w:rsidR="00C84DFD">
        <w:rPr>
          <w:rFonts w:ascii="Courier New" w:hAnsi="Courier New" w:cs="Courier New"/>
        </w:rPr>
        <w:t xml:space="preserve"> i zrob cos z nimi</w:t>
      </w:r>
    </w:p>
    <w:p w:rsidR="002E581C" w:rsidRDefault="002E581C" w:rsidP="00E81C3A">
      <w:pPr>
        <w:spacing w:after="0"/>
        <w:jc w:val="both"/>
        <w:rPr>
          <w:rFonts w:ascii="Courier New" w:hAnsi="Courier New" w:cs="Courier New"/>
        </w:rPr>
      </w:pPr>
    </w:p>
    <w:p w:rsidR="00C84DFD" w:rsidRPr="009622B3" w:rsidRDefault="00C84DFD" w:rsidP="00E81C3A">
      <w:pPr>
        <w:spacing w:after="0"/>
        <w:jc w:val="both"/>
        <w:rPr>
          <w:rFonts w:ascii="Courier New" w:hAnsi="Courier New" w:cs="Courier New"/>
        </w:rPr>
      </w:pPr>
      <w:r>
        <w:rPr>
          <w:rFonts w:ascii="Courier New" w:hAnsi="Courier New" w:cs="Courier New"/>
        </w:rPr>
        <w:tab/>
        <w:t>// zwroc informacje o tym ile argumentow zwrocila dana funkcja</w:t>
      </w:r>
    </w:p>
    <w:p w:rsidR="002E581C" w:rsidRPr="00E81C3A" w:rsidRDefault="002E581C" w:rsidP="00E81C3A">
      <w:pPr>
        <w:spacing w:after="0"/>
        <w:jc w:val="both"/>
        <w:rPr>
          <w:rFonts w:ascii="Courier New" w:hAnsi="Courier New" w:cs="Courier New"/>
          <w:lang w:val="en-US"/>
        </w:rPr>
      </w:pPr>
      <w:r w:rsidRPr="009622B3">
        <w:rPr>
          <w:rFonts w:ascii="Courier New" w:hAnsi="Courier New" w:cs="Courier New"/>
        </w:rPr>
        <w:tab/>
        <w:t>retur</w:t>
      </w:r>
      <w:r w:rsidRPr="00E81C3A">
        <w:rPr>
          <w:rFonts w:ascii="Courier New" w:hAnsi="Courier New" w:cs="Courier New"/>
          <w:lang w:val="en-US"/>
        </w:rPr>
        <w:t>n 0;</w:t>
      </w:r>
    </w:p>
    <w:p w:rsidR="000F2355" w:rsidRPr="00E81C3A" w:rsidRDefault="002E581C" w:rsidP="00E81C3A">
      <w:pPr>
        <w:spacing w:after="0"/>
        <w:jc w:val="both"/>
        <w:rPr>
          <w:rFonts w:ascii="Courier New" w:hAnsi="Courier New" w:cs="Courier New"/>
          <w:lang w:val="en-US"/>
        </w:rPr>
      </w:pPr>
      <w:r w:rsidRPr="00E81C3A">
        <w:rPr>
          <w:rFonts w:ascii="Courier New" w:hAnsi="Courier New" w:cs="Courier New"/>
          <w:lang w:val="en-US"/>
        </w:rPr>
        <w:t>}</w:t>
      </w:r>
    </w:p>
    <w:p w:rsidR="00E81C3A" w:rsidRPr="00E81C3A" w:rsidRDefault="00E81C3A" w:rsidP="00E81C3A">
      <w:pPr>
        <w:spacing w:after="0"/>
        <w:jc w:val="both"/>
        <w:rPr>
          <w:rFonts w:ascii="Adobe Caslon Pro" w:hAnsi="Adobe Caslon Pro"/>
          <w:lang w:val="en-US"/>
        </w:rPr>
      </w:pPr>
    </w:p>
    <w:p w:rsidR="00445D95" w:rsidRDefault="000367E3" w:rsidP="006F48C2">
      <w:pPr>
        <w:jc w:val="both"/>
        <w:rPr>
          <w:rFonts w:ascii="Adobe Caslon Pro" w:hAnsi="Adobe Caslon Pro"/>
        </w:rPr>
      </w:pPr>
      <w:r>
        <w:rPr>
          <w:rFonts w:ascii="Adobe Caslon Pro" w:hAnsi="Adobe Caslon Pro"/>
        </w:rPr>
        <w:t>Interpreter języka od wersji 5.0 bazuje na rejestrach</w:t>
      </w:r>
      <w:r w:rsidR="003D4BA5">
        <w:rPr>
          <w:rFonts w:ascii="Adobe Caslon Pro" w:hAnsi="Adobe Caslon Pro"/>
        </w:rPr>
        <w:t>, które są umieszczane na stosie</w:t>
      </w:r>
      <w:r w:rsidR="00A94540">
        <w:rPr>
          <w:rFonts w:ascii="Adobe Caslon Pro" w:hAnsi="Adobe Caslon Pro"/>
        </w:rPr>
        <w:t xml:space="preserve"> w tzw. activation records</w:t>
      </w:r>
      <w:r w:rsidR="003D4BA5">
        <w:rPr>
          <w:rFonts w:ascii="Adobe Caslon Pro" w:hAnsi="Adobe Caslon Pro"/>
        </w:rPr>
        <w:t>. G</w:t>
      </w:r>
      <w:r>
        <w:rPr>
          <w:rFonts w:ascii="Adobe Caslon Pro" w:hAnsi="Adobe Caslon Pro"/>
        </w:rPr>
        <w:t xml:space="preserve">dy dochodzi do momentu </w:t>
      </w:r>
      <w:r w:rsidR="004D516A">
        <w:rPr>
          <w:rFonts w:ascii="Adobe Caslon Pro" w:hAnsi="Adobe Caslon Pro"/>
        </w:rPr>
        <w:t>interpretowania</w:t>
      </w:r>
      <w:r>
        <w:rPr>
          <w:rFonts w:ascii="Adobe Caslon Pro" w:hAnsi="Adobe Caslon Pro"/>
        </w:rPr>
        <w:t xml:space="preserve"> zdefiniowanej przez programistę funkcji, </w:t>
      </w:r>
      <w:r w:rsidR="00F051D0">
        <w:rPr>
          <w:rFonts w:ascii="Adobe Caslon Pro" w:hAnsi="Adobe Caslon Pro"/>
        </w:rPr>
        <w:t>n</w:t>
      </w:r>
      <w:r w:rsidR="001F5602">
        <w:rPr>
          <w:rFonts w:ascii="Adobe Caslon Pro" w:hAnsi="Adobe Caslon Pro"/>
        </w:rPr>
        <w:t>a stosie zostaje przydzielona pamięć na activation record</w:t>
      </w:r>
      <w:r w:rsidR="00405D02">
        <w:rPr>
          <w:rFonts w:ascii="Adobe Caslon Pro" w:hAnsi="Adobe Caslon Pro"/>
        </w:rPr>
        <w:t xml:space="preserve"> na tyle duża </w:t>
      </w:r>
      <w:r w:rsidR="00343573">
        <w:rPr>
          <w:rFonts w:ascii="Adobe Caslon Pro" w:hAnsi="Adobe Caslon Pro"/>
        </w:rPr>
        <w:t>by</w:t>
      </w:r>
      <w:r w:rsidR="00405D02">
        <w:rPr>
          <w:rFonts w:ascii="Adobe Caslon Pro" w:hAnsi="Adobe Caslon Pro"/>
        </w:rPr>
        <w:t xml:space="preserve"> pomieścić</w:t>
      </w:r>
      <w:r w:rsidR="001F5602">
        <w:rPr>
          <w:rFonts w:ascii="Adobe Caslon Pro" w:hAnsi="Adobe Caslon Pro"/>
        </w:rPr>
        <w:t xml:space="preserve"> </w:t>
      </w:r>
      <w:r w:rsidR="00F051D0">
        <w:rPr>
          <w:rFonts w:ascii="Adobe Caslon Pro" w:hAnsi="Adobe Caslon Pro"/>
        </w:rPr>
        <w:t>przebywają</w:t>
      </w:r>
      <w:r w:rsidR="00405D02">
        <w:rPr>
          <w:rFonts w:ascii="Adobe Caslon Pro" w:hAnsi="Adobe Caslon Pro"/>
        </w:rPr>
        <w:t>ce tam</w:t>
      </w:r>
      <w:r w:rsidR="00F051D0">
        <w:rPr>
          <w:rFonts w:ascii="Adobe Caslon Pro" w:hAnsi="Adobe Caslon Pro"/>
        </w:rPr>
        <w:t xml:space="preserve"> rejestry</w:t>
      </w:r>
      <w:r w:rsidR="00405D02">
        <w:rPr>
          <w:rFonts w:ascii="Adobe Caslon Pro" w:hAnsi="Adobe Caslon Pro"/>
        </w:rPr>
        <w:t>, które przechowują</w:t>
      </w:r>
      <w:r w:rsidR="00F051D0">
        <w:rPr>
          <w:rFonts w:ascii="Adobe Caslon Pro" w:hAnsi="Adobe Caslon Pro"/>
        </w:rPr>
        <w:t xml:space="preserve"> argumenty funkcji. </w:t>
      </w:r>
      <w:r w:rsidR="007719DF">
        <w:rPr>
          <w:rFonts w:ascii="Adobe Caslon Pro" w:hAnsi="Adobe Caslon Pro"/>
        </w:rPr>
        <w:t>Z</w:t>
      </w:r>
      <w:r w:rsidR="00C61052">
        <w:rPr>
          <w:rFonts w:ascii="Adobe Caslon Pro" w:hAnsi="Adobe Caslon Pro"/>
        </w:rPr>
        <w:t>atem aby ich użyć</w:t>
      </w:r>
      <w:r w:rsidR="003E288D">
        <w:rPr>
          <w:rFonts w:ascii="Adobe Caslon Pro" w:hAnsi="Adobe Caslon Pro"/>
        </w:rPr>
        <w:t xml:space="preserve"> należy je uprzednio pobrać</w:t>
      </w:r>
      <w:r w:rsidR="00774C8D">
        <w:rPr>
          <w:rFonts w:ascii="Adobe Caslon Pro" w:hAnsi="Adobe Caslon Pro"/>
        </w:rPr>
        <w:t xml:space="preserve"> z rejestrów</w:t>
      </w:r>
      <w:r w:rsidR="003E288D">
        <w:rPr>
          <w:rFonts w:ascii="Adobe Caslon Pro" w:hAnsi="Adobe Caslon Pro"/>
        </w:rPr>
        <w:t>:</w:t>
      </w:r>
    </w:p>
    <w:p w:rsidR="003E288D" w:rsidRPr="003E288D" w:rsidRDefault="003E288D" w:rsidP="003E288D">
      <w:pPr>
        <w:spacing w:after="0"/>
        <w:jc w:val="both"/>
        <w:rPr>
          <w:rFonts w:ascii="Courier New" w:hAnsi="Courier New" w:cs="Courier New"/>
          <w:lang w:val="en-US"/>
        </w:rPr>
      </w:pPr>
      <w:r w:rsidRPr="003E288D">
        <w:rPr>
          <w:rFonts w:ascii="Courier New" w:hAnsi="Courier New" w:cs="Courier New"/>
          <w:lang w:val="en-US"/>
        </w:rPr>
        <w:t>int _arg1 = ( int )lua_tonumber( state, -2 );</w:t>
      </w:r>
    </w:p>
    <w:p w:rsidR="003E288D" w:rsidRDefault="003E288D" w:rsidP="003E288D">
      <w:pPr>
        <w:jc w:val="both"/>
        <w:rPr>
          <w:rFonts w:ascii="Courier New" w:hAnsi="Courier New" w:cs="Courier New"/>
          <w:lang w:val="en-US"/>
        </w:rPr>
      </w:pPr>
      <w:r w:rsidRPr="003E288D">
        <w:rPr>
          <w:rFonts w:ascii="Courier New" w:hAnsi="Courier New" w:cs="Courier New"/>
          <w:lang w:val="en-US"/>
        </w:rPr>
        <w:t>int _arg2 = ( int )lua_tonumber( state, -1 );</w:t>
      </w:r>
    </w:p>
    <w:p w:rsidR="00D52B17" w:rsidRDefault="00D52B17" w:rsidP="003E288D">
      <w:pPr>
        <w:jc w:val="both"/>
        <w:rPr>
          <w:rFonts w:ascii="Adobe Caslon Pro" w:hAnsi="Adobe Caslon Pro" w:cs="Courier New"/>
        </w:rPr>
      </w:pPr>
      <w:r w:rsidRPr="00D52B17">
        <w:rPr>
          <w:rFonts w:ascii="Adobe Caslon Pro" w:hAnsi="Adobe Caslon Pro" w:cs="Courier New"/>
        </w:rPr>
        <w:t>drugim argumentem funkcji jest indeks elementu</w:t>
      </w:r>
      <w:r w:rsidR="005A6E8A">
        <w:rPr>
          <w:rFonts w:ascii="Adobe Caslon Pro" w:hAnsi="Adobe Caslon Pro" w:cs="Courier New"/>
        </w:rPr>
        <w:t xml:space="preserve">, </w:t>
      </w:r>
      <w:r w:rsidRPr="00D52B17">
        <w:rPr>
          <w:rFonts w:ascii="Adobe Caslon Pro" w:hAnsi="Adobe Caslon Pro" w:cs="Courier New"/>
        </w:rPr>
        <w:t>który chcemy pobrać</w:t>
      </w:r>
      <w:r w:rsidR="00517F32">
        <w:rPr>
          <w:rFonts w:ascii="Adobe Caslon Pro" w:hAnsi="Adobe Caslon Pro" w:cs="Courier New"/>
        </w:rPr>
        <w:t xml:space="preserve"> z rejestru.</w:t>
      </w:r>
      <w:r w:rsidR="00564140">
        <w:rPr>
          <w:rFonts w:ascii="Adobe Caslon Pro" w:hAnsi="Adobe Caslon Pro" w:cs="Courier New"/>
        </w:rPr>
        <w:t xml:space="preserve"> </w:t>
      </w:r>
      <w:r w:rsidR="007E58D6">
        <w:rPr>
          <w:rFonts w:ascii="Adobe Caslon Pro" w:hAnsi="Adobe Caslon Pro" w:cs="Courier New"/>
        </w:rPr>
        <w:t xml:space="preserve">Rejestr w tym przypadku najlepiej traktować jako zwykły stos, na który są odkładane argumenty od lewej do prawej. </w:t>
      </w:r>
      <w:r w:rsidR="006E2FF8">
        <w:rPr>
          <w:rFonts w:ascii="Adobe Caslon Pro" w:hAnsi="Adobe Caslon Pro" w:cs="Courier New"/>
        </w:rPr>
        <w:t xml:space="preserve">Dlatego kolejność "ściągania" argumentów jest odwrotna do kolejności "wrzucania". </w:t>
      </w:r>
      <w:r w:rsidR="00564140">
        <w:rPr>
          <w:rFonts w:ascii="Adobe Caslon Pro" w:hAnsi="Adobe Caslon Pro" w:cs="Courier New"/>
        </w:rPr>
        <w:t xml:space="preserve">Wartość </w:t>
      </w:r>
      <m:oMath>
        <m:r>
          <w:rPr>
            <w:rFonts w:ascii="Cambria Math" w:hAnsi="Cambria Math" w:cs="Courier New"/>
          </w:rPr>
          <m:t>0</m:t>
        </m:r>
      </m:oMath>
      <w:r w:rsidR="00E40AF0">
        <w:rPr>
          <w:rFonts w:ascii="Adobe Caslon Pro" w:eastAsiaTheme="minorEastAsia" w:hAnsi="Adobe Caslon Pro" w:cs="Courier New"/>
        </w:rPr>
        <w:t xml:space="preserve"> oznacza wierzchołek stosu</w:t>
      </w:r>
      <w:r w:rsidR="00564140">
        <w:rPr>
          <w:rFonts w:ascii="Adobe Caslon Pro" w:eastAsiaTheme="minorEastAsia" w:hAnsi="Adobe Caslon Pro" w:cs="Courier New"/>
        </w:rPr>
        <w:t>.</w:t>
      </w:r>
      <w:r w:rsidR="00517F32">
        <w:rPr>
          <w:rFonts w:ascii="Adobe Caslon Pro" w:hAnsi="Adobe Caslon Pro" w:cs="Courier New"/>
        </w:rPr>
        <w:t xml:space="preserve"> Im ta wartość jest mniejsza tym </w:t>
      </w:r>
      <w:r w:rsidR="007E58D6">
        <w:rPr>
          <w:rFonts w:ascii="Adobe Caslon Pro" w:hAnsi="Adobe Caslon Pro" w:cs="Courier New"/>
        </w:rPr>
        <w:t>niższy na stosie pobieramy argument</w:t>
      </w:r>
      <w:r w:rsidR="00517F32">
        <w:rPr>
          <w:rFonts w:ascii="Adobe Caslon Pro" w:hAnsi="Adobe Caslon Pro" w:cs="Courier New"/>
        </w:rPr>
        <w:t xml:space="preserve">. </w:t>
      </w:r>
      <w:r w:rsidR="006E2FF8">
        <w:rPr>
          <w:rFonts w:ascii="Adobe Caslon Pro" w:hAnsi="Adobe Caslon Pro" w:cs="Courier New"/>
        </w:rPr>
        <w:t xml:space="preserve">Zauważmy, że nie musimy dbać o kolejność </w:t>
      </w:r>
      <w:r w:rsidR="00036578">
        <w:rPr>
          <w:rFonts w:ascii="Adobe Caslon Pro" w:hAnsi="Adobe Caslon Pro" w:cs="Courier New"/>
        </w:rPr>
        <w:t>pobierania argumentów</w:t>
      </w:r>
      <w:r w:rsidR="005D65E8">
        <w:rPr>
          <w:rFonts w:ascii="Adobe Caslon Pro" w:hAnsi="Adobe Caslon Pro" w:cs="Courier New"/>
        </w:rPr>
        <w:t xml:space="preserve"> (w powyższy</w:t>
      </w:r>
      <w:r w:rsidR="00375C47">
        <w:rPr>
          <w:rFonts w:ascii="Adobe Caslon Pro" w:hAnsi="Adobe Caslon Pro" w:cs="Courier New"/>
        </w:rPr>
        <w:t>m</w:t>
      </w:r>
      <w:r w:rsidR="005D65E8">
        <w:rPr>
          <w:rFonts w:ascii="Adobe Caslon Pro" w:hAnsi="Adobe Caslon Pro" w:cs="Courier New"/>
        </w:rPr>
        <w:t xml:space="preserve"> kodzie najpierw pobieramy argument, który znajduje się najniżej</w:t>
      </w:r>
      <w:r w:rsidR="004546B9">
        <w:rPr>
          <w:rFonts w:ascii="Adobe Caslon Pro" w:hAnsi="Adobe Caslon Pro" w:cs="Courier New"/>
        </w:rPr>
        <w:t>; domyślnie zwracamy ją jako liczbę double</w:t>
      </w:r>
      <w:r w:rsidR="005D65E8">
        <w:rPr>
          <w:rFonts w:ascii="Adobe Caslon Pro" w:hAnsi="Adobe Caslon Pro" w:cs="Courier New"/>
        </w:rPr>
        <w:t>)</w:t>
      </w:r>
      <w:r w:rsidR="00036578">
        <w:rPr>
          <w:rFonts w:ascii="Adobe Caslon Pro" w:hAnsi="Adobe Caslon Pro" w:cs="Courier New"/>
        </w:rPr>
        <w:t xml:space="preserve">, ważne </w:t>
      </w:r>
      <w:r w:rsidR="00036578">
        <w:rPr>
          <w:rFonts w:ascii="Adobe Caslon Pro" w:hAnsi="Adobe Caslon Pro" w:cs="Courier New"/>
        </w:rPr>
        <w:lastRenderedPageBreak/>
        <w:t>jest tylko podanie prawidłowego indeksu.</w:t>
      </w:r>
      <w:r w:rsidR="008736A3">
        <w:rPr>
          <w:rFonts w:ascii="Adobe Caslon Pro" w:hAnsi="Adobe Caslon Pro" w:cs="Courier New"/>
        </w:rPr>
        <w:t xml:space="preserve"> Istnieją oczywiście inne wersje funkcji pobierającej d</w:t>
      </w:r>
      <w:r w:rsidR="00F5352A">
        <w:rPr>
          <w:rFonts w:ascii="Adobe Caslon Pro" w:hAnsi="Adobe Caslon Pro" w:cs="Courier New"/>
        </w:rPr>
        <w:t xml:space="preserve">aną z rejestru dla innych typów, np. </w:t>
      </w:r>
      <w:r w:rsidR="00F5352A" w:rsidRPr="00F5352A">
        <w:rPr>
          <w:rFonts w:ascii="Courier New" w:hAnsi="Courier New" w:cs="Courier New"/>
        </w:rPr>
        <w:t>lua_tostring( lua_state, int );</w:t>
      </w:r>
      <w:r w:rsidR="00A3192F">
        <w:rPr>
          <w:rFonts w:ascii="Adobe Caslon Pro" w:hAnsi="Adobe Caslon Pro" w:cs="Courier New"/>
        </w:rPr>
        <w:t xml:space="preserve">, która zwraca </w:t>
      </w:r>
      <w:r w:rsidR="00A3192F" w:rsidRPr="00A3192F">
        <w:rPr>
          <w:rFonts w:ascii="Courier New" w:hAnsi="Courier New" w:cs="Courier New"/>
        </w:rPr>
        <w:t>const char*</w:t>
      </w:r>
      <w:r w:rsidR="00A3192F">
        <w:rPr>
          <w:rFonts w:ascii="Adobe Caslon Pro" w:hAnsi="Adobe Caslon Pro" w:cs="Courier New"/>
        </w:rPr>
        <w:t>.</w:t>
      </w:r>
    </w:p>
    <w:p w:rsidR="006B0D18" w:rsidRDefault="00E24154" w:rsidP="003E288D">
      <w:pPr>
        <w:jc w:val="both"/>
        <w:rPr>
          <w:rFonts w:ascii="Adobe Caslon Pro" w:hAnsi="Adobe Caslon Pro" w:cs="Courier New"/>
        </w:rPr>
      </w:pPr>
      <w:r>
        <w:rPr>
          <w:rFonts w:ascii="Adobe Caslon Pro" w:hAnsi="Adobe Caslon Pro" w:cs="Courier New"/>
        </w:rPr>
        <w:t>- wykonywanie instrukcji</w:t>
      </w:r>
      <w:r w:rsidR="009C64C9">
        <w:rPr>
          <w:rFonts w:ascii="Adobe Caslon Pro" w:hAnsi="Adobe Caslon Pro" w:cs="Courier New"/>
        </w:rPr>
        <w:t xml:space="preserve"> w Lua</w:t>
      </w:r>
    </w:p>
    <w:p w:rsidR="00E24154" w:rsidRPr="004E476C" w:rsidRDefault="00E24154" w:rsidP="003E288D">
      <w:pPr>
        <w:jc w:val="both"/>
        <w:rPr>
          <w:rFonts w:ascii="Adobe Caslon Pro" w:hAnsi="Adobe Caslon Pro" w:cs="Courier New"/>
        </w:rPr>
      </w:pPr>
    </w:p>
    <w:sectPr w:rsidR="00E24154" w:rsidRPr="004E476C" w:rsidSect="00737E7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0966" w:rsidRDefault="00D30966" w:rsidP="001C4617">
      <w:pPr>
        <w:spacing w:after="0" w:line="240" w:lineRule="auto"/>
      </w:pPr>
      <w:r>
        <w:separator/>
      </w:r>
    </w:p>
  </w:endnote>
  <w:endnote w:type="continuationSeparator" w:id="1">
    <w:p w:rsidR="00D30966" w:rsidRDefault="00D30966" w:rsidP="001C46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dobe Caslon Pro">
    <w:panose1 w:val="00000000000000000000"/>
    <w:charset w:val="00"/>
    <w:family w:val="roman"/>
    <w:notTrueType/>
    <w:pitch w:val="variable"/>
    <w:sig w:usb0="00000007" w:usb1="00000001" w:usb2="00000000" w:usb3="00000000" w:csb0="00000093"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0966" w:rsidRDefault="00D30966" w:rsidP="001C4617">
      <w:pPr>
        <w:spacing w:after="0" w:line="240" w:lineRule="auto"/>
      </w:pPr>
      <w:r>
        <w:separator/>
      </w:r>
    </w:p>
  </w:footnote>
  <w:footnote w:type="continuationSeparator" w:id="1">
    <w:p w:rsidR="00D30966" w:rsidRDefault="00D30966" w:rsidP="001C4617">
      <w:pPr>
        <w:spacing w:after="0" w:line="240" w:lineRule="auto"/>
      </w:pPr>
      <w:r>
        <w:continuationSeparator/>
      </w:r>
    </w:p>
  </w:footnote>
  <w:footnote w:id="2">
    <w:p w:rsidR="0042212B" w:rsidRPr="0042212B" w:rsidRDefault="0042212B">
      <w:pPr>
        <w:pStyle w:val="Tekstprzypisudolnego"/>
        <w:rPr>
          <w:lang w:val="en-US"/>
        </w:rPr>
      </w:pPr>
      <w:r>
        <w:rPr>
          <w:rStyle w:val="Odwoanieprzypisudolnego"/>
        </w:rPr>
        <w:footnoteRef/>
      </w:r>
      <w:r w:rsidRPr="0042212B">
        <w:rPr>
          <w:lang w:val="en-US"/>
        </w:rPr>
        <w:t xml:space="preserve"> </w:t>
      </w:r>
      <w:r>
        <w:rPr>
          <w:lang w:val="en-US"/>
        </w:rPr>
        <w:t xml:space="preserve">RICH MORIN, VICKI BROWN, </w:t>
      </w:r>
      <w:r>
        <w:rPr>
          <w:i/>
          <w:lang w:val="en-US"/>
        </w:rPr>
        <w:t>Scripting languages</w:t>
      </w:r>
      <w:r>
        <w:rPr>
          <w:lang w:val="en-US"/>
        </w:rPr>
        <w:t xml:space="preserve">, </w:t>
      </w:r>
      <w:hyperlink r:id="rId1" w:history="1">
        <w:r w:rsidRPr="0042212B">
          <w:rPr>
            <w:rStyle w:val="Hipercze"/>
            <w:lang w:val="en-US"/>
          </w:rPr>
          <w:t>http://www.mactech.com/articles/mactech/Vol.15/15.09/ScriptingLanguages/index.html</w:t>
        </w:r>
      </w:hyperlink>
      <w:r w:rsidRPr="0042212B">
        <w:rPr>
          <w:lang w:val="en-US"/>
        </w:rPr>
        <w:t xml:space="preserve">, </w:t>
      </w:r>
      <w:r w:rsidR="00BE24F1">
        <w:rPr>
          <w:lang w:val="en-US"/>
        </w:rPr>
        <w:t>1999</w:t>
      </w:r>
    </w:p>
  </w:footnote>
  <w:footnote w:id="3">
    <w:p w:rsidR="001C4617" w:rsidRPr="001C4617" w:rsidRDefault="001C4617">
      <w:pPr>
        <w:pStyle w:val="Tekstprzypisudolnego"/>
        <w:rPr>
          <w:lang w:val="en-US"/>
        </w:rPr>
      </w:pPr>
      <w:r>
        <w:rPr>
          <w:rStyle w:val="Odwoanieprzypisudolnego"/>
        </w:rPr>
        <w:footnoteRef/>
      </w:r>
      <w:r>
        <w:rPr>
          <w:lang w:val="en-US"/>
        </w:rPr>
        <w:t>IBM</w:t>
      </w:r>
      <w:r w:rsidR="00500D90" w:rsidRPr="00500D90">
        <w:rPr>
          <w:lang w:val="en-US"/>
        </w:rPr>
        <w:t>®</w:t>
      </w:r>
      <w:r w:rsidR="00500D90">
        <w:rPr>
          <w:lang w:val="en-US"/>
        </w:rPr>
        <w:t xml:space="preserve"> </w:t>
      </w:r>
      <w:r w:rsidR="00947C83">
        <w:rPr>
          <w:lang w:val="en-US"/>
        </w:rPr>
        <w:t>CORPORATION</w:t>
      </w:r>
      <w:r w:rsidR="00500D90">
        <w:rPr>
          <w:lang w:val="en-US"/>
        </w:rPr>
        <w:t xml:space="preserve">, </w:t>
      </w:r>
      <w:r w:rsidR="00500D90" w:rsidRPr="0042212B">
        <w:rPr>
          <w:i/>
          <w:lang w:val="en-US"/>
        </w:rPr>
        <w:t>z/OS concepts,</w:t>
      </w:r>
      <w:r w:rsidR="00500D90">
        <w:rPr>
          <w:lang w:val="en-US"/>
        </w:rPr>
        <w:t xml:space="preserve"> </w:t>
      </w:r>
      <w:hyperlink r:id="rId2" w:history="1">
        <w:r w:rsidR="00500D90" w:rsidRPr="000C398B">
          <w:rPr>
            <w:rStyle w:val="Hipercze"/>
            <w:lang w:val="en-US"/>
          </w:rPr>
          <w:t>http://publib.boulder.ibm.com/infocenter/ zos/basics/topic/com.ibm.zos.zconcepts/zconcepts_book.pdf</w:t>
        </w:r>
      </w:hyperlink>
      <w:r w:rsidR="00500D90" w:rsidRPr="00500D90">
        <w:rPr>
          <w:lang w:val="en-US"/>
        </w:rPr>
        <w:t xml:space="preserve"> </w:t>
      </w:r>
      <w:r w:rsidR="00500D90">
        <w:rPr>
          <w:lang w:val="en-US"/>
        </w:rPr>
        <w:t>str</w:t>
      </w:r>
      <w:r w:rsidR="00500D90" w:rsidRPr="00500D90">
        <w:rPr>
          <w:lang w:val="en-US"/>
        </w:rPr>
        <w:t xml:space="preserve"> 7</w:t>
      </w:r>
      <w:r w:rsidR="00500D90">
        <w:rPr>
          <w:lang w:val="en-US"/>
        </w:rPr>
        <w:t>9</w:t>
      </w:r>
      <w:r w:rsidR="00BE24F1">
        <w:rPr>
          <w:lang w:val="en-US"/>
        </w:rPr>
        <w:t>, 2010</w:t>
      </w:r>
    </w:p>
  </w:footnote>
  <w:footnote w:id="4">
    <w:p w:rsidR="00A37B52" w:rsidRPr="00A37B52" w:rsidRDefault="00A37B52">
      <w:pPr>
        <w:pStyle w:val="Tekstprzypisudolnego"/>
        <w:rPr>
          <w:lang w:val="en-US"/>
        </w:rPr>
      </w:pPr>
      <w:r>
        <w:rPr>
          <w:rStyle w:val="Odwoanieprzypisudolnego"/>
        </w:rPr>
        <w:footnoteRef/>
      </w:r>
      <w:r w:rsidRPr="00A37B52">
        <w:rPr>
          <w:lang w:val="en-US"/>
        </w:rPr>
        <w:t xml:space="preserve"> </w:t>
      </w:r>
      <w:r>
        <w:rPr>
          <w:lang w:val="en-US"/>
        </w:rPr>
        <w:t>IBM</w:t>
      </w:r>
      <w:r w:rsidRPr="00500D90">
        <w:rPr>
          <w:lang w:val="en-US"/>
        </w:rPr>
        <w:t>®</w:t>
      </w:r>
      <w:r>
        <w:rPr>
          <w:lang w:val="en-US"/>
        </w:rPr>
        <w:t xml:space="preserve"> CORPORATION, </w:t>
      </w:r>
      <w:r w:rsidRPr="00A37B52">
        <w:rPr>
          <w:i/>
          <w:lang w:val="en-US"/>
        </w:rPr>
        <w:t>IBM System/360 Operating System Job Control Language (C28-6529-4)</w:t>
      </w:r>
      <w:r>
        <w:rPr>
          <w:lang w:val="en-US"/>
        </w:rPr>
        <w:t xml:space="preserve">, </w:t>
      </w:r>
      <w:hyperlink r:id="rId3" w:history="1">
        <w:r w:rsidRPr="00A37B52">
          <w:rPr>
            <w:rStyle w:val="Hipercze"/>
            <w:lang w:val="en-US"/>
          </w:rPr>
          <w:t>http://www.bitsavers.org/pdf/ibm/360/os/R01-08/C28-6539-4_OS_JCL_Mar67.pdf</w:t>
        </w:r>
      </w:hyperlink>
      <w:r w:rsidRPr="00A37B52">
        <w:rPr>
          <w:lang w:val="en-US"/>
        </w:rPr>
        <w:t xml:space="preserve">, </w:t>
      </w:r>
      <w:r>
        <w:rPr>
          <w:lang w:val="en-US"/>
        </w:rPr>
        <w:t>1967</w:t>
      </w:r>
    </w:p>
  </w:footnote>
  <w:footnote w:id="5">
    <w:p w:rsidR="002C1D42" w:rsidRPr="00BE24F1" w:rsidRDefault="002C1D42" w:rsidP="002C1D42">
      <w:pPr>
        <w:pStyle w:val="Tekstprzypisudolnego"/>
        <w:rPr>
          <w:lang w:val="en-US"/>
        </w:rPr>
      </w:pPr>
      <w:r>
        <w:rPr>
          <w:rStyle w:val="Odwoanieprzypisudolnego"/>
        </w:rPr>
        <w:footnoteRef/>
      </w:r>
      <w:r w:rsidRPr="00584810">
        <w:rPr>
          <w:lang w:val="en-US"/>
        </w:rPr>
        <w:t xml:space="preserve"> </w:t>
      </w:r>
      <w:r>
        <w:rPr>
          <w:lang w:val="en-US"/>
        </w:rPr>
        <w:t xml:space="preserve">PATRICK MICHAUD, </w:t>
      </w:r>
      <w:r w:rsidRPr="00BE24F1">
        <w:rPr>
          <w:i/>
          <w:lang w:val="en-US"/>
        </w:rPr>
        <w:t>Announce: Rakudo Star — a useful, usable, "early adopter" distribution of Perl 6</w:t>
      </w:r>
      <w:r>
        <w:rPr>
          <w:lang w:val="en-US"/>
        </w:rPr>
        <w:t xml:space="preserve">, </w:t>
      </w:r>
      <w:hyperlink r:id="rId4" w:history="1">
        <w:r w:rsidRPr="00BE24F1">
          <w:rPr>
            <w:rStyle w:val="Hipercze"/>
            <w:lang w:val="en-US"/>
          </w:rPr>
          <w:t>http://rakudo.org/2010/07/29/rakudo-star-2010-07/</w:t>
        </w:r>
      </w:hyperlink>
      <w:r w:rsidRPr="00943132">
        <w:rPr>
          <w:lang w:val="en-US"/>
        </w:rPr>
        <w:t xml:space="preserve">, </w:t>
      </w:r>
      <w:r>
        <w:rPr>
          <w:lang w:val="en-US"/>
        </w:rPr>
        <w:t>2010</w:t>
      </w:r>
    </w:p>
  </w:footnote>
  <w:footnote w:id="6">
    <w:p w:rsidR="00293C28" w:rsidRPr="001A3E91" w:rsidRDefault="00293C28" w:rsidP="00293C28">
      <w:pPr>
        <w:pStyle w:val="Tekstprzypisudolnego"/>
        <w:rPr>
          <w:lang w:val="en-US"/>
        </w:rPr>
      </w:pPr>
      <w:r>
        <w:rPr>
          <w:rStyle w:val="Odwoanieprzypisudolnego"/>
        </w:rPr>
        <w:footnoteRef/>
      </w:r>
      <w:r w:rsidRPr="00E95640">
        <w:rPr>
          <w:lang w:val="en-US"/>
        </w:rPr>
        <w:t xml:space="preserve"> </w:t>
      </w:r>
      <w:r>
        <w:rPr>
          <w:lang w:val="en-US"/>
        </w:rPr>
        <w:t xml:space="preserve">CUNNINGHAM &amp; CUNNINGHAM INCORPORATION, </w:t>
      </w:r>
      <w:r w:rsidRPr="00E95640">
        <w:rPr>
          <w:i/>
          <w:lang w:val="en-US"/>
        </w:rPr>
        <w:t>Glue Languages</w:t>
      </w:r>
      <w:r>
        <w:rPr>
          <w:i/>
          <w:lang w:val="en-US"/>
        </w:rPr>
        <w:t>,</w:t>
      </w:r>
      <w:r>
        <w:rPr>
          <w:lang w:val="en-US"/>
        </w:rPr>
        <w:t xml:space="preserve"> </w:t>
      </w:r>
      <w:hyperlink r:id="rId5" w:history="1">
        <w:r w:rsidRPr="00E95640">
          <w:rPr>
            <w:rStyle w:val="Hipercze"/>
            <w:lang w:val="en-US"/>
          </w:rPr>
          <w:t>http://c2.com/cgi/wiki?GlueLanguages</w:t>
        </w:r>
      </w:hyperlink>
      <w:r w:rsidRPr="001A3E91">
        <w:rPr>
          <w:lang w:val="en-US"/>
        </w:rPr>
        <w:t>, 2011</w:t>
      </w:r>
    </w:p>
  </w:footnote>
  <w:footnote w:id="7">
    <w:p w:rsidR="00FA5CDC" w:rsidRPr="00FA5CDC" w:rsidRDefault="00FA5CDC">
      <w:pPr>
        <w:pStyle w:val="Tekstprzypisudolnego"/>
        <w:rPr>
          <w:lang w:val="en-US"/>
        </w:rPr>
      </w:pPr>
      <w:r>
        <w:rPr>
          <w:rStyle w:val="Odwoanieprzypisudolnego"/>
        </w:rPr>
        <w:footnoteRef/>
      </w:r>
      <w:r w:rsidRPr="00FA5CDC">
        <w:rPr>
          <w:lang w:val="en-US"/>
        </w:rPr>
        <w:t xml:space="preserve"> GDMAG STAFF, </w:t>
      </w:r>
      <w:r w:rsidRPr="00FA5CDC">
        <w:rPr>
          <w:i/>
          <w:lang w:val="en-US"/>
        </w:rPr>
        <w:t>Front Line Award Winners</w:t>
      </w:r>
      <w:r>
        <w:rPr>
          <w:i/>
          <w:lang w:val="en-US"/>
        </w:rPr>
        <w:t xml:space="preserve"> – programming tools</w:t>
      </w:r>
      <w:r>
        <w:rPr>
          <w:lang w:val="en-US"/>
        </w:rPr>
        <w:t xml:space="preserve">, </w:t>
      </w:r>
      <w:hyperlink r:id="rId6" w:history="1">
        <w:r w:rsidRPr="00FA5CDC">
          <w:rPr>
            <w:rStyle w:val="Hipercze"/>
            <w:lang w:val="en-US"/>
          </w:rPr>
          <w:t>http://gdmag.com/blog/2012/01/front-line-award-winners.php</w:t>
        </w:r>
      </w:hyperlink>
      <w:r w:rsidRPr="00FA5CDC">
        <w:rPr>
          <w:lang w:val="en-US"/>
        </w:rPr>
        <w:t>, 2011</w:t>
      </w:r>
    </w:p>
  </w:footnote>
  <w:footnote w:id="8">
    <w:p w:rsidR="009B1495" w:rsidRPr="00687394" w:rsidRDefault="009B1495">
      <w:pPr>
        <w:pStyle w:val="Tekstprzypisudolnego"/>
        <w:rPr>
          <w:lang w:val="en-US"/>
        </w:rPr>
      </w:pPr>
      <w:r>
        <w:rPr>
          <w:rStyle w:val="Odwoanieprzypisudolnego"/>
        </w:rPr>
        <w:footnoteRef/>
      </w:r>
      <w:r w:rsidRPr="009B1495">
        <w:rPr>
          <w:lang w:val="en-US"/>
        </w:rPr>
        <w:t xml:space="preserve"> </w:t>
      </w:r>
      <w:r w:rsidR="00DE7152" w:rsidRPr="00DE7152">
        <w:rPr>
          <w:lang w:val="en-US"/>
        </w:rPr>
        <w:t>ROBERTO IERUSALIMSCHY</w:t>
      </w:r>
      <w:r w:rsidR="00DE7152">
        <w:rPr>
          <w:lang w:val="en-US"/>
        </w:rPr>
        <w:t xml:space="preserve">, </w:t>
      </w:r>
      <w:r w:rsidR="00DE7152" w:rsidRPr="00DE7152">
        <w:rPr>
          <w:i/>
          <w:lang w:val="en-US"/>
        </w:rPr>
        <w:t>Pr</w:t>
      </w:r>
      <w:r w:rsidR="003B5662">
        <w:rPr>
          <w:i/>
          <w:lang w:val="en-US"/>
        </w:rPr>
        <w:t>ogramming in Lua - Second Edition</w:t>
      </w:r>
      <w:r w:rsidR="00B1668A">
        <w:rPr>
          <w:i/>
          <w:lang w:val="en-US"/>
        </w:rPr>
        <w:t xml:space="preserve"> </w:t>
      </w:r>
      <w:r w:rsidR="008A00DA">
        <w:rPr>
          <w:i/>
          <w:lang w:val="en-US"/>
        </w:rPr>
        <w:t>s.</w:t>
      </w:r>
      <w:r w:rsidR="00B1668A">
        <w:rPr>
          <w:i/>
          <w:lang w:val="en-US"/>
        </w:rPr>
        <w:t xml:space="preserve"> 215</w:t>
      </w:r>
      <w:r w:rsidR="00DE7152">
        <w:rPr>
          <w:lang w:val="en-US"/>
        </w:rPr>
        <w:t>, 2006</w:t>
      </w:r>
    </w:p>
  </w:footnote>
  <w:footnote w:id="9">
    <w:p w:rsidR="00035C41" w:rsidRPr="00035C41" w:rsidRDefault="00035C41">
      <w:pPr>
        <w:pStyle w:val="Tekstprzypisudolnego"/>
        <w:rPr>
          <w:lang w:val="en-US"/>
        </w:rPr>
      </w:pPr>
      <w:r>
        <w:rPr>
          <w:rStyle w:val="Odwoanieprzypisudolnego"/>
        </w:rPr>
        <w:footnoteRef/>
      </w:r>
      <w:r w:rsidRPr="00035C41">
        <w:rPr>
          <w:lang w:val="en-US"/>
        </w:rPr>
        <w:t xml:space="preserve"> </w:t>
      </w:r>
      <w:r>
        <w:rPr>
          <w:lang w:val="en-US"/>
        </w:rPr>
        <w:t xml:space="preserve">JAMES ROSEBOROUGH, IAN FARMER, </w:t>
      </w:r>
      <w:r w:rsidRPr="00035C41">
        <w:rPr>
          <w:i/>
          <w:lang w:val="en-US"/>
        </w:rPr>
        <w:t>LuaJ</w:t>
      </w:r>
      <w:r w:rsidRPr="00035C41">
        <w:rPr>
          <w:lang w:val="en-US"/>
        </w:rPr>
        <w:t>,</w:t>
      </w:r>
      <w:r>
        <w:rPr>
          <w:lang w:val="en-US"/>
        </w:rPr>
        <w:t xml:space="preserve"> </w:t>
      </w:r>
      <w:hyperlink r:id="rId7" w:history="1">
        <w:r w:rsidRPr="00035C41">
          <w:rPr>
            <w:rStyle w:val="Hipercze"/>
            <w:lang w:val="en-US"/>
          </w:rPr>
          <w:t>http://sourceforge.net/projects/luaj/</w:t>
        </w:r>
      </w:hyperlink>
      <w:r w:rsidRPr="00035C41">
        <w:rPr>
          <w:lang w:val="en-US"/>
        </w:rPr>
        <w:t xml:space="preserve">, </w:t>
      </w:r>
      <w:r>
        <w:rPr>
          <w:lang w:val="en-US"/>
        </w:rPr>
        <w:t>2011</w:t>
      </w:r>
    </w:p>
  </w:footnote>
  <w:footnote w:id="10">
    <w:p w:rsidR="00C25C5F" w:rsidRPr="00C25C5F" w:rsidRDefault="00C25C5F">
      <w:pPr>
        <w:pStyle w:val="Tekstprzypisudolnego"/>
        <w:rPr>
          <w:lang w:val="en-US"/>
        </w:rPr>
      </w:pPr>
      <w:r>
        <w:rPr>
          <w:rStyle w:val="Odwoanieprzypisudolnego"/>
        </w:rPr>
        <w:footnoteRef/>
      </w:r>
      <w:r w:rsidRPr="00C25C5F">
        <w:rPr>
          <w:lang w:val="en-US"/>
        </w:rPr>
        <w:t xml:space="preserve"> </w:t>
      </w:r>
      <w:r>
        <w:rPr>
          <w:lang w:val="en-US"/>
        </w:rPr>
        <w:t xml:space="preserve">DENNIS D. SPREEN, </w:t>
      </w:r>
      <w:r w:rsidRPr="00C25C5F">
        <w:rPr>
          <w:i/>
          <w:lang w:val="en-US"/>
        </w:rPr>
        <w:t xml:space="preserve">Lua 5.1 for Delphi </w:t>
      </w:r>
      <w:r>
        <w:rPr>
          <w:lang w:val="en-US"/>
        </w:rPr>
        <w:t xml:space="preserve">2010 , </w:t>
      </w:r>
      <w:hyperlink r:id="rId8" w:history="1">
        <w:r w:rsidRPr="00C25C5F">
          <w:rPr>
            <w:rStyle w:val="Hipercze"/>
            <w:lang w:val="en-US"/>
          </w:rPr>
          <w:t>http://blog.spreendigital.de/2009/09/28/lua-5-1-for-delphi-2010/</w:t>
        </w:r>
      </w:hyperlink>
      <w:r w:rsidRPr="00C25C5F">
        <w:rPr>
          <w:lang w:val="en-US"/>
        </w:rPr>
        <w:t xml:space="preserve">, </w:t>
      </w:r>
      <w:r>
        <w:rPr>
          <w:lang w:val="en-US"/>
        </w:rPr>
        <w:t>2009</w:t>
      </w:r>
    </w:p>
  </w:footnote>
  <w:footnote w:id="11">
    <w:p w:rsidR="00EC56BD" w:rsidRPr="00B37EE8" w:rsidRDefault="00EC56BD" w:rsidP="00EC56BD">
      <w:pPr>
        <w:pStyle w:val="Tekstprzypisudolnego"/>
        <w:rPr>
          <w:lang w:val="en-US"/>
        </w:rPr>
      </w:pPr>
      <w:r>
        <w:rPr>
          <w:rStyle w:val="Odwoanieprzypisudolnego"/>
        </w:rPr>
        <w:footnoteRef/>
      </w:r>
      <w:r w:rsidRPr="00B37EE8">
        <w:rPr>
          <w:lang w:val="en-US"/>
        </w:rPr>
        <w:t xml:space="preserve"> W. CELES, H. L. FIGUEIREDO, R. </w:t>
      </w:r>
      <w:r>
        <w:rPr>
          <w:lang w:val="en-US"/>
        </w:rPr>
        <w:t xml:space="preserve">IERUSALIMSCHY, </w:t>
      </w:r>
      <w:r w:rsidRPr="00B37EE8">
        <w:rPr>
          <w:i/>
          <w:lang w:val="en-US"/>
        </w:rPr>
        <w:t>The Implementation of Lua 5.0</w:t>
      </w:r>
      <w:r w:rsidR="007305F5">
        <w:rPr>
          <w:i/>
          <w:lang w:val="en-US"/>
        </w:rPr>
        <w:t xml:space="preserve"> - </w:t>
      </w:r>
      <w:r w:rsidR="007305F5" w:rsidRPr="007305F5">
        <w:rPr>
          <w:i/>
          <w:lang w:val="en-US"/>
        </w:rPr>
        <w:t>The Virtual Machine</w:t>
      </w:r>
      <w:r>
        <w:rPr>
          <w:lang w:val="en-US"/>
        </w:rPr>
        <w:t xml:space="preserve">, </w:t>
      </w:r>
      <w:hyperlink r:id="rId9" w:history="1">
        <w:r w:rsidRPr="00D531E2">
          <w:rPr>
            <w:rStyle w:val="Hipercze"/>
            <w:lang w:val="en-US"/>
          </w:rPr>
          <w:t>http://www.jucs.org/jucs_11_7/the_implementation_of_lua/jucs_11_7_1159_1176_defigueiredo.html</w:t>
        </w:r>
      </w:hyperlink>
      <w:r w:rsidRPr="00D761CE">
        <w:rPr>
          <w:lang w:val="en-US"/>
        </w:rPr>
        <w:t xml:space="preserve"> sekcja 7</w:t>
      </w:r>
      <w:r w:rsidRPr="001E2566">
        <w:rPr>
          <w:lang w:val="en-US"/>
        </w:rPr>
        <w:t xml:space="preserve">, </w:t>
      </w:r>
      <w:r>
        <w:rPr>
          <w:lang w:val="en-US"/>
        </w:rPr>
        <w:t xml:space="preserve"> 2005</w:t>
      </w:r>
    </w:p>
  </w:footnote>
  <w:footnote w:id="12">
    <w:p w:rsidR="008273A9" w:rsidRPr="008273A9" w:rsidRDefault="008273A9">
      <w:pPr>
        <w:pStyle w:val="Tekstprzypisudolnego"/>
        <w:rPr>
          <w:lang w:val="en-US"/>
        </w:rPr>
      </w:pPr>
      <w:r>
        <w:rPr>
          <w:rStyle w:val="Odwoanieprzypisudolnego"/>
        </w:rPr>
        <w:footnoteRef/>
      </w:r>
      <w:r w:rsidRPr="008273A9">
        <w:rPr>
          <w:lang w:val="en-US"/>
        </w:rPr>
        <w:t xml:space="preserve"> </w:t>
      </w:r>
      <w:r w:rsidRPr="00B37EE8">
        <w:rPr>
          <w:lang w:val="en-US"/>
        </w:rPr>
        <w:t xml:space="preserve">W. CELES, H. L. FIGUEIREDO, R. </w:t>
      </w:r>
      <w:r>
        <w:rPr>
          <w:lang w:val="en-US"/>
        </w:rPr>
        <w:t xml:space="preserve">IERUSALIMSCHY, </w:t>
      </w:r>
      <w:r w:rsidRPr="00B37EE8">
        <w:rPr>
          <w:i/>
          <w:lang w:val="en-US"/>
        </w:rPr>
        <w:t>The Implementation of Lua 5.0</w:t>
      </w:r>
      <w:r w:rsidR="00D34057">
        <w:rPr>
          <w:i/>
          <w:lang w:val="en-US"/>
        </w:rPr>
        <w:t xml:space="preserve"> - Introduction</w:t>
      </w:r>
      <w:r>
        <w:rPr>
          <w:lang w:val="en-US"/>
        </w:rPr>
        <w:t xml:space="preserve">, </w:t>
      </w:r>
      <w:hyperlink r:id="rId10" w:history="1">
        <w:r w:rsidRPr="00D531E2">
          <w:rPr>
            <w:rStyle w:val="Hipercze"/>
            <w:lang w:val="en-US"/>
          </w:rPr>
          <w:t>http://www.jucs.org/jucs_11_7/the_implementation_of_lua/jucs_11_7_1159_1176_defigueiredo.html</w:t>
        </w:r>
      </w:hyperlink>
      <w:r w:rsidRPr="00D761CE">
        <w:rPr>
          <w:lang w:val="en-US"/>
        </w:rPr>
        <w:t xml:space="preserve"> sekcja </w:t>
      </w:r>
      <w:r>
        <w:rPr>
          <w:lang w:val="en-US"/>
        </w:rPr>
        <w:t>1</w:t>
      </w:r>
      <w:r w:rsidRPr="001E2566">
        <w:rPr>
          <w:lang w:val="en-US"/>
        </w:rPr>
        <w:t xml:space="preserve">, </w:t>
      </w:r>
      <w:r>
        <w:rPr>
          <w:lang w:val="en-US"/>
        </w:rPr>
        <w:t xml:space="preserve"> 2005</w:t>
      </w:r>
    </w:p>
  </w:footnote>
  <w:footnote w:id="13">
    <w:p w:rsidR="00F4285B" w:rsidRPr="00F4285B" w:rsidRDefault="00F4285B">
      <w:pPr>
        <w:pStyle w:val="Tekstprzypisudolnego"/>
        <w:rPr>
          <w:lang w:val="en-US"/>
        </w:rPr>
      </w:pPr>
      <w:r>
        <w:rPr>
          <w:rStyle w:val="Odwoanieprzypisudolnego"/>
        </w:rPr>
        <w:footnoteRef/>
      </w:r>
      <w:r w:rsidRPr="00F4285B">
        <w:rPr>
          <w:lang w:val="en-US"/>
        </w:rPr>
        <w:t xml:space="preserve"> </w:t>
      </w:r>
      <w:r w:rsidRPr="00B37EE8">
        <w:rPr>
          <w:lang w:val="en-US"/>
        </w:rPr>
        <w:t xml:space="preserve">W. CELES, H. L. FIGUEIREDO, R. </w:t>
      </w:r>
      <w:r>
        <w:rPr>
          <w:lang w:val="en-US"/>
        </w:rPr>
        <w:t xml:space="preserve">IERUSALIMSCHY, </w:t>
      </w:r>
      <w:r w:rsidRPr="00B37EE8">
        <w:rPr>
          <w:i/>
          <w:lang w:val="en-US"/>
        </w:rPr>
        <w:t>The Implementation of Lua 5.0</w:t>
      </w:r>
      <w:r>
        <w:rPr>
          <w:i/>
          <w:lang w:val="en-US"/>
        </w:rPr>
        <w:t xml:space="preserve"> – Tables, </w:t>
      </w:r>
      <w:hyperlink r:id="rId11" w:history="1">
        <w:r w:rsidR="00160E2B" w:rsidRPr="00160E2B">
          <w:rPr>
            <w:rStyle w:val="Hipercze"/>
            <w:lang w:val="en-US"/>
          </w:rPr>
          <w:t>http://www.jucs.org/jucs_11_7/the_implementation_of_lua/jucs_11_7_1159_1176_defigueiredo.html</w:t>
        </w:r>
      </w:hyperlink>
      <w:r w:rsidRPr="00D761CE">
        <w:rPr>
          <w:lang w:val="en-US"/>
        </w:rPr>
        <w:t xml:space="preserve"> sekcja </w:t>
      </w:r>
      <w:r>
        <w:rPr>
          <w:lang w:val="en-US"/>
        </w:rPr>
        <w:t>4</w:t>
      </w:r>
      <w:r w:rsidRPr="001E2566">
        <w:rPr>
          <w:lang w:val="en-US"/>
        </w:rPr>
        <w:t xml:space="preserve">, </w:t>
      </w:r>
      <w:r>
        <w:rPr>
          <w:lang w:val="en-US"/>
        </w:rPr>
        <w:t xml:space="preserve"> 2005</w:t>
      </w:r>
    </w:p>
  </w:footnote>
  <w:footnote w:id="14">
    <w:p w:rsidR="007305F5" w:rsidRPr="00F20049" w:rsidRDefault="007305F5" w:rsidP="007305F5">
      <w:pPr>
        <w:pStyle w:val="Tekstprzypisudolnego"/>
        <w:rPr>
          <w:lang w:val="en-US"/>
        </w:rPr>
      </w:pPr>
      <w:r>
        <w:rPr>
          <w:rStyle w:val="Odwoanieprzypisudolnego"/>
        </w:rPr>
        <w:footnoteRef/>
      </w:r>
      <w:r w:rsidRPr="00F20049">
        <w:rPr>
          <w:lang w:val="en-US"/>
        </w:rPr>
        <w:t xml:space="preserve"> </w:t>
      </w:r>
      <w:r w:rsidRPr="00B37EE8">
        <w:rPr>
          <w:lang w:val="en-US"/>
        </w:rPr>
        <w:t xml:space="preserve">W. CELES, H. L. FIGUEIREDO, R. </w:t>
      </w:r>
      <w:r>
        <w:rPr>
          <w:lang w:val="en-US"/>
        </w:rPr>
        <w:t xml:space="preserve">IERUSALIMSCHY, </w:t>
      </w:r>
      <w:r w:rsidRPr="00B37EE8">
        <w:rPr>
          <w:i/>
          <w:lang w:val="en-US"/>
        </w:rPr>
        <w:t>The Implementation of Lua 5.0</w:t>
      </w:r>
      <w:r>
        <w:rPr>
          <w:i/>
          <w:lang w:val="en-US"/>
        </w:rPr>
        <w:t xml:space="preserve"> - </w:t>
      </w:r>
      <w:r w:rsidRPr="00F20049">
        <w:rPr>
          <w:i/>
          <w:lang w:val="en-US"/>
        </w:rPr>
        <w:t>An Overview of Lua's Design and Implementation</w:t>
      </w:r>
      <w:r>
        <w:rPr>
          <w:lang w:val="en-US"/>
        </w:rPr>
        <w:t xml:space="preserve">, </w:t>
      </w:r>
      <w:hyperlink r:id="rId12" w:history="1">
        <w:r w:rsidR="00160E2B" w:rsidRPr="00160E2B">
          <w:rPr>
            <w:rStyle w:val="Hipercze"/>
            <w:lang w:val="en-US"/>
          </w:rPr>
          <w:t>http://www.jucs.org/jucs_11_7/the_implementation_of_lua/jucs_11_7_1159_1176_defigueiredo.html</w:t>
        </w:r>
      </w:hyperlink>
      <w:r w:rsidRPr="00D761CE">
        <w:rPr>
          <w:lang w:val="en-US"/>
        </w:rPr>
        <w:t xml:space="preserve"> sekcja </w:t>
      </w:r>
      <w:r>
        <w:rPr>
          <w:lang w:val="en-US"/>
        </w:rPr>
        <w:t>2</w:t>
      </w:r>
      <w:r w:rsidRPr="001E2566">
        <w:rPr>
          <w:lang w:val="en-US"/>
        </w:rPr>
        <w:t xml:space="preserve">, </w:t>
      </w:r>
      <w:r>
        <w:rPr>
          <w:lang w:val="en-US"/>
        </w:rPr>
        <w:t xml:space="preserve"> 2005</w:t>
      </w:r>
    </w:p>
  </w:footnote>
  <w:footnote w:id="15">
    <w:p w:rsidR="00C97DC1" w:rsidRPr="00C97DC1" w:rsidRDefault="00C97DC1">
      <w:pPr>
        <w:pStyle w:val="Tekstprzypisudolnego"/>
        <w:rPr>
          <w:lang w:val="en-US"/>
        </w:rPr>
      </w:pPr>
      <w:r>
        <w:rPr>
          <w:rStyle w:val="Odwoanieprzypisudolnego"/>
        </w:rPr>
        <w:footnoteRef/>
      </w:r>
      <w:r w:rsidRPr="00C97DC1">
        <w:rPr>
          <w:lang w:val="en-US"/>
        </w:rPr>
        <w:t xml:space="preserve"> </w:t>
      </w:r>
      <w:r w:rsidRPr="00B37EE8">
        <w:rPr>
          <w:lang w:val="en-US"/>
        </w:rPr>
        <w:t xml:space="preserve">W. CELES, H. L. FIGUEIREDO, R. </w:t>
      </w:r>
      <w:r>
        <w:rPr>
          <w:lang w:val="en-US"/>
        </w:rPr>
        <w:t xml:space="preserve">IERUSALIMSCHY, </w:t>
      </w:r>
      <w:r w:rsidRPr="00B37EE8">
        <w:rPr>
          <w:i/>
          <w:lang w:val="en-US"/>
        </w:rPr>
        <w:t>The Implementation of Lua 5.0</w:t>
      </w:r>
      <w:r>
        <w:rPr>
          <w:i/>
          <w:lang w:val="en-US"/>
        </w:rPr>
        <w:t xml:space="preserve"> - The Representation of Values</w:t>
      </w:r>
      <w:r>
        <w:rPr>
          <w:lang w:val="en-US"/>
        </w:rPr>
        <w:t xml:space="preserve">, </w:t>
      </w:r>
      <w:hyperlink r:id="rId13" w:history="1">
        <w:r w:rsidRPr="00160E2B">
          <w:rPr>
            <w:rStyle w:val="Hipercze"/>
            <w:lang w:val="en-US"/>
          </w:rPr>
          <w:t>http://www.jucs.org/jucs_11_7/the_implementation_of_lua/jucs_11_7_1159_1176_defigueiredo.html</w:t>
        </w:r>
      </w:hyperlink>
      <w:r w:rsidRPr="00D761CE">
        <w:rPr>
          <w:lang w:val="en-US"/>
        </w:rPr>
        <w:t xml:space="preserve"> sekcja </w:t>
      </w:r>
      <w:r>
        <w:rPr>
          <w:lang w:val="en-US"/>
        </w:rPr>
        <w:t>2</w:t>
      </w:r>
      <w:r w:rsidRPr="001E2566">
        <w:rPr>
          <w:lang w:val="en-US"/>
        </w:rPr>
        <w:t xml:space="preserve">, </w:t>
      </w:r>
      <w:r>
        <w:rPr>
          <w:lang w:val="en-US"/>
        </w:rPr>
        <w:t xml:space="preserve"> 2005</w:t>
      </w:r>
    </w:p>
  </w:footnote>
  <w:footnote w:id="16">
    <w:p w:rsidR="00483D6F" w:rsidRPr="00483D6F" w:rsidRDefault="00483D6F">
      <w:pPr>
        <w:pStyle w:val="Tekstprzypisudolnego"/>
        <w:rPr>
          <w:lang w:val="en-US"/>
        </w:rPr>
      </w:pPr>
      <w:r>
        <w:rPr>
          <w:rStyle w:val="Odwoanieprzypisudolnego"/>
        </w:rPr>
        <w:footnoteRef/>
      </w:r>
      <w:r w:rsidRPr="00483D6F">
        <w:rPr>
          <w:lang w:val="en-US"/>
        </w:rPr>
        <w:t xml:space="preserve"> </w:t>
      </w:r>
      <w:r w:rsidR="00340EFB">
        <w:rPr>
          <w:lang w:val="en-US"/>
        </w:rPr>
        <w:t>ROBERTO</w:t>
      </w:r>
      <w:r w:rsidR="00340EFB" w:rsidRPr="00340EFB">
        <w:rPr>
          <w:lang w:val="en-US"/>
        </w:rPr>
        <w:t xml:space="preserve"> </w:t>
      </w:r>
      <w:r w:rsidR="00340EFB">
        <w:rPr>
          <w:lang w:val="en-US"/>
        </w:rPr>
        <w:t>IERUSALIMSCHY</w:t>
      </w:r>
      <w:r>
        <w:rPr>
          <w:lang w:val="en-US"/>
        </w:rPr>
        <w:t xml:space="preserve">, </w:t>
      </w:r>
      <w:r w:rsidRPr="00483D6F">
        <w:rPr>
          <w:i/>
          <w:lang w:val="en-US"/>
        </w:rPr>
        <w:t>Reference Manul</w:t>
      </w:r>
      <w:r>
        <w:rPr>
          <w:lang w:val="en-US"/>
        </w:rPr>
        <w:t xml:space="preserve">, </w:t>
      </w:r>
      <w:hyperlink r:id="rId14" w:anchor="lua_State" w:history="1">
        <w:r w:rsidRPr="00483D6F">
          <w:rPr>
            <w:rStyle w:val="Hipercze"/>
            <w:lang w:val="en-US"/>
          </w:rPr>
          <w:t>http://www.lua.org/manual/5.2/manual.html#lua_State</w:t>
        </w:r>
      </w:hyperlink>
      <w:r w:rsidRPr="00483D6F">
        <w:rPr>
          <w:lang w:val="en-US"/>
        </w:rPr>
        <w:t>, 2012</w:t>
      </w:r>
    </w:p>
  </w:footnote>
  <w:footnote w:id="17">
    <w:p w:rsidR="00340EFB" w:rsidRPr="00340EFB" w:rsidRDefault="00340EFB">
      <w:pPr>
        <w:pStyle w:val="Tekstprzypisudolnego"/>
        <w:rPr>
          <w:lang w:val="en-US"/>
        </w:rPr>
      </w:pPr>
      <w:r>
        <w:rPr>
          <w:rStyle w:val="Odwoanieprzypisudolnego"/>
        </w:rPr>
        <w:footnoteRef/>
      </w:r>
      <w:r w:rsidRPr="00340EFB">
        <w:rPr>
          <w:lang w:val="en-US"/>
        </w:rPr>
        <w:t xml:space="preserve"> </w:t>
      </w:r>
      <w:r>
        <w:rPr>
          <w:lang w:val="en-US"/>
        </w:rPr>
        <w:t>ROBERTO</w:t>
      </w:r>
      <w:r w:rsidRPr="00340EFB">
        <w:rPr>
          <w:lang w:val="en-US"/>
        </w:rPr>
        <w:t xml:space="preserve"> </w:t>
      </w:r>
      <w:r>
        <w:rPr>
          <w:lang w:val="en-US"/>
        </w:rPr>
        <w:t xml:space="preserve">IERUSALIMSCHY, </w:t>
      </w:r>
      <w:r w:rsidRPr="00340EFB">
        <w:rPr>
          <w:i/>
          <w:lang w:val="en-US"/>
        </w:rPr>
        <w:t>Multiple results</w:t>
      </w:r>
      <w:r>
        <w:rPr>
          <w:lang w:val="en-US"/>
        </w:rPr>
        <w:t xml:space="preserve">, </w:t>
      </w:r>
      <w:hyperlink r:id="rId15" w:history="1">
        <w:r w:rsidRPr="00340EFB">
          <w:rPr>
            <w:rStyle w:val="Hipercze"/>
            <w:lang w:val="en-US"/>
          </w:rPr>
          <w:t>http://www.lua.org/pil/5.1.html</w:t>
        </w:r>
      </w:hyperlink>
      <w:r w:rsidRPr="00340EFB">
        <w:rPr>
          <w:lang w:val="en-US"/>
        </w:rPr>
        <w:t>, 2012</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353C4"/>
    <w:rsid w:val="000038A5"/>
    <w:rsid w:val="0000727F"/>
    <w:rsid w:val="000108B6"/>
    <w:rsid w:val="00015DAD"/>
    <w:rsid w:val="00020EB3"/>
    <w:rsid w:val="00024336"/>
    <w:rsid w:val="0002439B"/>
    <w:rsid w:val="00035C41"/>
    <w:rsid w:val="00036578"/>
    <w:rsid w:val="000367E3"/>
    <w:rsid w:val="00040F37"/>
    <w:rsid w:val="000512AD"/>
    <w:rsid w:val="0005392C"/>
    <w:rsid w:val="00056A83"/>
    <w:rsid w:val="00070039"/>
    <w:rsid w:val="00070599"/>
    <w:rsid w:val="000717A2"/>
    <w:rsid w:val="00074306"/>
    <w:rsid w:val="00076A60"/>
    <w:rsid w:val="00081973"/>
    <w:rsid w:val="00091929"/>
    <w:rsid w:val="00091E74"/>
    <w:rsid w:val="000A17F5"/>
    <w:rsid w:val="000A57CA"/>
    <w:rsid w:val="000C0B3B"/>
    <w:rsid w:val="000D0FA3"/>
    <w:rsid w:val="000F2355"/>
    <w:rsid w:val="00103215"/>
    <w:rsid w:val="00105A2C"/>
    <w:rsid w:val="001070DD"/>
    <w:rsid w:val="0011147C"/>
    <w:rsid w:val="00111C01"/>
    <w:rsid w:val="001158DC"/>
    <w:rsid w:val="001234AF"/>
    <w:rsid w:val="001272F3"/>
    <w:rsid w:val="00133CDE"/>
    <w:rsid w:val="0013531A"/>
    <w:rsid w:val="00137F90"/>
    <w:rsid w:val="001477E1"/>
    <w:rsid w:val="00150C2E"/>
    <w:rsid w:val="00151162"/>
    <w:rsid w:val="00152E9C"/>
    <w:rsid w:val="00160E2B"/>
    <w:rsid w:val="00163DB4"/>
    <w:rsid w:val="00167C00"/>
    <w:rsid w:val="0017435D"/>
    <w:rsid w:val="00174C45"/>
    <w:rsid w:val="00197671"/>
    <w:rsid w:val="001A10A3"/>
    <w:rsid w:val="001A3E91"/>
    <w:rsid w:val="001A60A9"/>
    <w:rsid w:val="001B0E48"/>
    <w:rsid w:val="001C23FB"/>
    <w:rsid w:val="001C4617"/>
    <w:rsid w:val="001D1CE0"/>
    <w:rsid w:val="001E2566"/>
    <w:rsid w:val="001E358B"/>
    <w:rsid w:val="001E588A"/>
    <w:rsid w:val="001F128F"/>
    <w:rsid w:val="001F18C3"/>
    <w:rsid w:val="001F5602"/>
    <w:rsid w:val="00207B5D"/>
    <w:rsid w:val="00212110"/>
    <w:rsid w:val="00213F04"/>
    <w:rsid w:val="002269A4"/>
    <w:rsid w:val="00227BEC"/>
    <w:rsid w:val="0023529E"/>
    <w:rsid w:val="00253402"/>
    <w:rsid w:val="00255D99"/>
    <w:rsid w:val="0025782C"/>
    <w:rsid w:val="00281367"/>
    <w:rsid w:val="00293C28"/>
    <w:rsid w:val="002A100B"/>
    <w:rsid w:val="002A6FA4"/>
    <w:rsid w:val="002A7912"/>
    <w:rsid w:val="002B72B4"/>
    <w:rsid w:val="002C1D42"/>
    <w:rsid w:val="002C2988"/>
    <w:rsid w:val="002D016E"/>
    <w:rsid w:val="002D6CB2"/>
    <w:rsid w:val="002E314B"/>
    <w:rsid w:val="002E581C"/>
    <w:rsid w:val="002F1B33"/>
    <w:rsid w:val="003014AF"/>
    <w:rsid w:val="00301E29"/>
    <w:rsid w:val="003044FD"/>
    <w:rsid w:val="00317FD4"/>
    <w:rsid w:val="00320266"/>
    <w:rsid w:val="0032152D"/>
    <w:rsid w:val="00325BF7"/>
    <w:rsid w:val="00327BC2"/>
    <w:rsid w:val="003335C2"/>
    <w:rsid w:val="00340EFB"/>
    <w:rsid w:val="00343573"/>
    <w:rsid w:val="00345884"/>
    <w:rsid w:val="00347DCD"/>
    <w:rsid w:val="003671B6"/>
    <w:rsid w:val="00371120"/>
    <w:rsid w:val="00373A81"/>
    <w:rsid w:val="00375C47"/>
    <w:rsid w:val="00381023"/>
    <w:rsid w:val="00387B7E"/>
    <w:rsid w:val="00392838"/>
    <w:rsid w:val="003A284F"/>
    <w:rsid w:val="003A7325"/>
    <w:rsid w:val="003A7D10"/>
    <w:rsid w:val="003B1081"/>
    <w:rsid w:val="003B2F12"/>
    <w:rsid w:val="003B3250"/>
    <w:rsid w:val="003B5662"/>
    <w:rsid w:val="003C16AF"/>
    <w:rsid w:val="003C3779"/>
    <w:rsid w:val="003D3498"/>
    <w:rsid w:val="003D4BA5"/>
    <w:rsid w:val="003E288D"/>
    <w:rsid w:val="003F011F"/>
    <w:rsid w:val="00405D02"/>
    <w:rsid w:val="004159C0"/>
    <w:rsid w:val="00416318"/>
    <w:rsid w:val="004200DD"/>
    <w:rsid w:val="0042212B"/>
    <w:rsid w:val="0042413C"/>
    <w:rsid w:val="004256B9"/>
    <w:rsid w:val="004277D7"/>
    <w:rsid w:val="00432206"/>
    <w:rsid w:val="00445D95"/>
    <w:rsid w:val="004508EC"/>
    <w:rsid w:val="00453AA0"/>
    <w:rsid w:val="004546B9"/>
    <w:rsid w:val="004546D3"/>
    <w:rsid w:val="00473F10"/>
    <w:rsid w:val="00483D6F"/>
    <w:rsid w:val="00496D86"/>
    <w:rsid w:val="00496DC6"/>
    <w:rsid w:val="004B5B8A"/>
    <w:rsid w:val="004C5D12"/>
    <w:rsid w:val="004C7BDE"/>
    <w:rsid w:val="004D264A"/>
    <w:rsid w:val="004D516A"/>
    <w:rsid w:val="004E476C"/>
    <w:rsid w:val="00500D90"/>
    <w:rsid w:val="00517F32"/>
    <w:rsid w:val="00526010"/>
    <w:rsid w:val="0054144A"/>
    <w:rsid w:val="00543B20"/>
    <w:rsid w:val="00544E4A"/>
    <w:rsid w:val="00553C6A"/>
    <w:rsid w:val="00564140"/>
    <w:rsid w:val="0056645A"/>
    <w:rsid w:val="00584810"/>
    <w:rsid w:val="005866A0"/>
    <w:rsid w:val="00593450"/>
    <w:rsid w:val="00593615"/>
    <w:rsid w:val="005A5959"/>
    <w:rsid w:val="005A69C6"/>
    <w:rsid w:val="005A6E8A"/>
    <w:rsid w:val="005B1A25"/>
    <w:rsid w:val="005D65E8"/>
    <w:rsid w:val="005E0ADE"/>
    <w:rsid w:val="005E78BC"/>
    <w:rsid w:val="005F2D16"/>
    <w:rsid w:val="005F612A"/>
    <w:rsid w:val="0060082D"/>
    <w:rsid w:val="00613B25"/>
    <w:rsid w:val="006151D0"/>
    <w:rsid w:val="00643F57"/>
    <w:rsid w:val="00644C55"/>
    <w:rsid w:val="00650768"/>
    <w:rsid w:val="00660ED9"/>
    <w:rsid w:val="0067302F"/>
    <w:rsid w:val="00687394"/>
    <w:rsid w:val="00691933"/>
    <w:rsid w:val="00691B90"/>
    <w:rsid w:val="0069215F"/>
    <w:rsid w:val="006A0B4F"/>
    <w:rsid w:val="006A2C8E"/>
    <w:rsid w:val="006A31AE"/>
    <w:rsid w:val="006A38D8"/>
    <w:rsid w:val="006A399B"/>
    <w:rsid w:val="006A4713"/>
    <w:rsid w:val="006B0D18"/>
    <w:rsid w:val="006B212F"/>
    <w:rsid w:val="006B7C03"/>
    <w:rsid w:val="006C067A"/>
    <w:rsid w:val="006D587D"/>
    <w:rsid w:val="006D7790"/>
    <w:rsid w:val="006D78EE"/>
    <w:rsid w:val="006E2FF8"/>
    <w:rsid w:val="006F48C2"/>
    <w:rsid w:val="0070361E"/>
    <w:rsid w:val="0072203C"/>
    <w:rsid w:val="007232D2"/>
    <w:rsid w:val="00724A92"/>
    <w:rsid w:val="00724F17"/>
    <w:rsid w:val="007266EC"/>
    <w:rsid w:val="00726C1C"/>
    <w:rsid w:val="007305F5"/>
    <w:rsid w:val="00733982"/>
    <w:rsid w:val="00737E75"/>
    <w:rsid w:val="00743D61"/>
    <w:rsid w:val="00753242"/>
    <w:rsid w:val="00761C0C"/>
    <w:rsid w:val="007626ED"/>
    <w:rsid w:val="007719DF"/>
    <w:rsid w:val="00774C8D"/>
    <w:rsid w:val="00786FC4"/>
    <w:rsid w:val="00787821"/>
    <w:rsid w:val="00790C1B"/>
    <w:rsid w:val="0079311C"/>
    <w:rsid w:val="007A5BB3"/>
    <w:rsid w:val="007A68E6"/>
    <w:rsid w:val="007A7285"/>
    <w:rsid w:val="007C0682"/>
    <w:rsid w:val="007D43E9"/>
    <w:rsid w:val="007D730E"/>
    <w:rsid w:val="007E58D6"/>
    <w:rsid w:val="007E76BA"/>
    <w:rsid w:val="007F192B"/>
    <w:rsid w:val="00801E20"/>
    <w:rsid w:val="0082172E"/>
    <w:rsid w:val="00823CDF"/>
    <w:rsid w:val="00824774"/>
    <w:rsid w:val="008273A9"/>
    <w:rsid w:val="00833DEF"/>
    <w:rsid w:val="00845388"/>
    <w:rsid w:val="00845816"/>
    <w:rsid w:val="00845C1A"/>
    <w:rsid w:val="00845CBB"/>
    <w:rsid w:val="00846116"/>
    <w:rsid w:val="00847C98"/>
    <w:rsid w:val="00852D5B"/>
    <w:rsid w:val="008576F9"/>
    <w:rsid w:val="008736A3"/>
    <w:rsid w:val="00877CC5"/>
    <w:rsid w:val="00882C53"/>
    <w:rsid w:val="0088621B"/>
    <w:rsid w:val="0089767D"/>
    <w:rsid w:val="008A00DA"/>
    <w:rsid w:val="008A6220"/>
    <w:rsid w:val="008A6502"/>
    <w:rsid w:val="008A786D"/>
    <w:rsid w:val="008B75E9"/>
    <w:rsid w:val="008C63BA"/>
    <w:rsid w:val="008D1A35"/>
    <w:rsid w:val="008E79A9"/>
    <w:rsid w:val="008F25EA"/>
    <w:rsid w:val="008F72C9"/>
    <w:rsid w:val="009134FE"/>
    <w:rsid w:val="0093451B"/>
    <w:rsid w:val="00941BDD"/>
    <w:rsid w:val="00943132"/>
    <w:rsid w:val="00944151"/>
    <w:rsid w:val="009457F1"/>
    <w:rsid w:val="00947C83"/>
    <w:rsid w:val="009622B3"/>
    <w:rsid w:val="00970637"/>
    <w:rsid w:val="009968C9"/>
    <w:rsid w:val="00997BF6"/>
    <w:rsid w:val="009B1495"/>
    <w:rsid w:val="009B3ACC"/>
    <w:rsid w:val="009C64C9"/>
    <w:rsid w:val="009D12A8"/>
    <w:rsid w:val="009D438B"/>
    <w:rsid w:val="009E0480"/>
    <w:rsid w:val="009E09A5"/>
    <w:rsid w:val="009E3B3D"/>
    <w:rsid w:val="009E66DB"/>
    <w:rsid w:val="00A037B7"/>
    <w:rsid w:val="00A05FF2"/>
    <w:rsid w:val="00A06FD1"/>
    <w:rsid w:val="00A12D78"/>
    <w:rsid w:val="00A2008A"/>
    <w:rsid w:val="00A3192F"/>
    <w:rsid w:val="00A32A30"/>
    <w:rsid w:val="00A35C83"/>
    <w:rsid w:val="00A37B52"/>
    <w:rsid w:val="00A42841"/>
    <w:rsid w:val="00A42922"/>
    <w:rsid w:val="00A442B2"/>
    <w:rsid w:val="00A51FFD"/>
    <w:rsid w:val="00A631AB"/>
    <w:rsid w:val="00A666E9"/>
    <w:rsid w:val="00A70151"/>
    <w:rsid w:val="00A74D1E"/>
    <w:rsid w:val="00A86C69"/>
    <w:rsid w:val="00A903AE"/>
    <w:rsid w:val="00A94540"/>
    <w:rsid w:val="00AA05A5"/>
    <w:rsid w:val="00AB5184"/>
    <w:rsid w:val="00AB6815"/>
    <w:rsid w:val="00AB6B1F"/>
    <w:rsid w:val="00AC3D93"/>
    <w:rsid w:val="00AD17AB"/>
    <w:rsid w:val="00AD363B"/>
    <w:rsid w:val="00AD7DCF"/>
    <w:rsid w:val="00AE128A"/>
    <w:rsid w:val="00B03C89"/>
    <w:rsid w:val="00B11F4E"/>
    <w:rsid w:val="00B1259D"/>
    <w:rsid w:val="00B13136"/>
    <w:rsid w:val="00B1570F"/>
    <w:rsid w:val="00B1668A"/>
    <w:rsid w:val="00B171F2"/>
    <w:rsid w:val="00B353C4"/>
    <w:rsid w:val="00B359C6"/>
    <w:rsid w:val="00B37C33"/>
    <w:rsid w:val="00B37EE8"/>
    <w:rsid w:val="00B52920"/>
    <w:rsid w:val="00B52A58"/>
    <w:rsid w:val="00B600E1"/>
    <w:rsid w:val="00B70DB7"/>
    <w:rsid w:val="00B7524D"/>
    <w:rsid w:val="00B83262"/>
    <w:rsid w:val="00B86352"/>
    <w:rsid w:val="00B95353"/>
    <w:rsid w:val="00BA3DA4"/>
    <w:rsid w:val="00BA418F"/>
    <w:rsid w:val="00BB0366"/>
    <w:rsid w:val="00BB6836"/>
    <w:rsid w:val="00BC37C3"/>
    <w:rsid w:val="00BE04FA"/>
    <w:rsid w:val="00BE24F1"/>
    <w:rsid w:val="00BE58D5"/>
    <w:rsid w:val="00BF793B"/>
    <w:rsid w:val="00C10464"/>
    <w:rsid w:val="00C105C1"/>
    <w:rsid w:val="00C11353"/>
    <w:rsid w:val="00C16637"/>
    <w:rsid w:val="00C235E8"/>
    <w:rsid w:val="00C25C5F"/>
    <w:rsid w:val="00C324D3"/>
    <w:rsid w:val="00C4236C"/>
    <w:rsid w:val="00C441C5"/>
    <w:rsid w:val="00C448B0"/>
    <w:rsid w:val="00C56D95"/>
    <w:rsid w:val="00C61052"/>
    <w:rsid w:val="00C7772D"/>
    <w:rsid w:val="00C8487D"/>
    <w:rsid w:val="00C84DFD"/>
    <w:rsid w:val="00C92E4E"/>
    <w:rsid w:val="00C973E4"/>
    <w:rsid w:val="00C97DC1"/>
    <w:rsid w:val="00CA18B4"/>
    <w:rsid w:val="00CA324F"/>
    <w:rsid w:val="00CA5071"/>
    <w:rsid w:val="00CA5BD6"/>
    <w:rsid w:val="00CB3103"/>
    <w:rsid w:val="00CB467B"/>
    <w:rsid w:val="00CC5CF5"/>
    <w:rsid w:val="00CD7C42"/>
    <w:rsid w:val="00D03E16"/>
    <w:rsid w:val="00D13174"/>
    <w:rsid w:val="00D14763"/>
    <w:rsid w:val="00D30966"/>
    <w:rsid w:val="00D32382"/>
    <w:rsid w:val="00D329E9"/>
    <w:rsid w:val="00D34057"/>
    <w:rsid w:val="00D47CC6"/>
    <w:rsid w:val="00D506BC"/>
    <w:rsid w:val="00D52B17"/>
    <w:rsid w:val="00D531E2"/>
    <w:rsid w:val="00D57070"/>
    <w:rsid w:val="00D62F64"/>
    <w:rsid w:val="00D66669"/>
    <w:rsid w:val="00D75EEE"/>
    <w:rsid w:val="00D761CE"/>
    <w:rsid w:val="00D87EAA"/>
    <w:rsid w:val="00D93659"/>
    <w:rsid w:val="00D94E97"/>
    <w:rsid w:val="00DA08B4"/>
    <w:rsid w:val="00DA314B"/>
    <w:rsid w:val="00DA603E"/>
    <w:rsid w:val="00DA6FA3"/>
    <w:rsid w:val="00DA7DD2"/>
    <w:rsid w:val="00DB675B"/>
    <w:rsid w:val="00DC0374"/>
    <w:rsid w:val="00DD7937"/>
    <w:rsid w:val="00DE0582"/>
    <w:rsid w:val="00DE0ED1"/>
    <w:rsid w:val="00DE11D2"/>
    <w:rsid w:val="00DE2FD4"/>
    <w:rsid w:val="00DE7152"/>
    <w:rsid w:val="00E06918"/>
    <w:rsid w:val="00E07010"/>
    <w:rsid w:val="00E24154"/>
    <w:rsid w:val="00E26645"/>
    <w:rsid w:val="00E32E26"/>
    <w:rsid w:val="00E34053"/>
    <w:rsid w:val="00E35C40"/>
    <w:rsid w:val="00E40AF0"/>
    <w:rsid w:val="00E4249B"/>
    <w:rsid w:val="00E464DA"/>
    <w:rsid w:val="00E525B3"/>
    <w:rsid w:val="00E731F5"/>
    <w:rsid w:val="00E7546B"/>
    <w:rsid w:val="00E76A8B"/>
    <w:rsid w:val="00E81C3A"/>
    <w:rsid w:val="00E84C36"/>
    <w:rsid w:val="00E95640"/>
    <w:rsid w:val="00EA58E5"/>
    <w:rsid w:val="00EC1931"/>
    <w:rsid w:val="00EC56BD"/>
    <w:rsid w:val="00EC68CD"/>
    <w:rsid w:val="00ED0EE1"/>
    <w:rsid w:val="00EE456A"/>
    <w:rsid w:val="00EE77C9"/>
    <w:rsid w:val="00EE7AFD"/>
    <w:rsid w:val="00F00040"/>
    <w:rsid w:val="00F051D0"/>
    <w:rsid w:val="00F06C31"/>
    <w:rsid w:val="00F13568"/>
    <w:rsid w:val="00F13939"/>
    <w:rsid w:val="00F15D77"/>
    <w:rsid w:val="00F20049"/>
    <w:rsid w:val="00F24AD5"/>
    <w:rsid w:val="00F24F65"/>
    <w:rsid w:val="00F25174"/>
    <w:rsid w:val="00F307B2"/>
    <w:rsid w:val="00F35EE7"/>
    <w:rsid w:val="00F4285B"/>
    <w:rsid w:val="00F43E15"/>
    <w:rsid w:val="00F51988"/>
    <w:rsid w:val="00F5352A"/>
    <w:rsid w:val="00F53F43"/>
    <w:rsid w:val="00F5541F"/>
    <w:rsid w:val="00F57F96"/>
    <w:rsid w:val="00F67F9C"/>
    <w:rsid w:val="00F70148"/>
    <w:rsid w:val="00F9326E"/>
    <w:rsid w:val="00FA4347"/>
    <w:rsid w:val="00FA5CDC"/>
    <w:rsid w:val="00FC5EE1"/>
    <w:rsid w:val="00FD3D94"/>
    <w:rsid w:val="00FE3998"/>
    <w:rsid w:val="00FE5393"/>
    <w:rsid w:val="00FE7B68"/>
    <w:rsid w:val="00FF47B2"/>
    <w:rsid w:val="00FF714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37E7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1C461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C4617"/>
    <w:rPr>
      <w:sz w:val="20"/>
      <w:szCs w:val="20"/>
    </w:rPr>
  </w:style>
  <w:style w:type="character" w:styleId="Odwoanieprzypisudolnego">
    <w:name w:val="footnote reference"/>
    <w:basedOn w:val="Domylnaczcionkaakapitu"/>
    <w:uiPriority w:val="99"/>
    <w:semiHidden/>
    <w:unhideWhenUsed/>
    <w:rsid w:val="001C4617"/>
    <w:rPr>
      <w:vertAlign w:val="superscript"/>
    </w:rPr>
  </w:style>
  <w:style w:type="character" w:styleId="Hipercze">
    <w:name w:val="Hyperlink"/>
    <w:basedOn w:val="Domylnaczcionkaakapitu"/>
    <w:uiPriority w:val="99"/>
    <w:unhideWhenUsed/>
    <w:rsid w:val="001C4617"/>
    <w:rPr>
      <w:color w:val="0000FF"/>
      <w:u w:val="single"/>
    </w:rPr>
  </w:style>
  <w:style w:type="character" w:styleId="UyteHipercze">
    <w:name w:val="FollowedHyperlink"/>
    <w:basedOn w:val="Domylnaczcionkaakapitu"/>
    <w:uiPriority w:val="99"/>
    <w:semiHidden/>
    <w:unhideWhenUsed/>
    <w:rsid w:val="00500D90"/>
    <w:rPr>
      <w:color w:val="800080" w:themeColor="followedHyperlink"/>
      <w:u w:val="single"/>
    </w:rPr>
  </w:style>
  <w:style w:type="table" w:styleId="Tabela-Siatka">
    <w:name w:val="Table Grid"/>
    <w:basedOn w:val="Standardowy"/>
    <w:uiPriority w:val="59"/>
    <w:rsid w:val="00F24F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0512A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2AD"/>
    <w:rPr>
      <w:rFonts w:ascii="Tahoma" w:hAnsi="Tahoma" w:cs="Tahoma"/>
      <w:sz w:val="16"/>
      <w:szCs w:val="16"/>
    </w:rPr>
  </w:style>
  <w:style w:type="character" w:styleId="Tekstzastpczy">
    <w:name w:val="Placeholder Text"/>
    <w:basedOn w:val="Domylnaczcionkaakapitu"/>
    <w:uiPriority w:val="99"/>
    <w:semiHidden/>
    <w:rsid w:val="00B600E1"/>
    <w:rPr>
      <w:color w:val="808080"/>
    </w:rPr>
  </w:style>
</w:styles>
</file>

<file path=word/webSettings.xml><?xml version="1.0" encoding="utf-8"?>
<w:webSettings xmlns:r="http://schemas.openxmlformats.org/officeDocument/2006/relationships" xmlns:w="http://schemas.openxmlformats.org/wordprocessingml/2006/main">
  <w:divs>
    <w:div w:id="1680113263">
      <w:bodyDiv w:val="1"/>
      <w:marLeft w:val="0"/>
      <w:marRight w:val="0"/>
      <w:marTop w:val="0"/>
      <w:marBottom w:val="0"/>
      <w:divBdr>
        <w:top w:val="none" w:sz="0" w:space="0" w:color="auto"/>
        <w:left w:val="none" w:sz="0" w:space="0" w:color="auto"/>
        <w:bottom w:val="none" w:sz="0" w:space="0" w:color="auto"/>
        <w:right w:val="none" w:sz="0" w:space="0" w:color="auto"/>
      </w:divBdr>
    </w:div>
    <w:div w:id="207697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blog.spreendigital.de/2009/09/28/lua-5-1-for-delphi-2010/" TargetMode="External"/><Relationship Id="rId13" Type="http://schemas.openxmlformats.org/officeDocument/2006/relationships/hyperlink" Target="http://www.jucs.org/jucs_11_7/the_implementation_of_lua/jucs_11_7_1159_1176_defigueiredo.html" TargetMode="External"/><Relationship Id="rId3" Type="http://schemas.openxmlformats.org/officeDocument/2006/relationships/hyperlink" Target="http://www.bitsavers.org/pdf/ibm/360/os/R01-08/C28-6539-4_OS_JCL_Mar67.pdf" TargetMode="External"/><Relationship Id="rId7" Type="http://schemas.openxmlformats.org/officeDocument/2006/relationships/hyperlink" Target="http://sourceforge.net/projects/luaj/" TargetMode="External"/><Relationship Id="rId12" Type="http://schemas.openxmlformats.org/officeDocument/2006/relationships/hyperlink" Target="http://www.jucs.org/jucs_11_7/the_implementation_of_lua/jucs_11_7_1159_1176_defigueiredo.html" TargetMode="External"/><Relationship Id="rId2" Type="http://schemas.openxmlformats.org/officeDocument/2006/relationships/hyperlink" Target="http://publib.boulder.ibm.com/infocenter/%20zos/basics/topic/com.ibm.zos.zconcepts/zconcepts_book.pdf" TargetMode="External"/><Relationship Id="rId1" Type="http://schemas.openxmlformats.org/officeDocument/2006/relationships/hyperlink" Target="http://www.mactech.com/articles/mactech/Vol.15/15.09/ScriptingLanguages/index.html" TargetMode="External"/><Relationship Id="rId6" Type="http://schemas.openxmlformats.org/officeDocument/2006/relationships/hyperlink" Target="http://gdmag.com/blog/2012/01/front-line-award-winners.php" TargetMode="External"/><Relationship Id="rId11" Type="http://schemas.openxmlformats.org/officeDocument/2006/relationships/hyperlink" Target="http://www.jucs.org/jucs_11_7/the_implementation_of_lua/jucs_11_7_1159_1176_defigueiredo.html" TargetMode="External"/><Relationship Id="rId5" Type="http://schemas.openxmlformats.org/officeDocument/2006/relationships/hyperlink" Target="http://c2.com/cgi/wiki?GlueLanguages" TargetMode="External"/><Relationship Id="rId15" Type="http://schemas.openxmlformats.org/officeDocument/2006/relationships/hyperlink" Target="http://www.lua.org/pil/5.1.html" TargetMode="External"/><Relationship Id="rId10" Type="http://schemas.openxmlformats.org/officeDocument/2006/relationships/hyperlink" Target="http://www.jucs.org/jucs_11_7/the_implementation_of_lua/jucs_11_7_1159_1176_defigueiredo.html" TargetMode="External"/><Relationship Id="rId4" Type="http://schemas.openxmlformats.org/officeDocument/2006/relationships/hyperlink" Target="http://rakudo.org/2010/07/29/rakudo-star-2010-07/" TargetMode="External"/><Relationship Id="rId9" Type="http://schemas.openxmlformats.org/officeDocument/2006/relationships/hyperlink" Target="http://www.jucs.org/jucs_11_7/the_implementation_of_lua/jucs_11_7_1159_1176_defigueiredo.html" TargetMode="External"/><Relationship Id="rId14" Type="http://schemas.openxmlformats.org/officeDocument/2006/relationships/hyperlink" Target="http://www.lua.org/manual/5.2/manual.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aaa23</b:Tag>
    <b:SourceType>Book</b:SourceType>
    <b:Guid>{818FE45B-C438-4CA9-AADA-F6160088CF78}</b:Guid>
    <b:LCID>0</b:LCID>
    <b:Author>
      <b:Author>
        <b:NameList>
          <b:Person>
            <b:Last>aaaa</b:Last>
          </b:Person>
        </b:NameList>
      </b:Author>
    </b:Author>
    <b:Title>bbb</b:Title>
    <b:Year>123</b:Year>
    <b:City>ccc</b:City>
    <b:Publisher>ddd</b:Publisher>
    <b:RefOrder>1</b:RefOrder>
  </b:Source>
</b:Sources>
</file>

<file path=customXml/itemProps1.xml><?xml version="1.0" encoding="utf-8"?>
<ds:datastoreItem xmlns:ds="http://schemas.openxmlformats.org/officeDocument/2006/customXml" ds:itemID="{7FF3C877-22B1-4E20-82B9-57BD86751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8</Pages>
  <Words>1692</Words>
  <Characters>10158</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jajcek</dc:creator>
  <cp:lastModifiedBy>jajcek</cp:lastModifiedBy>
  <cp:revision>439</cp:revision>
  <dcterms:created xsi:type="dcterms:W3CDTF">2012-09-12T16:17:00Z</dcterms:created>
  <dcterms:modified xsi:type="dcterms:W3CDTF">2012-09-19T21:16:00Z</dcterms:modified>
</cp:coreProperties>
</file>