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5A0E" w14:textId="77777777" w:rsidR="00866B0F" w:rsidRPr="00866B0F" w:rsidRDefault="00866B0F" w:rsidP="00866B0F">
      <w:pPr>
        <w:rPr>
          <w:b/>
          <w:bCs/>
        </w:rPr>
      </w:pPr>
      <w:r w:rsidRPr="00866B0F">
        <w:rPr>
          <w:b/>
          <w:bCs/>
        </w:rPr>
        <w:t>Course Conclusion</w:t>
      </w:r>
    </w:p>
    <w:p w14:paraId="45F8980A" w14:textId="77777777" w:rsidR="00866B0F" w:rsidRPr="00866B0F" w:rsidRDefault="00866B0F" w:rsidP="00866B0F">
      <w:r w:rsidRPr="00866B0F">
        <w:t>Congratulations! You’ve successfully completed the course and are equipped to apply the key concepts in retrieval augmented generation (or RAG), encoders, and FAISS. You are adept at applying the fundamentals of in-context learning and advanced methods of prompt engineering to enhance prompt design and can also use RAG, PyTorch, Hugging Face, LLMs, and LangChain technologies for different applications to acquire job-ready skills.</w:t>
      </w:r>
    </w:p>
    <w:p w14:paraId="6CED8003" w14:textId="77777777" w:rsidR="00866B0F" w:rsidRPr="00866B0F" w:rsidRDefault="00866B0F" w:rsidP="00866B0F">
      <w:r w:rsidRPr="00866B0F">
        <w:t>At this point, you know that:</w:t>
      </w:r>
    </w:p>
    <w:p w14:paraId="6E54DEC2" w14:textId="77777777" w:rsidR="00866B0F" w:rsidRPr="00866B0F" w:rsidRDefault="00866B0F" w:rsidP="00866B0F">
      <w:pPr>
        <w:numPr>
          <w:ilvl w:val="0"/>
          <w:numId w:val="1"/>
        </w:numPr>
      </w:pPr>
      <w:r w:rsidRPr="00866B0F">
        <w:t>The chatbot generates responses based on the questions; however, it is challenging to generate responses for specific domains, such as the company’s mobile policy.</w:t>
      </w:r>
    </w:p>
    <w:p w14:paraId="48F2B96E" w14:textId="77777777" w:rsidR="00866B0F" w:rsidRPr="00866B0F" w:rsidRDefault="00866B0F" w:rsidP="00866B0F">
      <w:pPr>
        <w:numPr>
          <w:ilvl w:val="0"/>
          <w:numId w:val="1"/>
        </w:numPr>
      </w:pPr>
      <w:r w:rsidRPr="00866B0F">
        <w:t>RAG process involves encoding prompts into vectors, storing them, and retrieving the relevant ones to produce a response.</w:t>
      </w:r>
    </w:p>
    <w:p w14:paraId="22C07BAB" w14:textId="77777777" w:rsidR="00866B0F" w:rsidRPr="00866B0F" w:rsidRDefault="00866B0F" w:rsidP="00866B0F">
      <w:pPr>
        <w:numPr>
          <w:ilvl w:val="0"/>
          <w:numId w:val="1"/>
        </w:numPr>
      </w:pPr>
      <w:r w:rsidRPr="00866B0F">
        <w:t>The DPR Context Encoder and its tokenizer encode the potential answer passages or documents.</w:t>
      </w:r>
    </w:p>
    <w:p w14:paraId="4D550645" w14:textId="77777777" w:rsidR="00866B0F" w:rsidRPr="00866B0F" w:rsidRDefault="00866B0F" w:rsidP="00866B0F">
      <w:pPr>
        <w:numPr>
          <w:ilvl w:val="0"/>
          <w:numId w:val="1"/>
        </w:numPr>
      </w:pPr>
      <w:r w:rsidRPr="00866B0F">
        <w:t>FAISS is a library developed by Facebook AI Research for searching through large collections of high-dimensional vectors.</w:t>
      </w:r>
    </w:p>
    <w:p w14:paraId="51DE52EB" w14:textId="77777777" w:rsidR="00866B0F" w:rsidRPr="00866B0F" w:rsidRDefault="00866B0F" w:rsidP="00866B0F">
      <w:pPr>
        <w:numPr>
          <w:ilvl w:val="0"/>
          <w:numId w:val="1"/>
        </w:numPr>
      </w:pPr>
      <w:r w:rsidRPr="00866B0F">
        <w:t>In-context learning is a technique that incorporates task-specific examples into the prompt to boost model performance.</w:t>
      </w:r>
    </w:p>
    <w:p w14:paraId="591FD0A5" w14:textId="77777777" w:rsidR="00866B0F" w:rsidRPr="00866B0F" w:rsidRDefault="00866B0F" w:rsidP="00866B0F">
      <w:pPr>
        <w:numPr>
          <w:ilvl w:val="0"/>
          <w:numId w:val="1"/>
        </w:numPr>
      </w:pPr>
      <w:r w:rsidRPr="00866B0F">
        <w:t>Prompt engineering enhances the effectiveness and accuracy of LLMs by designing prompts that ensure relevant responses without continual fine-tuning.</w:t>
      </w:r>
    </w:p>
    <w:p w14:paraId="34942A86" w14:textId="77777777" w:rsidR="00866B0F" w:rsidRPr="00866B0F" w:rsidRDefault="00866B0F" w:rsidP="00866B0F">
      <w:pPr>
        <w:numPr>
          <w:ilvl w:val="0"/>
          <w:numId w:val="1"/>
        </w:numPr>
      </w:pPr>
      <w:r w:rsidRPr="00866B0F">
        <w:t>Advanced prompt engineering methods like zero-shot, few-shot, Chain-of-Thought prompting, and self-consistency enhance LLM interactions.</w:t>
      </w:r>
    </w:p>
    <w:p w14:paraId="333035B1" w14:textId="77777777" w:rsidR="00866B0F" w:rsidRPr="00866B0F" w:rsidRDefault="00866B0F" w:rsidP="00866B0F">
      <w:pPr>
        <w:numPr>
          <w:ilvl w:val="0"/>
          <w:numId w:val="1"/>
        </w:numPr>
      </w:pPr>
      <w:r w:rsidRPr="00866B0F">
        <w:t>Tools like LangChain and agents can facilitate effective prompt creation and enable complex, multi-domain tasks.</w:t>
      </w:r>
    </w:p>
    <w:p w14:paraId="5B888710" w14:textId="77777777" w:rsidR="00866B0F" w:rsidRPr="00866B0F" w:rsidRDefault="00866B0F" w:rsidP="00866B0F">
      <w:pPr>
        <w:numPr>
          <w:ilvl w:val="0"/>
          <w:numId w:val="1"/>
        </w:numPr>
      </w:pPr>
      <w:r w:rsidRPr="00866B0F">
        <w:t>LangChain is an open-source interface that simplifies the application development process using LLMs.</w:t>
      </w:r>
    </w:p>
    <w:p w14:paraId="1FB260C2" w14:textId="77777777" w:rsidR="00866B0F" w:rsidRPr="00866B0F" w:rsidRDefault="00866B0F" w:rsidP="00866B0F">
      <w:pPr>
        <w:numPr>
          <w:ilvl w:val="0"/>
          <w:numId w:val="1"/>
        </w:numPr>
      </w:pPr>
      <w:r w:rsidRPr="00866B0F">
        <w:t>The ‘Document object’ in LangChain serves as a container for data information, including two key attributes, such as page_content and metadata.</w:t>
      </w:r>
    </w:p>
    <w:p w14:paraId="1936B431" w14:textId="77777777" w:rsidR="00866B0F" w:rsidRPr="00866B0F" w:rsidRDefault="00866B0F" w:rsidP="00866B0F">
      <w:pPr>
        <w:numPr>
          <w:ilvl w:val="0"/>
          <w:numId w:val="1"/>
        </w:numPr>
      </w:pPr>
      <w:r w:rsidRPr="00866B0F">
        <w:t>The LangChain document loader handles various document types, such as HTML, PDF, and code from various locations.</w:t>
      </w:r>
    </w:p>
    <w:p w14:paraId="62AB7ABD" w14:textId="77777777" w:rsidR="00866B0F" w:rsidRPr="00866B0F" w:rsidRDefault="00866B0F" w:rsidP="00866B0F">
      <w:pPr>
        <w:numPr>
          <w:ilvl w:val="0"/>
          <w:numId w:val="1"/>
        </w:numPr>
      </w:pPr>
      <w:r w:rsidRPr="00866B0F">
        <w:t>Chains in LangChain enable sequential processing, where the output from one step becomes the input for the next, streamlining the prompt generation and processing workflow.</w:t>
      </w:r>
    </w:p>
    <w:p w14:paraId="679094AD" w14:textId="77777777" w:rsidR="00866B0F" w:rsidRPr="00866B0F" w:rsidRDefault="00866B0F" w:rsidP="00866B0F">
      <w:pPr>
        <w:numPr>
          <w:ilvl w:val="0"/>
          <w:numId w:val="1"/>
        </w:numPr>
      </w:pPr>
      <w:r w:rsidRPr="00866B0F">
        <w:t>Agents in LangChain dynamically sequence actions, integrating with external tools like search engines and databases to fulfill complex user requests.</w:t>
      </w:r>
    </w:p>
    <w:p w14:paraId="74A012F2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0BB6"/>
    <w:multiLevelType w:val="multilevel"/>
    <w:tmpl w:val="DFF2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49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B0F"/>
    <w:rsid w:val="00221091"/>
    <w:rsid w:val="00733105"/>
    <w:rsid w:val="00866B0F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F4359"/>
  <w15:chartTrackingRefBased/>
  <w15:docId w15:val="{6D52364F-BEFC-4946-9A78-8748E78C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2025-12-02T02:34:00Z</dcterms:created>
  <dcterms:modified xsi:type="dcterms:W3CDTF">2025-12-02T02:34:00Z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e7b175a5-e303-44db-a205-f15b19f11bbb</vt:lpwstr>
  </property>
</Properties>
</file>