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A855" w14:textId="77777777" w:rsidR="00751000" w:rsidRPr="00751000" w:rsidRDefault="00751000" w:rsidP="00751000">
      <w:pPr>
        <w:rPr>
          <w:b/>
          <w:bCs/>
        </w:rPr>
      </w:pPr>
      <w:r w:rsidRPr="00751000">
        <w:rPr>
          <w:b/>
          <w:bCs/>
        </w:rPr>
        <w:t>Summary and Highlights</w:t>
      </w:r>
    </w:p>
    <w:p w14:paraId="67F495F3" w14:textId="77777777" w:rsidR="00751000" w:rsidRPr="00751000" w:rsidRDefault="00751000" w:rsidP="00751000">
      <w:r w:rsidRPr="00751000">
        <w:t>Congratulations! You have completed this lesson. At this point in the course, you know that:</w:t>
      </w:r>
    </w:p>
    <w:p w14:paraId="2D2979A6" w14:textId="77777777" w:rsidR="00751000" w:rsidRPr="00751000" w:rsidRDefault="00751000" w:rsidP="00751000">
      <w:pPr>
        <w:numPr>
          <w:ilvl w:val="0"/>
          <w:numId w:val="1"/>
        </w:numPr>
      </w:pPr>
      <w:r w:rsidRPr="00751000">
        <w:t xml:space="preserve">The decoder is pivotal in text generation and is the foundation for GPT, </w:t>
      </w:r>
      <w:proofErr w:type="spellStart"/>
      <w:r w:rsidRPr="00751000">
        <w:t>LLaMA</w:t>
      </w:r>
      <w:proofErr w:type="spellEnd"/>
      <w:r w:rsidRPr="00751000">
        <w:t>, and Granite. It functions autoregressively when forecasting future words.</w:t>
      </w:r>
    </w:p>
    <w:p w14:paraId="2B2C9E23" w14:textId="77777777" w:rsidR="00751000" w:rsidRPr="00751000" w:rsidRDefault="00751000" w:rsidP="00751000">
      <w:pPr>
        <w:numPr>
          <w:ilvl w:val="0"/>
          <w:numId w:val="1"/>
        </w:numPr>
      </w:pPr>
      <w:r w:rsidRPr="00751000">
        <w:t>The decoder’s operation diverges from the inference phases during the training phase.</w:t>
      </w:r>
    </w:p>
    <w:p w14:paraId="69BB6D78" w14:textId="77777777" w:rsidR="00751000" w:rsidRPr="00751000" w:rsidRDefault="00751000" w:rsidP="00751000">
      <w:pPr>
        <w:numPr>
          <w:ilvl w:val="0"/>
          <w:numId w:val="1"/>
        </w:numPr>
      </w:pPr>
      <w:r w:rsidRPr="00751000">
        <w:t>Retaining context while classifying text is possible by integrating transformer attention layers.</w:t>
      </w:r>
    </w:p>
    <w:p w14:paraId="56637CBE" w14:textId="77777777" w:rsidR="00751000" w:rsidRPr="00751000" w:rsidRDefault="00751000" w:rsidP="00751000">
      <w:pPr>
        <w:numPr>
          <w:ilvl w:val="0"/>
          <w:numId w:val="1"/>
        </w:numPr>
      </w:pPr>
      <w:proofErr w:type="spellStart"/>
      <w:r w:rsidRPr="00751000">
        <w:t>PyTorch</w:t>
      </w:r>
      <w:proofErr w:type="spellEnd"/>
      <w:r w:rsidRPr="00751000">
        <w:t xml:space="preserve"> implementation models are similar to Generative Pre-Trained Transformers (GPT).</w:t>
      </w:r>
    </w:p>
    <w:p w14:paraId="50004CF3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A325A"/>
    <w:multiLevelType w:val="multilevel"/>
    <w:tmpl w:val="B5C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00"/>
    <w:rsid w:val="004D54A6"/>
    <w:rsid w:val="00733105"/>
    <w:rsid w:val="00751000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AE2D"/>
  <w15:chartTrackingRefBased/>
  <w15:docId w15:val="{586ABBBF-B2D1-4960-857F-536762AA0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2025-12-04T15:20:00Z</dcterms:created>
  <dcterms:modified xsi:type="dcterms:W3CDTF">2025-12-04T15:21:00Z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0c85d18b-c973-4dea-81b0-1b9051b2ade2</vt:lpwstr>
  </property>
</Properties>
</file>