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B41A" w14:textId="77777777" w:rsidR="007B71D9" w:rsidRPr="007B71D9" w:rsidRDefault="007B71D9" w:rsidP="007B71D9">
      <w:pPr>
        <w:rPr>
          <w:b/>
          <w:bCs/>
        </w:rPr>
      </w:pPr>
      <w:r w:rsidRPr="007B71D9">
        <w:rPr>
          <w:b/>
          <w:bCs/>
        </w:rPr>
        <w:t>Approximation of Derivatives</w:t>
      </w:r>
    </w:p>
    <w:p w14:paraId="169C3E43" w14:textId="77777777" w:rsidR="007B71D9" w:rsidRPr="007B71D9" w:rsidRDefault="007B71D9" w:rsidP="007B71D9">
      <w:r w:rsidRPr="007B71D9">
        <w:t xml:space="preserve">This is an ungraded tool to develop your understanding of the material. </w:t>
      </w:r>
    </w:p>
    <w:p w14:paraId="030D4AB7" w14:textId="5B1C8BC2" w:rsidR="007B71D9" w:rsidRPr="007B71D9" w:rsidRDefault="007B71D9" w:rsidP="007B71D9">
      <w:r w:rsidRPr="007B71D9">
        <w:t xml:space="preserve">Here you can compare how much the approximation of derivative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</m:oMath>
      <w:r w:rsidRPr="007B71D9">
        <w:t xml:space="preserve">start fraction, delta, f, divided by, delta, x, end fraction differs from the exact derivative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df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Pr="007B71D9">
        <w:t xml:space="preserve">start fraction, d, f, divided by, d, x, end fraction, depending on the size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7B71D9">
        <w:t xml:space="preserve">delta, x. Dragging the black dot on the top graph you can change the value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7B71D9">
        <w:t xml:space="preserve">delta, x - to control the length of the interval on which the approximation is calculated. Dragging the orange or blue dots you will move around the location of the triangle showing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</m:oMath>
      <w:r w:rsidRPr="007B71D9">
        <w:t xml:space="preserve">delta, f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7B71D9">
        <w:t>delta, x.</w:t>
      </w:r>
    </w:p>
    <w:p w14:paraId="2FF7EEB3" w14:textId="77777777" w:rsidR="007B71D9" w:rsidRPr="007B71D9" w:rsidRDefault="007B71D9" w:rsidP="007B71D9">
      <w:r w:rsidRPr="007B71D9">
        <w:t>On the bottom graph, you can compare two lines corresponding to the exact derivative and its approximation.</w:t>
      </w:r>
    </w:p>
    <w:p w14:paraId="0A8C50E9" w14:textId="10633BB4" w:rsidR="00926CEF" w:rsidRDefault="007B71D9">
      <w:r w:rsidRPr="007B71D9">
        <w:drawing>
          <wp:inline distT="0" distB="0" distL="0" distR="0" wp14:anchorId="49F6113A" wp14:editId="271C16B5">
            <wp:extent cx="5731510" cy="4213860"/>
            <wp:effectExtent l="0" t="0" r="2540" b="0"/>
            <wp:docPr id="11790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1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D9"/>
    <w:rsid w:val="00733105"/>
    <w:rsid w:val="007B71D9"/>
    <w:rsid w:val="00926CEF"/>
    <w:rsid w:val="00BD3AC3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27FE"/>
  <w15:chartTrackingRefBased/>
  <w15:docId w15:val="{FEFF1120-A16B-40C0-924D-A1FBD06D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2025-12-07T09:12:00Z</dcterms:created>
  <dcterms:modified xsi:type="dcterms:W3CDTF">2025-12-07T09:13:00Z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cc182553-bf7c-443b-a786-04a4cb2e4c5f</vt:lpwstr>
  </property>
</Properties>
</file>