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2D4CE" w14:textId="77777777" w:rsidR="00243D9C" w:rsidRPr="00243D9C" w:rsidRDefault="00243D9C" w:rsidP="00243D9C">
      <w:pPr>
        <w:rPr>
          <w:b/>
          <w:bCs/>
        </w:rPr>
      </w:pPr>
      <w:r w:rsidRPr="00243D9C">
        <w:rPr>
          <w:b/>
          <w:bCs/>
        </w:rPr>
        <w:t>Chi-Square Test for Categorical Variables</w:t>
      </w:r>
    </w:p>
    <w:p w14:paraId="5BEAD4BA" w14:textId="77777777" w:rsidR="00243D9C" w:rsidRPr="00243D9C" w:rsidRDefault="00243D9C" w:rsidP="00243D9C">
      <w:pPr>
        <w:rPr>
          <w:b/>
          <w:bCs/>
        </w:rPr>
      </w:pPr>
      <w:r w:rsidRPr="00243D9C">
        <w:rPr>
          <w:b/>
          <w:bCs/>
        </w:rPr>
        <w:t>Introduction</w:t>
      </w:r>
    </w:p>
    <w:p w14:paraId="5AEFC101" w14:textId="77777777" w:rsidR="00243D9C" w:rsidRPr="00243D9C" w:rsidRDefault="00243D9C" w:rsidP="00243D9C">
      <w:r w:rsidRPr="00243D9C">
        <w:t xml:space="preserve">The chi-square test is a statistical method used to determine if there is a significant association between two categorical variables. This test is widely used in various fields, including social sciences, marketing, and healthcare, to </w:t>
      </w:r>
      <w:proofErr w:type="spellStart"/>
      <w:r w:rsidRPr="00243D9C">
        <w:t>analyze</w:t>
      </w:r>
      <w:proofErr w:type="spellEnd"/>
      <w:r w:rsidRPr="00243D9C">
        <w:t xml:space="preserve"> survey data, experimental results, and observational studies.</w:t>
      </w:r>
    </w:p>
    <w:p w14:paraId="3ACC309C" w14:textId="77777777" w:rsidR="00243D9C" w:rsidRPr="00243D9C" w:rsidRDefault="00243D9C" w:rsidP="00243D9C">
      <w:pPr>
        <w:rPr>
          <w:b/>
          <w:bCs/>
        </w:rPr>
      </w:pPr>
      <w:r w:rsidRPr="00243D9C">
        <w:rPr>
          <w:b/>
          <w:bCs/>
        </w:rPr>
        <w:t>Concept</w:t>
      </w:r>
    </w:p>
    <w:p w14:paraId="4671A411" w14:textId="77777777" w:rsidR="00243D9C" w:rsidRPr="00243D9C" w:rsidRDefault="00243D9C" w:rsidP="00243D9C">
      <w:r w:rsidRPr="00243D9C">
        <w:t>The chi-square test is a non-parametric statistical method that evaluates whether the observed frequencies in each category differ significantly from the expected frequencies—assuming no association between the variables.</w:t>
      </w:r>
    </w:p>
    <w:p w14:paraId="10B00063" w14:textId="77777777" w:rsidR="00243D9C" w:rsidRPr="00243D9C" w:rsidRDefault="00243D9C" w:rsidP="00243D9C">
      <w:r w:rsidRPr="00243D9C">
        <w:t>The test is based on the chi-square distribution, which is a family of distributions defined by degrees of freedom (</w:t>
      </w:r>
      <w:proofErr w:type="spellStart"/>
      <w:r w:rsidRPr="00243D9C">
        <w:t>df</w:t>
      </w:r>
      <w:proofErr w:type="spellEnd"/>
      <w:r w:rsidRPr="00243D9C">
        <w:t xml:space="preserve">). These distributions are right-skewed and vary depending on </w:t>
      </w:r>
      <w:proofErr w:type="spellStart"/>
      <w:r w:rsidRPr="00243D9C">
        <w:t>df</w:t>
      </w:r>
      <w:proofErr w:type="spellEnd"/>
      <w:r w:rsidRPr="00243D9C">
        <w:t xml:space="preserve">. A chi-square distribution table lists critical values for given </w:t>
      </w:r>
      <w:proofErr w:type="spellStart"/>
      <w:r w:rsidRPr="00243D9C">
        <w:t>df</w:t>
      </w:r>
      <w:proofErr w:type="spellEnd"/>
      <w:r w:rsidRPr="00243D9C">
        <w:t xml:space="preserve"> and significance levels (α), which we use to assess if our computed test statistic is extreme enough to reject the null hypothesis.</w:t>
      </w:r>
    </w:p>
    <w:p w14:paraId="4B0B9222" w14:textId="77777777" w:rsidR="00243D9C" w:rsidRPr="00243D9C" w:rsidRDefault="00243D9C" w:rsidP="00243D9C">
      <w:pPr>
        <w:rPr>
          <w:b/>
          <w:bCs/>
        </w:rPr>
      </w:pPr>
      <w:r w:rsidRPr="00243D9C">
        <w:rPr>
          <w:b/>
          <w:bCs/>
        </w:rPr>
        <w:t>Null Hypothesis and Alternative Hypothesis</w:t>
      </w:r>
    </w:p>
    <w:p w14:paraId="15F1F6B9" w14:textId="5262314B" w:rsidR="00243D9C" w:rsidRPr="00243D9C" w:rsidRDefault="00243D9C" w:rsidP="00243D9C">
      <w:r w:rsidRPr="00243D9C">
        <w:t>The chi-square test involves formulating two hypotheses:</w:t>
      </w:r>
      <w:r w:rsidRPr="00243D9C">
        <w:br/>
        <w:t xml:space="preserve">Null Hypothesis </w:t>
      </w:r>
      <m:oMath>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0</m:t>
                </m:r>
              </m:sub>
            </m:sSub>
          </m:e>
        </m:d>
      </m:oMath>
      <w:r w:rsidRPr="00243D9C">
        <w:t>- Assumes that there is no association between the categorical variables, implying that any observed differences are due to random chance.</w:t>
      </w:r>
    </w:p>
    <w:p w14:paraId="7E92DEE9" w14:textId="75C5ED01" w:rsidR="00243D9C" w:rsidRPr="00243D9C" w:rsidRDefault="00243D9C" w:rsidP="00243D9C">
      <w:r w:rsidRPr="00243D9C">
        <w:t xml:space="preserve">Alternative Hypothesis </w:t>
      </w:r>
      <m:oMath>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e>
        </m:d>
      </m:oMath>
      <w:r w:rsidRPr="00243D9C">
        <w:t>- Assumes that there is a significant association between the variables, indicating that the observed differences are not due to chance alone.</w:t>
      </w:r>
    </w:p>
    <w:p w14:paraId="637E8A54" w14:textId="77777777" w:rsidR="00243D9C" w:rsidRPr="00243D9C" w:rsidRDefault="00243D9C" w:rsidP="00243D9C">
      <w:pPr>
        <w:rPr>
          <w:b/>
          <w:bCs/>
        </w:rPr>
      </w:pPr>
      <w:r w:rsidRPr="00243D9C">
        <w:rPr>
          <w:b/>
          <w:bCs/>
        </w:rPr>
        <w:t>Formula</w:t>
      </w:r>
    </w:p>
    <w:p w14:paraId="088D91C2" w14:textId="77777777" w:rsidR="00243D9C" w:rsidRPr="00243D9C" w:rsidRDefault="00243D9C" w:rsidP="00243D9C">
      <w:r w:rsidRPr="00243D9C">
        <w:t xml:space="preserve">The </w:t>
      </w:r>
      <w:r w:rsidRPr="00243D9C">
        <w:rPr>
          <w:b/>
          <w:bCs/>
        </w:rPr>
        <w:t>chi-square statistic</w:t>
      </w:r>
      <w:r w:rsidRPr="00243D9C">
        <w:t xml:space="preserve"> is calculated using the formula:</w:t>
      </w:r>
    </w:p>
    <w:p w14:paraId="3A1D7FC4" w14:textId="2A8C812E" w:rsidR="00243D9C" w:rsidRPr="00243D9C" w:rsidRDefault="00243D9C" w:rsidP="00243D9C">
      <m:oMathPara>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rPr>
              </m:ctrlPr>
            </m:fPr>
            <m:num>
              <m:d>
                <m:dPr>
                  <m:sepChr m:val="−"/>
                  <m:endChr m:val=""/>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e>
                <m:e>
                  <m:sSub>
                    <m:sSubPr>
                      <m:ctrlPr>
                        <w:rPr>
                          <w:rFonts w:ascii="Cambria Math" w:hAnsi="Cambria Math"/>
                        </w:rPr>
                      </m:ctrlPr>
                    </m:sSubPr>
                    <m:e>
                      <m:r>
                        <w:rPr>
                          <w:rFonts w:ascii="Cambria Math" w:hAnsi="Cambria Math"/>
                        </w:rPr>
                        <m:t>E</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d>
            </m:num>
            <m:den>
              <m:sSub>
                <m:sSubPr>
                  <m:ctrlPr>
                    <w:rPr>
                      <w:rFonts w:ascii="Cambria Math" w:hAnsi="Cambria Math"/>
                    </w:rPr>
                  </m:ctrlPr>
                </m:sSubPr>
                <m:e>
                  <m:r>
                    <w:rPr>
                      <w:rFonts w:ascii="Cambria Math" w:hAnsi="Cambria Math"/>
                    </w:rPr>
                    <m:t>E</m:t>
                  </m:r>
                </m:e>
                <m:sub>
                  <m:r>
                    <w:rPr>
                      <w:rFonts w:ascii="Cambria Math" w:hAnsi="Cambria Math"/>
                    </w:rPr>
                    <m:t>i</m:t>
                  </m:r>
                </m:sub>
              </m:sSub>
            </m:den>
          </m:f>
        </m:oMath>
      </m:oMathPara>
    </w:p>
    <w:p w14:paraId="18BB5633" w14:textId="5E874228" w:rsidR="00243D9C" w:rsidRPr="00243D9C" w:rsidRDefault="00243D9C" w:rsidP="00243D9C">
      <w:r w:rsidRPr="00243D9C">
        <w:t>where</w:t>
      </w:r>
      <w:r w:rsidRPr="00243D9C">
        <w:br/>
      </w:r>
      <m:oMath>
        <m:sSub>
          <m:sSubPr>
            <m:ctrlPr>
              <w:rPr>
                <w:rFonts w:ascii="Cambria Math" w:hAnsi="Cambria Math"/>
              </w:rPr>
            </m:ctrlPr>
          </m:sSubPr>
          <m:e>
            <m:r>
              <w:rPr>
                <w:rFonts w:ascii="Cambria Math" w:hAnsi="Cambria Math"/>
              </w:rPr>
              <m:t>O</m:t>
            </m:r>
          </m:e>
          <m:sub>
            <m:r>
              <w:rPr>
                <w:rFonts w:ascii="Cambria Math" w:hAnsi="Cambria Math"/>
              </w:rPr>
              <m:t>i</m:t>
            </m:r>
          </m:sub>
        </m:sSub>
      </m:oMath>
      <w:r w:rsidRPr="00243D9C">
        <w:t xml:space="preserve">is the observed frequency for category </w:t>
      </w:r>
      <m:oMath>
        <m:r>
          <w:rPr>
            <w:rFonts w:ascii="Cambria Math" w:hAnsi="Cambria Math"/>
          </w:rPr>
          <m:t>i</m:t>
        </m:r>
      </m:oMath>
      <w:r w:rsidRPr="00243D9C">
        <w:t>.</w:t>
      </w:r>
      <w:r w:rsidRPr="00243D9C">
        <w:br/>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243D9C">
        <w:t xml:space="preserve">is the expected frequency for category </w:t>
      </w:r>
      <m:oMath>
        <m:r>
          <w:rPr>
            <w:rFonts w:ascii="Cambria Math" w:hAnsi="Cambria Math"/>
          </w:rPr>
          <m:t>i</m:t>
        </m:r>
      </m:oMath>
      <w:r w:rsidRPr="00243D9C">
        <w:t>, calculated as:</w:t>
      </w:r>
    </w:p>
    <w:p w14:paraId="65E6ADC1" w14:textId="2A11730D" w:rsidR="00243D9C" w:rsidRPr="00243D9C" w:rsidRDefault="00243D9C" w:rsidP="00243D9C">
      <m:oMathPara>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f>
            <m:fPr>
              <m:ctrlPr>
                <w:rPr>
                  <w:rFonts w:ascii="Cambria Math" w:hAnsi="Cambria Math"/>
                </w:rPr>
              </m:ctrlPr>
            </m:fPr>
            <m:num>
              <m:d>
                <m:dPr>
                  <m:sepChr m:val="×"/>
                  <m:ctrlPr>
                    <w:rPr>
                      <w:rFonts w:ascii="Cambria Math" w:hAnsi="Cambria Math"/>
                    </w:rPr>
                  </m:ctrlPr>
                </m:dPr>
                <m:e>
                  <m:r>
                    <w:rPr>
                      <w:rFonts w:ascii="Cambria Math" w:hAnsi="Cambria Math"/>
                    </w:rPr>
                    <m:t>row</m:t>
                  </m:r>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w:rPr>
                      <w:rFonts w:ascii="Cambria Math" w:hAnsi="Cambria Math"/>
                    </w:rPr>
                    <m:t>total</m:t>
                  </m:r>
                </m:e>
                <m:e>
                  <m:r>
                    <w:rPr>
                      <w:rFonts w:ascii="Cambria Math" w:hAnsi="Cambria Math"/>
                    </w:rPr>
                    <m:t>column</m:t>
                  </m:r>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w:rPr>
                      <w:rFonts w:ascii="Cambria Math" w:hAnsi="Cambria Math"/>
                    </w:rPr>
                    <m:t>total</m:t>
                  </m:r>
                </m:e>
              </m:d>
            </m:num>
            <m:den>
              <m:r>
                <w:rPr>
                  <w:rFonts w:ascii="Cambria Math" w:hAnsi="Cambria Math"/>
                </w:rPr>
                <m:t>grand</m:t>
              </m:r>
              <m:r>
                <m:rPr>
                  <m:nor/>
                </m:rPr>
                <m:t xml:space="preserve"> </m:t>
              </m:r>
              <m:r>
                <m:rPr>
                  <m:nor/>
                </m:rPr>
                <w:tab/>
              </m:r>
              <m:r>
                <m:rPr>
                  <m:nor/>
                </m:rPr>
                <w:tab/>
              </m:r>
              <m:r>
                <m:rPr>
                  <m:nor/>
                </m:rPr>
                <w:tab/>
              </m:r>
              <m:r>
                <m:rPr>
                  <m:nor/>
                </m:rPr>
                <w:tab/>
              </m:r>
              <m:r>
                <m:rPr>
                  <m:nor/>
                </m:rPr>
                <w:tab/>
              </m:r>
              <m:r>
                <m:rPr>
                  <m:nor/>
                </m:rPr>
                <w:tab/>
              </m:r>
              <m:r>
                <m:rPr>
                  <m:nor/>
                </m:rPr>
                <w:tab/>
              </m:r>
              <m:r>
                <w:rPr>
                  <w:rFonts w:ascii="Cambria Math" w:hAnsi="Cambria Math"/>
                </w:rPr>
                <m:t>total</m:t>
              </m:r>
            </m:den>
          </m:f>
        </m:oMath>
      </m:oMathPara>
    </w:p>
    <w:p w14:paraId="5DA4AD0A" w14:textId="77777777" w:rsidR="00243D9C" w:rsidRPr="00243D9C" w:rsidRDefault="00243D9C" w:rsidP="00243D9C">
      <w:r w:rsidRPr="00243D9C">
        <w:t>The sum is taken over all cells in the contingency table.</w:t>
      </w:r>
    </w:p>
    <w:p w14:paraId="118F3001" w14:textId="431339FC" w:rsidR="00243D9C" w:rsidRPr="00243D9C" w:rsidRDefault="00243D9C" w:rsidP="00243D9C">
      <w:r w:rsidRPr="00243D9C">
        <w:t xml:space="preserve">The calculated chi-square statistic is then compared to a critical value from the chi-square distribution table. This table provides critical values for different degrees of freedom </w:t>
      </w:r>
      <m:oMath>
        <m:d>
          <m:dPr>
            <m:ctrlPr>
              <w:rPr>
                <w:rFonts w:ascii="Cambria Math" w:hAnsi="Cambria Math"/>
              </w:rPr>
            </m:ctrlPr>
          </m:dPr>
          <m:e>
            <m:r>
              <w:rPr>
                <w:rFonts w:ascii="Cambria Math" w:hAnsi="Cambria Math"/>
              </w:rPr>
              <m:t>df</m:t>
            </m:r>
          </m:e>
        </m:d>
      </m:oMath>
      <w:r w:rsidRPr="00243D9C">
        <w:t xml:space="preserve">and significance levels </w:t>
      </w:r>
      <m:oMath>
        <m:d>
          <m:dPr>
            <m:ctrlPr>
              <w:rPr>
                <w:rFonts w:ascii="Cambria Math" w:hAnsi="Cambria Math"/>
              </w:rPr>
            </m:ctrlPr>
          </m:dPr>
          <m:e>
            <m:r>
              <w:rPr>
                <w:rFonts w:ascii="Cambria Math" w:hAnsi="Cambria Math"/>
              </w:rPr>
              <m:t>α</m:t>
            </m:r>
          </m:e>
        </m:d>
      </m:oMath>
      <w:r w:rsidRPr="00243D9C">
        <w:t>.</w:t>
      </w:r>
    </w:p>
    <w:p w14:paraId="3D3141E6" w14:textId="77777777" w:rsidR="00243D9C" w:rsidRPr="00243D9C" w:rsidRDefault="00243D9C" w:rsidP="00243D9C">
      <w:r w:rsidRPr="00243D9C">
        <w:t xml:space="preserve">The </w:t>
      </w:r>
      <w:r w:rsidRPr="00243D9C">
        <w:rPr>
          <w:b/>
          <w:bCs/>
        </w:rPr>
        <w:t>degrees of freedom</w:t>
      </w:r>
      <w:r w:rsidRPr="00243D9C">
        <w:t xml:space="preserve"> for the test are calculated as:</w:t>
      </w:r>
    </w:p>
    <w:p w14:paraId="25B9DC7D" w14:textId="5CAD78BC" w:rsidR="00243D9C" w:rsidRPr="00243D9C" w:rsidRDefault="00243D9C" w:rsidP="00243D9C">
      <m:oMathPara>
        <m:oMath>
          <m:r>
            <w:rPr>
              <w:rFonts w:ascii="Cambria Math" w:hAnsi="Cambria Math"/>
            </w:rPr>
            <m:t>df=(r-1)×(c-1)</m:t>
          </m:r>
        </m:oMath>
      </m:oMathPara>
    </w:p>
    <w:p w14:paraId="664C6945" w14:textId="5D956E73" w:rsidR="00243D9C" w:rsidRPr="00243D9C" w:rsidRDefault="00243D9C" w:rsidP="00243D9C">
      <w:r w:rsidRPr="00243D9C">
        <w:t xml:space="preserve">where </w:t>
      </w:r>
      <m:oMath>
        <m:r>
          <w:rPr>
            <w:rFonts w:ascii="Cambria Math" w:hAnsi="Cambria Math"/>
          </w:rPr>
          <m:t>r</m:t>
        </m:r>
      </m:oMath>
      <w:r w:rsidRPr="00243D9C">
        <w:t xml:space="preserve">is the number of rows and </w:t>
      </w:r>
      <m:oMath>
        <m:r>
          <w:rPr>
            <w:rFonts w:ascii="Cambria Math" w:hAnsi="Cambria Math"/>
          </w:rPr>
          <m:t>c</m:t>
        </m:r>
      </m:oMath>
      <w:r w:rsidRPr="00243D9C">
        <w:t>is the number of columns in the table.</w:t>
      </w:r>
    </w:p>
    <w:p w14:paraId="1C6F6F4F" w14:textId="77777777" w:rsidR="00243D9C" w:rsidRPr="00243D9C" w:rsidRDefault="00243D9C" w:rsidP="00243D9C">
      <w:pPr>
        <w:rPr>
          <w:b/>
          <w:bCs/>
        </w:rPr>
      </w:pPr>
      <w:r w:rsidRPr="00243D9C">
        <w:rPr>
          <w:b/>
          <w:bCs/>
        </w:rPr>
        <w:t>Chi-Square Distribution Table</w:t>
      </w:r>
    </w:p>
    <w:p w14:paraId="7A0DEB1C" w14:textId="77777777" w:rsidR="00243D9C" w:rsidRPr="00243D9C" w:rsidRDefault="00243D9C" w:rsidP="00243D9C">
      <w:r w:rsidRPr="00243D9C">
        <w:lastRenderedPageBreak/>
        <w:t>A chi-square distribution table provides critical values that vary by degrees of freedom and the significance level (α). These values indicate the threshold beyond which the test statistic would be considered statistically significant.</w:t>
      </w:r>
    </w:p>
    <w:p w14:paraId="030180F8" w14:textId="77777777" w:rsidR="00243D9C" w:rsidRPr="00243D9C" w:rsidRDefault="00243D9C" w:rsidP="00243D9C">
      <w:r w:rsidRPr="00243D9C">
        <w:t>For example:</w:t>
      </w:r>
    </w:p>
    <w:p w14:paraId="6BBD5DDE" w14:textId="77777777" w:rsidR="00243D9C" w:rsidRPr="00243D9C" w:rsidRDefault="00243D9C" w:rsidP="00243D9C">
      <w:proofErr w:type="spellStart"/>
      <w:r w:rsidRPr="00243D9C">
        <w:t>df</w:t>
      </w:r>
      <w:proofErr w:type="spellEnd"/>
      <w:r w:rsidRPr="00243D9C">
        <w:t xml:space="preserve"> = 1, α = 0.05, the critical value is 3.841</w:t>
      </w:r>
    </w:p>
    <w:p w14:paraId="5AC6FB32" w14:textId="77777777" w:rsidR="00243D9C" w:rsidRPr="00243D9C" w:rsidRDefault="00243D9C" w:rsidP="00243D9C">
      <w:r w:rsidRPr="00243D9C">
        <w:t>If your calculated χ² &gt; 3.841, you reject H₀</w:t>
      </w:r>
    </w:p>
    <w:p w14:paraId="1E9F8D26" w14:textId="77777777" w:rsidR="00243D9C" w:rsidRPr="00243D9C" w:rsidRDefault="00243D9C" w:rsidP="00243D9C">
      <w:r w:rsidRPr="00243D9C">
        <w:t>If χ² ≤ 3.841, you fail to reject H₀</w:t>
      </w:r>
    </w:p>
    <w:p w14:paraId="69F6B86E" w14:textId="77777777" w:rsidR="00243D9C" w:rsidRPr="00243D9C" w:rsidRDefault="00243D9C" w:rsidP="00243D9C">
      <w:r w:rsidRPr="00243D9C">
        <w:t>The higher the χ² value, the stronger the evidence against H₀.</w:t>
      </w:r>
    </w:p>
    <w:p w14:paraId="390E34B2" w14:textId="77777777" w:rsidR="00243D9C" w:rsidRPr="00243D9C" w:rsidRDefault="00243D9C" w:rsidP="00243D9C">
      <w:pPr>
        <w:rPr>
          <w:b/>
          <w:bCs/>
        </w:rPr>
      </w:pPr>
      <w:r w:rsidRPr="00243D9C">
        <w:rPr>
          <w:b/>
          <w:bCs/>
        </w:rPr>
        <w:t>Python Implementation Example</w:t>
      </w:r>
    </w:p>
    <w:p w14:paraId="7108573E" w14:textId="77777777" w:rsidR="00243D9C" w:rsidRPr="00243D9C" w:rsidRDefault="00243D9C" w:rsidP="00243D9C">
      <w:r w:rsidRPr="00243D9C">
        <w:t xml:space="preserve">Below is a Python implementation using </w:t>
      </w:r>
      <w:proofErr w:type="spellStart"/>
      <w:proofErr w:type="gramStart"/>
      <w:r w:rsidRPr="00243D9C">
        <w:t>scipy.stats</w:t>
      </w:r>
      <w:proofErr w:type="spellEnd"/>
      <w:proofErr w:type="gramEnd"/>
      <w:r w:rsidRPr="00243D9C">
        <w:t xml:space="preserve"> and pandas:</w:t>
      </w:r>
    </w:p>
    <w:p w14:paraId="6807E9C5" w14:textId="77777777" w:rsidR="00243D9C" w:rsidRPr="00243D9C" w:rsidRDefault="00243D9C" w:rsidP="00243D9C">
      <w:pPr>
        <w:numPr>
          <w:ilvl w:val="0"/>
          <w:numId w:val="1"/>
        </w:numPr>
      </w:pPr>
      <w:r w:rsidRPr="00243D9C">
        <w:t>1</w:t>
      </w:r>
    </w:p>
    <w:p w14:paraId="12A01B56" w14:textId="77777777" w:rsidR="00243D9C" w:rsidRPr="00243D9C" w:rsidRDefault="00243D9C" w:rsidP="00243D9C">
      <w:pPr>
        <w:numPr>
          <w:ilvl w:val="0"/>
          <w:numId w:val="1"/>
        </w:numPr>
      </w:pPr>
      <w:r w:rsidRPr="00243D9C">
        <w:t>2</w:t>
      </w:r>
    </w:p>
    <w:p w14:paraId="234573E2" w14:textId="77777777" w:rsidR="00243D9C" w:rsidRPr="00243D9C" w:rsidRDefault="00243D9C" w:rsidP="00243D9C">
      <w:pPr>
        <w:numPr>
          <w:ilvl w:val="0"/>
          <w:numId w:val="1"/>
        </w:numPr>
      </w:pPr>
      <w:r w:rsidRPr="00243D9C">
        <w:t>3</w:t>
      </w:r>
    </w:p>
    <w:p w14:paraId="3A7B5D13" w14:textId="77777777" w:rsidR="00243D9C" w:rsidRPr="00243D9C" w:rsidRDefault="00243D9C" w:rsidP="00243D9C">
      <w:pPr>
        <w:numPr>
          <w:ilvl w:val="0"/>
          <w:numId w:val="1"/>
        </w:numPr>
      </w:pPr>
      <w:r w:rsidRPr="00243D9C">
        <w:t>4</w:t>
      </w:r>
    </w:p>
    <w:p w14:paraId="29AE6FAE" w14:textId="77777777" w:rsidR="00243D9C" w:rsidRPr="00243D9C" w:rsidRDefault="00243D9C" w:rsidP="00243D9C">
      <w:pPr>
        <w:numPr>
          <w:ilvl w:val="0"/>
          <w:numId w:val="1"/>
        </w:numPr>
      </w:pPr>
      <w:r w:rsidRPr="00243D9C">
        <w:t>5</w:t>
      </w:r>
    </w:p>
    <w:p w14:paraId="23FF2E85" w14:textId="77777777" w:rsidR="00243D9C" w:rsidRPr="00243D9C" w:rsidRDefault="00243D9C" w:rsidP="00243D9C">
      <w:pPr>
        <w:numPr>
          <w:ilvl w:val="0"/>
          <w:numId w:val="1"/>
        </w:numPr>
      </w:pPr>
      <w:r w:rsidRPr="00243D9C">
        <w:t>6</w:t>
      </w:r>
    </w:p>
    <w:p w14:paraId="0FA862A9" w14:textId="77777777" w:rsidR="00243D9C" w:rsidRPr="00243D9C" w:rsidRDefault="00243D9C" w:rsidP="00243D9C">
      <w:pPr>
        <w:numPr>
          <w:ilvl w:val="0"/>
          <w:numId w:val="1"/>
        </w:numPr>
      </w:pPr>
      <w:r w:rsidRPr="00243D9C">
        <w:t>7</w:t>
      </w:r>
    </w:p>
    <w:p w14:paraId="49DDA5AA" w14:textId="77777777" w:rsidR="00243D9C" w:rsidRPr="00243D9C" w:rsidRDefault="00243D9C" w:rsidP="00243D9C">
      <w:pPr>
        <w:numPr>
          <w:ilvl w:val="0"/>
          <w:numId w:val="1"/>
        </w:numPr>
      </w:pPr>
      <w:r w:rsidRPr="00243D9C">
        <w:t>8</w:t>
      </w:r>
    </w:p>
    <w:p w14:paraId="57295468" w14:textId="77777777" w:rsidR="00243D9C" w:rsidRPr="00243D9C" w:rsidRDefault="00243D9C" w:rsidP="00243D9C">
      <w:pPr>
        <w:numPr>
          <w:ilvl w:val="0"/>
          <w:numId w:val="1"/>
        </w:numPr>
      </w:pPr>
      <w:r w:rsidRPr="00243D9C">
        <w:t>9</w:t>
      </w:r>
    </w:p>
    <w:p w14:paraId="6797F7F7" w14:textId="77777777" w:rsidR="00243D9C" w:rsidRPr="00243D9C" w:rsidRDefault="00243D9C" w:rsidP="00243D9C">
      <w:pPr>
        <w:numPr>
          <w:ilvl w:val="0"/>
          <w:numId w:val="1"/>
        </w:numPr>
      </w:pPr>
      <w:r w:rsidRPr="00243D9C">
        <w:t>10</w:t>
      </w:r>
    </w:p>
    <w:p w14:paraId="4C10A4EF" w14:textId="77777777" w:rsidR="00243D9C" w:rsidRPr="00243D9C" w:rsidRDefault="00243D9C" w:rsidP="00243D9C">
      <w:pPr>
        <w:numPr>
          <w:ilvl w:val="0"/>
          <w:numId w:val="1"/>
        </w:numPr>
      </w:pPr>
      <w:r w:rsidRPr="00243D9C">
        <w:t>11</w:t>
      </w:r>
    </w:p>
    <w:p w14:paraId="35943560" w14:textId="77777777" w:rsidR="00243D9C" w:rsidRPr="00243D9C" w:rsidRDefault="00243D9C" w:rsidP="00243D9C">
      <w:pPr>
        <w:numPr>
          <w:ilvl w:val="0"/>
          <w:numId w:val="1"/>
        </w:numPr>
      </w:pPr>
      <w:r w:rsidRPr="00243D9C">
        <w:t>12</w:t>
      </w:r>
    </w:p>
    <w:p w14:paraId="11D06178" w14:textId="77777777" w:rsidR="00243D9C" w:rsidRPr="00243D9C" w:rsidRDefault="00243D9C" w:rsidP="00243D9C">
      <w:pPr>
        <w:numPr>
          <w:ilvl w:val="0"/>
          <w:numId w:val="1"/>
        </w:numPr>
      </w:pPr>
      <w:r w:rsidRPr="00243D9C">
        <w:t>13</w:t>
      </w:r>
    </w:p>
    <w:p w14:paraId="0237F7EA" w14:textId="77777777" w:rsidR="00243D9C" w:rsidRPr="00243D9C" w:rsidRDefault="00243D9C" w:rsidP="00243D9C">
      <w:pPr>
        <w:numPr>
          <w:ilvl w:val="0"/>
          <w:numId w:val="1"/>
        </w:numPr>
      </w:pPr>
      <w:r w:rsidRPr="00243D9C">
        <w:t>14</w:t>
      </w:r>
    </w:p>
    <w:p w14:paraId="382E6BC7" w14:textId="77777777" w:rsidR="00243D9C" w:rsidRPr="00243D9C" w:rsidRDefault="00243D9C" w:rsidP="00243D9C">
      <w:pPr>
        <w:numPr>
          <w:ilvl w:val="0"/>
          <w:numId w:val="1"/>
        </w:numPr>
      </w:pPr>
      <w:r w:rsidRPr="00243D9C">
        <w:t>15</w:t>
      </w:r>
    </w:p>
    <w:p w14:paraId="67E98BBB" w14:textId="77777777" w:rsidR="00243D9C" w:rsidRPr="00243D9C" w:rsidRDefault="00243D9C" w:rsidP="00243D9C">
      <w:pPr>
        <w:numPr>
          <w:ilvl w:val="0"/>
          <w:numId w:val="1"/>
        </w:numPr>
      </w:pPr>
      <w:r w:rsidRPr="00243D9C">
        <w:t>16</w:t>
      </w:r>
    </w:p>
    <w:p w14:paraId="05A27EFF" w14:textId="77777777" w:rsidR="00243D9C" w:rsidRPr="00243D9C" w:rsidRDefault="00243D9C" w:rsidP="00243D9C">
      <w:pPr>
        <w:numPr>
          <w:ilvl w:val="0"/>
          <w:numId w:val="1"/>
        </w:numPr>
      </w:pPr>
      <w:r w:rsidRPr="00243D9C">
        <w:t>17</w:t>
      </w:r>
    </w:p>
    <w:p w14:paraId="45EEABFE" w14:textId="77777777" w:rsidR="00243D9C" w:rsidRPr="00243D9C" w:rsidRDefault="00243D9C" w:rsidP="00243D9C">
      <w:pPr>
        <w:numPr>
          <w:ilvl w:val="0"/>
          <w:numId w:val="1"/>
        </w:numPr>
      </w:pPr>
      <w:r w:rsidRPr="00243D9C">
        <w:t>18</w:t>
      </w:r>
    </w:p>
    <w:p w14:paraId="70490151" w14:textId="77777777" w:rsidR="00243D9C" w:rsidRPr="00243D9C" w:rsidRDefault="00243D9C" w:rsidP="00243D9C">
      <w:pPr>
        <w:numPr>
          <w:ilvl w:val="0"/>
          <w:numId w:val="2"/>
        </w:numPr>
      </w:pPr>
      <w:r w:rsidRPr="00243D9C">
        <w:t>import pandas as pd</w:t>
      </w:r>
    </w:p>
    <w:p w14:paraId="3BC47CA8" w14:textId="77777777" w:rsidR="00243D9C" w:rsidRPr="00243D9C" w:rsidRDefault="00243D9C" w:rsidP="00243D9C">
      <w:pPr>
        <w:numPr>
          <w:ilvl w:val="0"/>
          <w:numId w:val="2"/>
        </w:numPr>
      </w:pPr>
      <w:r w:rsidRPr="00243D9C">
        <w:t xml:space="preserve">from </w:t>
      </w:r>
      <w:proofErr w:type="spellStart"/>
      <w:proofErr w:type="gramStart"/>
      <w:r w:rsidRPr="00243D9C">
        <w:t>scipy.stats</w:t>
      </w:r>
      <w:proofErr w:type="spellEnd"/>
      <w:proofErr w:type="gramEnd"/>
      <w:r w:rsidRPr="00243D9C">
        <w:t xml:space="preserve"> import chi2_contingency</w:t>
      </w:r>
    </w:p>
    <w:p w14:paraId="7BEF1929" w14:textId="77777777" w:rsidR="00243D9C" w:rsidRPr="00243D9C" w:rsidRDefault="00243D9C" w:rsidP="00243D9C">
      <w:pPr>
        <w:numPr>
          <w:ilvl w:val="0"/>
          <w:numId w:val="2"/>
        </w:numPr>
      </w:pPr>
    </w:p>
    <w:p w14:paraId="1EA53BD3" w14:textId="77777777" w:rsidR="00243D9C" w:rsidRPr="00243D9C" w:rsidRDefault="00243D9C" w:rsidP="00243D9C">
      <w:pPr>
        <w:numPr>
          <w:ilvl w:val="0"/>
          <w:numId w:val="2"/>
        </w:numPr>
      </w:pPr>
      <w:r w:rsidRPr="00243D9C">
        <w:t># Create the contingency table</w:t>
      </w:r>
    </w:p>
    <w:p w14:paraId="43F4BFEE" w14:textId="77777777" w:rsidR="00243D9C" w:rsidRPr="00243D9C" w:rsidRDefault="00243D9C" w:rsidP="00243D9C">
      <w:pPr>
        <w:numPr>
          <w:ilvl w:val="0"/>
          <w:numId w:val="2"/>
        </w:numPr>
      </w:pPr>
      <w:r w:rsidRPr="00243D9C">
        <w:lastRenderedPageBreak/>
        <w:t>data = [[20, 30</w:t>
      </w:r>
      <w:proofErr w:type="gramStart"/>
      <w:r w:rsidRPr="00243D9C">
        <w:t>],  #</w:t>
      </w:r>
      <w:proofErr w:type="gramEnd"/>
      <w:r w:rsidRPr="00243D9C">
        <w:t xml:space="preserve"> Male: [Like, Dislike]</w:t>
      </w:r>
    </w:p>
    <w:p w14:paraId="1F73E2BB" w14:textId="77777777" w:rsidR="00243D9C" w:rsidRPr="00243D9C" w:rsidRDefault="00243D9C" w:rsidP="00243D9C">
      <w:pPr>
        <w:numPr>
          <w:ilvl w:val="0"/>
          <w:numId w:val="2"/>
        </w:numPr>
      </w:pPr>
      <w:r w:rsidRPr="00243D9C">
        <w:t xml:space="preserve">        [25, 25</w:t>
      </w:r>
      <w:proofErr w:type="gramStart"/>
      <w:r w:rsidRPr="00243D9C">
        <w:t>]]  #</w:t>
      </w:r>
      <w:proofErr w:type="gramEnd"/>
      <w:r w:rsidRPr="00243D9C">
        <w:t xml:space="preserve"> Female: [Like, Dislike]</w:t>
      </w:r>
    </w:p>
    <w:p w14:paraId="3BCDEE89" w14:textId="77777777" w:rsidR="00243D9C" w:rsidRPr="00243D9C" w:rsidRDefault="00243D9C" w:rsidP="00243D9C">
      <w:pPr>
        <w:numPr>
          <w:ilvl w:val="0"/>
          <w:numId w:val="2"/>
        </w:numPr>
      </w:pPr>
    </w:p>
    <w:p w14:paraId="6644C600" w14:textId="77777777" w:rsidR="00243D9C" w:rsidRPr="00243D9C" w:rsidRDefault="00243D9C" w:rsidP="00243D9C">
      <w:pPr>
        <w:numPr>
          <w:ilvl w:val="0"/>
          <w:numId w:val="2"/>
        </w:numPr>
      </w:pPr>
      <w:r w:rsidRPr="00243D9C">
        <w:t xml:space="preserve"># Create a </w:t>
      </w:r>
      <w:proofErr w:type="spellStart"/>
      <w:r w:rsidRPr="00243D9C">
        <w:t>DataFrame</w:t>
      </w:r>
      <w:proofErr w:type="spellEnd"/>
      <w:r w:rsidRPr="00243D9C">
        <w:t xml:space="preserve"> for clarity</w:t>
      </w:r>
    </w:p>
    <w:p w14:paraId="776CCBBB" w14:textId="77777777" w:rsidR="00243D9C" w:rsidRPr="00243D9C" w:rsidRDefault="00243D9C" w:rsidP="00243D9C">
      <w:pPr>
        <w:numPr>
          <w:ilvl w:val="0"/>
          <w:numId w:val="2"/>
        </w:numPr>
      </w:pPr>
      <w:proofErr w:type="spellStart"/>
      <w:r w:rsidRPr="00243D9C">
        <w:t>df</w:t>
      </w:r>
      <w:proofErr w:type="spellEnd"/>
      <w:r w:rsidRPr="00243D9C">
        <w:t xml:space="preserve"> = </w:t>
      </w:r>
      <w:proofErr w:type="spellStart"/>
      <w:proofErr w:type="gramStart"/>
      <w:r w:rsidRPr="00243D9C">
        <w:t>pd.DataFrame</w:t>
      </w:r>
      <w:proofErr w:type="spellEnd"/>
      <w:proofErr w:type="gramEnd"/>
      <w:r w:rsidRPr="00243D9C">
        <w:t>(data, columns</w:t>
      </w:r>
      <w:proofErr w:type="gramStart"/>
      <w:r w:rsidRPr="00243D9C">
        <w:t>=[</w:t>
      </w:r>
      <w:proofErr w:type="gramEnd"/>
      <w:r w:rsidRPr="00243D9C">
        <w:t>"Like", "Dislike"], index</w:t>
      </w:r>
      <w:proofErr w:type="gramStart"/>
      <w:r w:rsidRPr="00243D9C">
        <w:t>=[</w:t>
      </w:r>
      <w:proofErr w:type="gramEnd"/>
      <w:r w:rsidRPr="00243D9C">
        <w:t>"Male", "Female"])</w:t>
      </w:r>
    </w:p>
    <w:p w14:paraId="23D0CE0E" w14:textId="77777777" w:rsidR="00243D9C" w:rsidRPr="00243D9C" w:rsidRDefault="00243D9C" w:rsidP="00243D9C">
      <w:pPr>
        <w:numPr>
          <w:ilvl w:val="0"/>
          <w:numId w:val="2"/>
        </w:numPr>
      </w:pPr>
    </w:p>
    <w:p w14:paraId="1C7DB226" w14:textId="77777777" w:rsidR="00243D9C" w:rsidRPr="00243D9C" w:rsidRDefault="00243D9C" w:rsidP="00243D9C">
      <w:pPr>
        <w:numPr>
          <w:ilvl w:val="0"/>
          <w:numId w:val="2"/>
        </w:numPr>
      </w:pPr>
      <w:r w:rsidRPr="00243D9C">
        <w:t># Perform the Chi-Square Test</w:t>
      </w:r>
    </w:p>
    <w:p w14:paraId="1D282516" w14:textId="77777777" w:rsidR="00243D9C" w:rsidRPr="00243D9C" w:rsidRDefault="00243D9C" w:rsidP="00243D9C">
      <w:pPr>
        <w:numPr>
          <w:ilvl w:val="0"/>
          <w:numId w:val="2"/>
        </w:numPr>
      </w:pPr>
      <w:r w:rsidRPr="00243D9C">
        <w:t xml:space="preserve">chi2, p, </w:t>
      </w:r>
      <w:proofErr w:type="spellStart"/>
      <w:r w:rsidRPr="00243D9C">
        <w:t>dof</w:t>
      </w:r>
      <w:proofErr w:type="spellEnd"/>
      <w:r w:rsidRPr="00243D9C">
        <w:t>, expected = chi2_contingency(</w:t>
      </w:r>
      <w:proofErr w:type="spellStart"/>
      <w:r w:rsidRPr="00243D9C">
        <w:t>df</w:t>
      </w:r>
      <w:proofErr w:type="spellEnd"/>
      <w:r w:rsidRPr="00243D9C">
        <w:t>)</w:t>
      </w:r>
    </w:p>
    <w:p w14:paraId="28238932" w14:textId="77777777" w:rsidR="00243D9C" w:rsidRPr="00243D9C" w:rsidRDefault="00243D9C" w:rsidP="00243D9C">
      <w:pPr>
        <w:numPr>
          <w:ilvl w:val="0"/>
          <w:numId w:val="2"/>
        </w:numPr>
      </w:pPr>
    </w:p>
    <w:p w14:paraId="76531296" w14:textId="77777777" w:rsidR="00243D9C" w:rsidRPr="00243D9C" w:rsidRDefault="00243D9C" w:rsidP="00243D9C">
      <w:pPr>
        <w:numPr>
          <w:ilvl w:val="0"/>
          <w:numId w:val="2"/>
        </w:numPr>
      </w:pPr>
      <w:r w:rsidRPr="00243D9C">
        <w:t># Display results</w:t>
      </w:r>
    </w:p>
    <w:p w14:paraId="6BFCF302" w14:textId="77777777" w:rsidR="00243D9C" w:rsidRPr="00243D9C" w:rsidRDefault="00243D9C" w:rsidP="00243D9C">
      <w:pPr>
        <w:numPr>
          <w:ilvl w:val="0"/>
          <w:numId w:val="2"/>
        </w:numPr>
      </w:pPr>
      <w:proofErr w:type="gramStart"/>
      <w:r w:rsidRPr="00243D9C">
        <w:t>print(</w:t>
      </w:r>
      <w:proofErr w:type="gramEnd"/>
      <w:r w:rsidRPr="00243D9C">
        <w:t>"Chi-square Statistic:", chi2)</w:t>
      </w:r>
    </w:p>
    <w:p w14:paraId="620390EE" w14:textId="77777777" w:rsidR="00243D9C" w:rsidRPr="00243D9C" w:rsidRDefault="00243D9C" w:rsidP="00243D9C">
      <w:pPr>
        <w:numPr>
          <w:ilvl w:val="0"/>
          <w:numId w:val="2"/>
        </w:numPr>
      </w:pPr>
      <w:proofErr w:type="gramStart"/>
      <w:r w:rsidRPr="00243D9C">
        <w:t>print(</w:t>
      </w:r>
      <w:proofErr w:type="gramEnd"/>
      <w:r w:rsidRPr="00243D9C">
        <w:t xml:space="preserve">"Degrees of Freedom:", </w:t>
      </w:r>
      <w:proofErr w:type="spellStart"/>
      <w:r w:rsidRPr="00243D9C">
        <w:t>dof</w:t>
      </w:r>
      <w:proofErr w:type="spellEnd"/>
      <w:r w:rsidRPr="00243D9C">
        <w:t>)</w:t>
      </w:r>
    </w:p>
    <w:p w14:paraId="3DDBE862" w14:textId="77777777" w:rsidR="00243D9C" w:rsidRPr="00243D9C" w:rsidRDefault="00243D9C" w:rsidP="00243D9C">
      <w:pPr>
        <w:numPr>
          <w:ilvl w:val="0"/>
          <w:numId w:val="2"/>
        </w:numPr>
      </w:pPr>
      <w:proofErr w:type="gramStart"/>
      <w:r w:rsidRPr="00243D9C">
        <w:t>print(</w:t>
      </w:r>
      <w:proofErr w:type="gramEnd"/>
      <w:r w:rsidRPr="00243D9C">
        <w:t>"P-value:", p)</w:t>
      </w:r>
    </w:p>
    <w:p w14:paraId="386EBCFC" w14:textId="77777777" w:rsidR="00243D9C" w:rsidRPr="00243D9C" w:rsidRDefault="00243D9C" w:rsidP="00243D9C">
      <w:pPr>
        <w:numPr>
          <w:ilvl w:val="0"/>
          <w:numId w:val="2"/>
        </w:numPr>
      </w:pPr>
      <w:proofErr w:type="gramStart"/>
      <w:r w:rsidRPr="00243D9C">
        <w:t>print(</w:t>
      </w:r>
      <w:proofErr w:type="gramEnd"/>
      <w:r w:rsidRPr="00243D9C">
        <w:t>"Expected Frequencies:\n", expected)</w:t>
      </w:r>
    </w:p>
    <w:p w14:paraId="0B54F108" w14:textId="77777777" w:rsidR="00243D9C" w:rsidRPr="00243D9C" w:rsidRDefault="00243D9C" w:rsidP="00243D9C"/>
    <w:p w14:paraId="54AF7F72" w14:textId="77777777" w:rsidR="00243D9C" w:rsidRPr="00243D9C" w:rsidRDefault="00243D9C" w:rsidP="00243D9C">
      <w:r w:rsidRPr="00243D9C">
        <w:t xml:space="preserve">          </w:t>
      </w:r>
    </w:p>
    <w:p w14:paraId="6BB91373" w14:textId="77777777" w:rsidR="00243D9C" w:rsidRPr="00243D9C" w:rsidRDefault="00243D9C" w:rsidP="00243D9C"/>
    <w:p w14:paraId="362C1738" w14:textId="77777777" w:rsidR="00243D9C" w:rsidRPr="00243D9C" w:rsidRDefault="00243D9C" w:rsidP="00243D9C">
      <w:r w:rsidRPr="00243D9C">
        <w:t xml:space="preserve">            </w:t>
      </w:r>
    </w:p>
    <w:p w14:paraId="54837D4F" w14:textId="77777777" w:rsidR="00243D9C" w:rsidRPr="00243D9C" w:rsidRDefault="00243D9C" w:rsidP="00243D9C">
      <w:r w:rsidRPr="00243D9C">
        <w:t>Output:</w:t>
      </w:r>
      <w:r w:rsidRPr="00243D9C">
        <w:br/>
        <w:t>Chi-square Statistic: 1.008</w:t>
      </w:r>
      <w:r w:rsidRPr="00243D9C">
        <w:br/>
        <w:t>Degrees of Freedom: 1</w:t>
      </w:r>
      <w:r w:rsidRPr="00243D9C">
        <w:br/>
        <w:t>P-value: 0.3156</w:t>
      </w:r>
      <w:r w:rsidRPr="00243D9C">
        <w:br/>
        <w:t xml:space="preserve">Expected </w:t>
      </w:r>
      <w:proofErr w:type="gramStart"/>
      <w:r w:rsidRPr="00243D9C">
        <w:t>Frequencies:[</w:t>
      </w:r>
      <w:proofErr w:type="gramEnd"/>
      <w:r w:rsidRPr="00243D9C">
        <w:t>[22.5 27.5] [22.5 27.5]]</w:t>
      </w:r>
    </w:p>
    <w:p w14:paraId="536B21DB" w14:textId="77777777" w:rsidR="00243D9C" w:rsidRPr="00243D9C" w:rsidRDefault="00243D9C" w:rsidP="00243D9C">
      <w:r w:rsidRPr="00243D9C">
        <w:rPr>
          <w:b/>
          <w:bCs/>
        </w:rPr>
        <w:t>Interpretation:</w:t>
      </w:r>
      <w:r w:rsidRPr="00243D9C">
        <w:t xml:space="preserve"> Since the p-value (0.3156) &gt; 0.05, we fail to reject the null hypothesis—indicating no significant association.</w:t>
      </w:r>
    </w:p>
    <w:p w14:paraId="4FFEA673" w14:textId="77777777" w:rsidR="00243D9C" w:rsidRPr="00243D9C" w:rsidRDefault="00243D9C" w:rsidP="00243D9C">
      <w:pPr>
        <w:rPr>
          <w:b/>
          <w:bCs/>
        </w:rPr>
      </w:pPr>
      <w:r w:rsidRPr="00243D9C">
        <w:rPr>
          <w:b/>
          <w:bCs/>
        </w:rPr>
        <w:t>Applications</w:t>
      </w:r>
    </w:p>
    <w:p w14:paraId="77446616" w14:textId="77777777" w:rsidR="00243D9C" w:rsidRPr="00243D9C" w:rsidRDefault="00243D9C" w:rsidP="00243D9C">
      <w:pPr>
        <w:numPr>
          <w:ilvl w:val="0"/>
          <w:numId w:val="3"/>
        </w:numPr>
      </w:pPr>
      <w:r w:rsidRPr="00243D9C">
        <w:rPr>
          <w:b/>
          <w:bCs/>
        </w:rPr>
        <w:t>Market Research:</w:t>
      </w:r>
      <w:r w:rsidRPr="00243D9C">
        <w:t xml:space="preserve"> </w:t>
      </w:r>
      <w:proofErr w:type="spellStart"/>
      <w:r w:rsidRPr="00243D9C">
        <w:t>Analyzing</w:t>
      </w:r>
      <w:proofErr w:type="spellEnd"/>
      <w:r w:rsidRPr="00243D9C">
        <w:t xml:space="preserve"> the association between customer demographics and product preferences.</w:t>
      </w:r>
    </w:p>
    <w:p w14:paraId="160D51CE" w14:textId="77777777" w:rsidR="00243D9C" w:rsidRPr="00243D9C" w:rsidRDefault="00243D9C" w:rsidP="00243D9C">
      <w:pPr>
        <w:numPr>
          <w:ilvl w:val="0"/>
          <w:numId w:val="3"/>
        </w:numPr>
      </w:pPr>
      <w:r w:rsidRPr="00243D9C">
        <w:rPr>
          <w:b/>
          <w:bCs/>
        </w:rPr>
        <w:t>Healthcare:</w:t>
      </w:r>
      <w:r w:rsidRPr="00243D9C">
        <w:t xml:space="preserve"> Studying the relationship between patient characteristics and disease incidence.</w:t>
      </w:r>
    </w:p>
    <w:p w14:paraId="18081066" w14:textId="77777777" w:rsidR="00243D9C" w:rsidRPr="00243D9C" w:rsidRDefault="00243D9C" w:rsidP="00243D9C">
      <w:pPr>
        <w:numPr>
          <w:ilvl w:val="0"/>
          <w:numId w:val="3"/>
        </w:numPr>
      </w:pPr>
      <w:r w:rsidRPr="00243D9C">
        <w:rPr>
          <w:b/>
          <w:bCs/>
        </w:rPr>
        <w:t>Social Sciences:</w:t>
      </w:r>
      <w:r w:rsidRPr="00243D9C">
        <w:t xml:space="preserve"> Investigating the link between social factors (e.g., education level) and </w:t>
      </w:r>
      <w:proofErr w:type="spellStart"/>
      <w:r w:rsidRPr="00243D9C">
        <w:t>behavioral</w:t>
      </w:r>
      <w:proofErr w:type="spellEnd"/>
      <w:r w:rsidRPr="00243D9C">
        <w:t xml:space="preserve"> outcomes (e.g., voting patterns).</w:t>
      </w:r>
    </w:p>
    <w:p w14:paraId="0869D440" w14:textId="77777777" w:rsidR="00243D9C" w:rsidRPr="00243D9C" w:rsidRDefault="00243D9C" w:rsidP="00243D9C">
      <w:pPr>
        <w:numPr>
          <w:ilvl w:val="0"/>
          <w:numId w:val="3"/>
        </w:numPr>
      </w:pPr>
      <w:r w:rsidRPr="00243D9C">
        <w:rPr>
          <w:b/>
          <w:bCs/>
        </w:rPr>
        <w:t>Education:</w:t>
      </w:r>
      <w:r w:rsidRPr="00243D9C">
        <w:t xml:space="preserve"> Examining the connection between teaching methods and student performance.</w:t>
      </w:r>
    </w:p>
    <w:p w14:paraId="5F0061C2" w14:textId="77777777" w:rsidR="00243D9C" w:rsidRPr="00243D9C" w:rsidRDefault="00243D9C" w:rsidP="00243D9C">
      <w:pPr>
        <w:numPr>
          <w:ilvl w:val="0"/>
          <w:numId w:val="3"/>
        </w:numPr>
      </w:pPr>
      <w:r w:rsidRPr="00243D9C">
        <w:rPr>
          <w:b/>
          <w:bCs/>
        </w:rPr>
        <w:t>Quality Control:</w:t>
      </w:r>
      <w:r w:rsidRPr="00243D9C">
        <w:t xml:space="preserve"> Assessing the association between manufacturing conditions and product defects.</w:t>
      </w:r>
    </w:p>
    <w:p w14:paraId="2CB32665" w14:textId="77777777" w:rsidR="00243D9C" w:rsidRPr="00243D9C" w:rsidRDefault="00243D9C" w:rsidP="00243D9C">
      <w:pPr>
        <w:rPr>
          <w:b/>
          <w:bCs/>
        </w:rPr>
      </w:pPr>
      <w:r w:rsidRPr="00243D9C">
        <w:rPr>
          <w:b/>
          <w:bCs/>
        </w:rPr>
        <w:lastRenderedPageBreak/>
        <w:t>Practical Example - Weak Correlation</w:t>
      </w:r>
    </w:p>
    <w:p w14:paraId="6FD4BF24" w14:textId="77777777" w:rsidR="00243D9C" w:rsidRPr="00243D9C" w:rsidRDefault="00243D9C" w:rsidP="00243D9C">
      <w:r w:rsidRPr="00243D9C">
        <w:t>Suppose a researcher wants to determine if there is an association between gender (male, female) and preference for a new product (like, dislike). The researcher surveys 100 people and records the following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418"/>
        <w:gridCol w:w="659"/>
        <w:gridCol w:w="520"/>
      </w:tblGrid>
      <w:tr w:rsidR="00243D9C" w:rsidRPr="00243D9C" w14:paraId="64683B89" w14:textId="77777777">
        <w:trPr>
          <w:tblHeader/>
          <w:tblCellSpacing w:w="15" w:type="dxa"/>
        </w:trPr>
        <w:tc>
          <w:tcPr>
            <w:tcW w:w="0" w:type="auto"/>
            <w:vAlign w:val="center"/>
            <w:hideMark/>
          </w:tcPr>
          <w:p w14:paraId="4FB5A8BC" w14:textId="77777777" w:rsidR="00243D9C" w:rsidRPr="00243D9C" w:rsidRDefault="00243D9C" w:rsidP="00243D9C">
            <w:pPr>
              <w:rPr>
                <w:b/>
                <w:bCs/>
              </w:rPr>
            </w:pPr>
            <w:r w:rsidRPr="00243D9C">
              <w:rPr>
                <w:b/>
                <w:bCs/>
              </w:rPr>
              <w:t>Category</w:t>
            </w:r>
          </w:p>
        </w:tc>
        <w:tc>
          <w:tcPr>
            <w:tcW w:w="0" w:type="auto"/>
            <w:vAlign w:val="center"/>
            <w:hideMark/>
          </w:tcPr>
          <w:p w14:paraId="07171A6E" w14:textId="77777777" w:rsidR="00243D9C" w:rsidRPr="00243D9C" w:rsidRDefault="00243D9C" w:rsidP="00243D9C">
            <w:pPr>
              <w:rPr>
                <w:b/>
                <w:bCs/>
              </w:rPr>
            </w:pPr>
            <w:r w:rsidRPr="00243D9C">
              <w:rPr>
                <w:b/>
                <w:bCs/>
              </w:rPr>
              <w:t>Like</w:t>
            </w:r>
          </w:p>
        </w:tc>
        <w:tc>
          <w:tcPr>
            <w:tcW w:w="0" w:type="auto"/>
            <w:vAlign w:val="center"/>
            <w:hideMark/>
          </w:tcPr>
          <w:p w14:paraId="1C5D912E" w14:textId="77777777" w:rsidR="00243D9C" w:rsidRPr="00243D9C" w:rsidRDefault="00243D9C" w:rsidP="00243D9C">
            <w:pPr>
              <w:rPr>
                <w:b/>
                <w:bCs/>
              </w:rPr>
            </w:pPr>
            <w:r w:rsidRPr="00243D9C">
              <w:rPr>
                <w:b/>
                <w:bCs/>
              </w:rPr>
              <w:t>Dislike</w:t>
            </w:r>
          </w:p>
        </w:tc>
        <w:tc>
          <w:tcPr>
            <w:tcW w:w="0" w:type="auto"/>
            <w:vAlign w:val="center"/>
            <w:hideMark/>
          </w:tcPr>
          <w:p w14:paraId="4C97536C" w14:textId="77777777" w:rsidR="00243D9C" w:rsidRPr="00243D9C" w:rsidRDefault="00243D9C" w:rsidP="00243D9C">
            <w:pPr>
              <w:rPr>
                <w:b/>
                <w:bCs/>
              </w:rPr>
            </w:pPr>
            <w:r w:rsidRPr="00243D9C">
              <w:rPr>
                <w:b/>
                <w:bCs/>
              </w:rPr>
              <w:t>Total</w:t>
            </w:r>
          </w:p>
        </w:tc>
      </w:tr>
      <w:tr w:rsidR="00243D9C" w:rsidRPr="00243D9C" w14:paraId="1A266748" w14:textId="77777777">
        <w:trPr>
          <w:tblCellSpacing w:w="15" w:type="dxa"/>
        </w:trPr>
        <w:tc>
          <w:tcPr>
            <w:tcW w:w="0" w:type="auto"/>
            <w:vAlign w:val="center"/>
            <w:hideMark/>
          </w:tcPr>
          <w:p w14:paraId="0DC0E6CA" w14:textId="77777777" w:rsidR="00243D9C" w:rsidRPr="00243D9C" w:rsidRDefault="00243D9C" w:rsidP="00243D9C">
            <w:r w:rsidRPr="00243D9C">
              <w:t>Male</w:t>
            </w:r>
          </w:p>
        </w:tc>
        <w:tc>
          <w:tcPr>
            <w:tcW w:w="0" w:type="auto"/>
            <w:vAlign w:val="center"/>
            <w:hideMark/>
          </w:tcPr>
          <w:p w14:paraId="3C629C10" w14:textId="77777777" w:rsidR="00243D9C" w:rsidRPr="00243D9C" w:rsidRDefault="00243D9C" w:rsidP="00243D9C">
            <w:r w:rsidRPr="00243D9C">
              <w:t>20</w:t>
            </w:r>
          </w:p>
        </w:tc>
        <w:tc>
          <w:tcPr>
            <w:tcW w:w="0" w:type="auto"/>
            <w:vAlign w:val="center"/>
            <w:hideMark/>
          </w:tcPr>
          <w:p w14:paraId="2E09F2FF" w14:textId="77777777" w:rsidR="00243D9C" w:rsidRPr="00243D9C" w:rsidRDefault="00243D9C" w:rsidP="00243D9C">
            <w:r w:rsidRPr="00243D9C">
              <w:t>30</w:t>
            </w:r>
          </w:p>
        </w:tc>
        <w:tc>
          <w:tcPr>
            <w:tcW w:w="0" w:type="auto"/>
            <w:vAlign w:val="center"/>
            <w:hideMark/>
          </w:tcPr>
          <w:p w14:paraId="4EBBEAAA" w14:textId="77777777" w:rsidR="00243D9C" w:rsidRPr="00243D9C" w:rsidRDefault="00243D9C" w:rsidP="00243D9C">
            <w:r w:rsidRPr="00243D9C">
              <w:t>50</w:t>
            </w:r>
          </w:p>
        </w:tc>
      </w:tr>
      <w:tr w:rsidR="00243D9C" w:rsidRPr="00243D9C" w14:paraId="7EF93D91" w14:textId="77777777">
        <w:trPr>
          <w:tblCellSpacing w:w="15" w:type="dxa"/>
        </w:trPr>
        <w:tc>
          <w:tcPr>
            <w:tcW w:w="0" w:type="auto"/>
            <w:vAlign w:val="center"/>
            <w:hideMark/>
          </w:tcPr>
          <w:p w14:paraId="4E5501BB" w14:textId="77777777" w:rsidR="00243D9C" w:rsidRPr="00243D9C" w:rsidRDefault="00243D9C" w:rsidP="00243D9C">
            <w:r w:rsidRPr="00243D9C">
              <w:t>Female</w:t>
            </w:r>
          </w:p>
        </w:tc>
        <w:tc>
          <w:tcPr>
            <w:tcW w:w="0" w:type="auto"/>
            <w:vAlign w:val="center"/>
            <w:hideMark/>
          </w:tcPr>
          <w:p w14:paraId="2E305533" w14:textId="77777777" w:rsidR="00243D9C" w:rsidRPr="00243D9C" w:rsidRDefault="00243D9C" w:rsidP="00243D9C">
            <w:r w:rsidRPr="00243D9C">
              <w:t>25</w:t>
            </w:r>
          </w:p>
        </w:tc>
        <w:tc>
          <w:tcPr>
            <w:tcW w:w="0" w:type="auto"/>
            <w:vAlign w:val="center"/>
            <w:hideMark/>
          </w:tcPr>
          <w:p w14:paraId="0F415F72" w14:textId="77777777" w:rsidR="00243D9C" w:rsidRPr="00243D9C" w:rsidRDefault="00243D9C" w:rsidP="00243D9C">
            <w:r w:rsidRPr="00243D9C">
              <w:t>25</w:t>
            </w:r>
          </w:p>
        </w:tc>
        <w:tc>
          <w:tcPr>
            <w:tcW w:w="0" w:type="auto"/>
            <w:vAlign w:val="center"/>
            <w:hideMark/>
          </w:tcPr>
          <w:p w14:paraId="59F74AB1" w14:textId="77777777" w:rsidR="00243D9C" w:rsidRPr="00243D9C" w:rsidRDefault="00243D9C" w:rsidP="00243D9C">
            <w:r w:rsidRPr="00243D9C">
              <w:t>50</w:t>
            </w:r>
          </w:p>
        </w:tc>
      </w:tr>
      <w:tr w:rsidR="00243D9C" w:rsidRPr="00243D9C" w14:paraId="5216FF51" w14:textId="77777777">
        <w:trPr>
          <w:tblCellSpacing w:w="15" w:type="dxa"/>
        </w:trPr>
        <w:tc>
          <w:tcPr>
            <w:tcW w:w="0" w:type="auto"/>
            <w:vAlign w:val="center"/>
            <w:hideMark/>
          </w:tcPr>
          <w:p w14:paraId="3ABBD8A4" w14:textId="77777777" w:rsidR="00243D9C" w:rsidRPr="00243D9C" w:rsidRDefault="00243D9C" w:rsidP="00243D9C">
            <w:r w:rsidRPr="00243D9C">
              <w:t>Total</w:t>
            </w:r>
          </w:p>
        </w:tc>
        <w:tc>
          <w:tcPr>
            <w:tcW w:w="0" w:type="auto"/>
            <w:vAlign w:val="center"/>
            <w:hideMark/>
          </w:tcPr>
          <w:p w14:paraId="5372D3E2" w14:textId="77777777" w:rsidR="00243D9C" w:rsidRPr="00243D9C" w:rsidRDefault="00243D9C" w:rsidP="00243D9C">
            <w:r w:rsidRPr="00243D9C">
              <w:t>45</w:t>
            </w:r>
          </w:p>
        </w:tc>
        <w:tc>
          <w:tcPr>
            <w:tcW w:w="0" w:type="auto"/>
            <w:vAlign w:val="center"/>
            <w:hideMark/>
          </w:tcPr>
          <w:p w14:paraId="773769CD" w14:textId="77777777" w:rsidR="00243D9C" w:rsidRPr="00243D9C" w:rsidRDefault="00243D9C" w:rsidP="00243D9C">
            <w:r w:rsidRPr="00243D9C">
              <w:t>55</w:t>
            </w:r>
          </w:p>
        </w:tc>
        <w:tc>
          <w:tcPr>
            <w:tcW w:w="0" w:type="auto"/>
            <w:vAlign w:val="center"/>
            <w:hideMark/>
          </w:tcPr>
          <w:p w14:paraId="23E2E279" w14:textId="77777777" w:rsidR="00243D9C" w:rsidRPr="00243D9C" w:rsidRDefault="00243D9C" w:rsidP="00243D9C">
            <w:r w:rsidRPr="00243D9C">
              <w:t>100</w:t>
            </w:r>
          </w:p>
        </w:tc>
      </w:tr>
    </w:tbl>
    <w:p w14:paraId="574DAB94" w14:textId="77777777" w:rsidR="00243D9C" w:rsidRPr="00243D9C" w:rsidRDefault="00243D9C" w:rsidP="00243D9C">
      <w:r w:rsidRPr="00243D9C">
        <w:rPr>
          <w:b/>
          <w:bCs/>
        </w:rPr>
        <w:t>Step 1: Calculate Expected Frequencies</w:t>
      </w:r>
    </w:p>
    <w:p w14:paraId="59BC2ED8" w14:textId="77777777" w:rsidR="00243D9C" w:rsidRPr="00243D9C" w:rsidRDefault="00243D9C" w:rsidP="00243D9C">
      <w:r w:rsidRPr="00243D9C">
        <w:t>Using the formula for expected frequencies:</w:t>
      </w:r>
    </w:p>
    <w:p w14:paraId="235E0BC2" w14:textId="0BFBB385" w:rsidR="00243D9C" w:rsidRPr="00243D9C" w:rsidRDefault="00243D9C" w:rsidP="00243D9C">
      <m:oMathPara>
        <m:oMath>
          <m:sSub>
            <m:sSubPr>
              <m:ctrlPr>
                <w:rPr>
                  <w:rFonts w:ascii="Cambria Math" w:hAnsi="Cambria Math"/>
                </w:rPr>
              </m:ctrlPr>
            </m:sSubPr>
            <m:e>
              <m:r>
                <w:rPr>
                  <w:rFonts w:ascii="Cambria Math" w:hAnsi="Cambria Math"/>
                </w:rPr>
                <m:t>E</m:t>
              </m:r>
            </m:e>
            <m:sub>
              <m:r>
                <w:rPr>
                  <w:rFonts w:ascii="Cambria Math" w:hAnsi="Cambria Math"/>
                </w:rPr>
                <m:t>Male,Like</m:t>
              </m:r>
            </m:sub>
          </m:sSub>
          <m:r>
            <w:rPr>
              <w:rFonts w:ascii="Cambria Math" w:hAnsi="Cambria Math"/>
            </w:rPr>
            <m:t>=</m:t>
          </m:r>
          <m:f>
            <m:fPr>
              <m:ctrlPr>
                <w:rPr>
                  <w:rFonts w:ascii="Cambria Math" w:hAnsi="Cambria Math"/>
                </w:rPr>
              </m:ctrlPr>
            </m:fPr>
            <m:num>
              <m:d>
                <m:dPr>
                  <m:sepChr m:val="×"/>
                  <m:ctrlPr>
                    <w:rPr>
                      <w:rFonts w:ascii="Cambria Math" w:hAnsi="Cambria Math"/>
                    </w:rPr>
                  </m:ctrlPr>
                </m:dPr>
                <m:e>
                  <m:r>
                    <w:rPr>
                      <w:rFonts w:ascii="Cambria Math" w:hAnsi="Cambria Math"/>
                    </w:rPr>
                    <m:t>50</m:t>
                  </m:r>
                </m:e>
                <m:e>
                  <m:r>
                    <w:rPr>
                      <w:rFonts w:ascii="Cambria Math" w:hAnsi="Cambria Math"/>
                    </w:rPr>
                    <m:t>45</m:t>
                  </m:r>
                </m:e>
              </m:d>
            </m:num>
            <m:den>
              <m:r>
                <w:rPr>
                  <w:rFonts w:ascii="Cambria Math" w:hAnsi="Cambria Math"/>
                </w:rPr>
                <m:t>100</m:t>
              </m:r>
            </m:den>
          </m:f>
          <m:r>
            <w:rPr>
              <w:rFonts w:ascii="Cambria Math" w:hAnsi="Cambria Math"/>
            </w:rPr>
            <m:t>=22.5</m:t>
          </m:r>
          <m:r>
            <w:br/>
          </m:r>
        </m:oMath>
        <m:oMath>
          <m:sSub>
            <m:sSubPr>
              <m:ctrlPr>
                <w:rPr>
                  <w:rFonts w:ascii="Cambria Math" w:hAnsi="Cambria Math"/>
                </w:rPr>
              </m:ctrlPr>
            </m:sSubPr>
            <m:e>
              <m:r>
                <w:rPr>
                  <w:rFonts w:ascii="Cambria Math" w:hAnsi="Cambria Math"/>
                </w:rPr>
                <m:t>E</m:t>
              </m:r>
            </m:e>
            <m:sub>
              <m:r>
                <w:rPr>
                  <w:rFonts w:ascii="Cambria Math" w:hAnsi="Cambria Math"/>
                </w:rPr>
                <m:t>Male,Dislike</m:t>
              </m:r>
            </m:sub>
          </m:sSub>
          <m:r>
            <w:rPr>
              <w:rFonts w:ascii="Cambria Math" w:hAnsi="Cambria Math"/>
            </w:rPr>
            <m:t>=</m:t>
          </m:r>
          <m:f>
            <m:fPr>
              <m:ctrlPr>
                <w:rPr>
                  <w:rFonts w:ascii="Cambria Math" w:hAnsi="Cambria Math"/>
                </w:rPr>
              </m:ctrlPr>
            </m:fPr>
            <m:num>
              <m:d>
                <m:dPr>
                  <m:sepChr m:val="×"/>
                  <m:ctrlPr>
                    <w:rPr>
                      <w:rFonts w:ascii="Cambria Math" w:hAnsi="Cambria Math"/>
                    </w:rPr>
                  </m:ctrlPr>
                </m:dPr>
                <m:e>
                  <m:r>
                    <w:rPr>
                      <w:rFonts w:ascii="Cambria Math" w:hAnsi="Cambria Math"/>
                    </w:rPr>
                    <m:t>50</m:t>
                  </m:r>
                </m:e>
                <m:e>
                  <m:r>
                    <w:rPr>
                      <w:rFonts w:ascii="Cambria Math" w:hAnsi="Cambria Math"/>
                    </w:rPr>
                    <m:t>55</m:t>
                  </m:r>
                </m:e>
              </m:d>
            </m:num>
            <m:den>
              <m:r>
                <w:rPr>
                  <w:rFonts w:ascii="Cambria Math" w:hAnsi="Cambria Math"/>
                </w:rPr>
                <m:t>100</m:t>
              </m:r>
            </m:den>
          </m:f>
          <m:r>
            <w:rPr>
              <w:rFonts w:ascii="Cambria Math" w:hAnsi="Cambria Math"/>
            </w:rPr>
            <m:t>=27.5</m:t>
          </m:r>
          <m:r>
            <w:br/>
          </m:r>
        </m:oMath>
        <m:oMath>
          <m:sSub>
            <m:sSubPr>
              <m:ctrlPr>
                <w:rPr>
                  <w:rFonts w:ascii="Cambria Math" w:hAnsi="Cambria Math"/>
                </w:rPr>
              </m:ctrlPr>
            </m:sSubPr>
            <m:e>
              <m:r>
                <w:rPr>
                  <w:rFonts w:ascii="Cambria Math" w:hAnsi="Cambria Math"/>
                </w:rPr>
                <m:t>E</m:t>
              </m:r>
            </m:e>
            <m:sub>
              <m:r>
                <w:rPr>
                  <w:rFonts w:ascii="Cambria Math" w:hAnsi="Cambria Math"/>
                </w:rPr>
                <m:t>Female,Like</m:t>
              </m:r>
            </m:sub>
          </m:sSub>
          <m:r>
            <w:rPr>
              <w:rFonts w:ascii="Cambria Math" w:hAnsi="Cambria Math"/>
            </w:rPr>
            <m:t>=</m:t>
          </m:r>
          <m:f>
            <m:fPr>
              <m:ctrlPr>
                <w:rPr>
                  <w:rFonts w:ascii="Cambria Math" w:hAnsi="Cambria Math"/>
                </w:rPr>
              </m:ctrlPr>
            </m:fPr>
            <m:num>
              <m:d>
                <m:dPr>
                  <m:sepChr m:val="×"/>
                  <m:ctrlPr>
                    <w:rPr>
                      <w:rFonts w:ascii="Cambria Math" w:hAnsi="Cambria Math"/>
                    </w:rPr>
                  </m:ctrlPr>
                </m:dPr>
                <m:e>
                  <m:r>
                    <w:rPr>
                      <w:rFonts w:ascii="Cambria Math" w:hAnsi="Cambria Math"/>
                    </w:rPr>
                    <m:t>50</m:t>
                  </m:r>
                </m:e>
                <m:e>
                  <m:r>
                    <w:rPr>
                      <w:rFonts w:ascii="Cambria Math" w:hAnsi="Cambria Math"/>
                    </w:rPr>
                    <m:t>45</m:t>
                  </m:r>
                </m:e>
              </m:d>
            </m:num>
            <m:den>
              <m:r>
                <w:rPr>
                  <w:rFonts w:ascii="Cambria Math" w:hAnsi="Cambria Math"/>
                </w:rPr>
                <m:t>100</m:t>
              </m:r>
            </m:den>
          </m:f>
          <m:r>
            <w:rPr>
              <w:rFonts w:ascii="Cambria Math" w:hAnsi="Cambria Math"/>
            </w:rPr>
            <m:t>=22.5</m:t>
          </m:r>
          <m:r>
            <w:br/>
          </m:r>
        </m:oMath>
        <m:oMath>
          <m:sSub>
            <m:sSubPr>
              <m:ctrlPr>
                <w:rPr>
                  <w:rFonts w:ascii="Cambria Math" w:hAnsi="Cambria Math"/>
                </w:rPr>
              </m:ctrlPr>
            </m:sSubPr>
            <m:e>
              <m:r>
                <w:rPr>
                  <w:rFonts w:ascii="Cambria Math" w:hAnsi="Cambria Math"/>
                </w:rPr>
                <m:t>E</m:t>
              </m:r>
            </m:e>
            <m:sub>
              <m:r>
                <w:rPr>
                  <w:rFonts w:ascii="Cambria Math" w:hAnsi="Cambria Math"/>
                </w:rPr>
                <m:t>Female,Dislike</m:t>
              </m:r>
            </m:sub>
          </m:sSub>
          <m:r>
            <w:rPr>
              <w:rFonts w:ascii="Cambria Math" w:hAnsi="Cambria Math"/>
            </w:rPr>
            <m:t>=</m:t>
          </m:r>
          <m:f>
            <m:fPr>
              <m:ctrlPr>
                <w:rPr>
                  <w:rFonts w:ascii="Cambria Math" w:hAnsi="Cambria Math"/>
                </w:rPr>
              </m:ctrlPr>
            </m:fPr>
            <m:num>
              <m:d>
                <m:dPr>
                  <m:sepChr m:val="×"/>
                  <m:ctrlPr>
                    <w:rPr>
                      <w:rFonts w:ascii="Cambria Math" w:hAnsi="Cambria Math"/>
                    </w:rPr>
                  </m:ctrlPr>
                </m:dPr>
                <m:e>
                  <m:r>
                    <w:rPr>
                      <w:rFonts w:ascii="Cambria Math" w:hAnsi="Cambria Math"/>
                    </w:rPr>
                    <m:t>50</m:t>
                  </m:r>
                </m:e>
                <m:e>
                  <m:r>
                    <w:rPr>
                      <w:rFonts w:ascii="Cambria Math" w:hAnsi="Cambria Math"/>
                    </w:rPr>
                    <m:t>55</m:t>
                  </m:r>
                </m:e>
              </m:d>
            </m:num>
            <m:den>
              <m:r>
                <w:rPr>
                  <w:rFonts w:ascii="Cambria Math" w:hAnsi="Cambria Math"/>
                </w:rPr>
                <m:t>100</m:t>
              </m:r>
            </m:den>
          </m:f>
          <m:r>
            <w:rPr>
              <w:rFonts w:ascii="Cambria Math" w:hAnsi="Cambria Math"/>
            </w:rPr>
            <m:t>=27.5</m:t>
          </m:r>
        </m:oMath>
      </m:oMathPara>
    </w:p>
    <w:p w14:paraId="69F5CB8B" w14:textId="77777777" w:rsidR="00243D9C" w:rsidRPr="00243D9C" w:rsidRDefault="00243D9C" w:rsidP="00243D9C">
      <w:r w:rsidRPr="00243D9C">
        <w:rPr>
          <w:b/>
          <w:bCs/>
        </w:rPr>
        <w:t>Step 2: Compute Chi-Square Statistic</w:t>
      </w:r>
    </w:p>
    <w:p w14:paraId="158E8AEF" w14:textId="7FA38430" w:rsidR="00243D9C" w:rsidRPr="00243D9C" w:rsidRDefault="00243D9C" w:rsidP="00243D9C">
      <m:oMathPara>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rPr>
              </m:ctrlPr>
            </m:fPr>
            <m:num>
              <m:d>
                <m:dPr>
                  <m:sepChr m:val="−"/>
                  <m:endChr m:val=""/>
                  <m:ctrlPr>
                    <w:rPr>
                      <w:rFonts w:ascii="Cambria Math" w:hAnsi="Cambria Math"/>
                    </w:rPr>
                  </m:ctrlPr>
                </m:dPr>
                <m:e>
                  <m:r>
                    <w:rPr>
                      <w:rFonts w:ascii="Cambria Math" w:hAnsi="Cambria Math"/>
                    </w:rPr>
                    <m:t>20</m:t>
                  </m:r>
                </m:e>
                <m:e>
                  <m:r>
                    <w:rPr>
                      <w:rFonts w:ascii="Cambria Math" w:hAnsi="Cambria Math"/>
                    </w:rPr>
                    <m:t>22.5</m:t>
                  </m:r>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22.5</m:t>
              </m:r>
            </m:den>
          </m:f>
          <m:r>
            <w:rPr>
              <w:rFonts w:ascii="Cambria Math" w:hAnsi="Cambria Math"/>
            </w:rPr>
            <m:t>+</m:t>
          </m:r>
          <m:f>
            <m:fPr>
              <m:ctrlPr>
                <w:rPr>
                  <w:rFonts w:ascii="Cambria Math" w:hAnsi="Cambria Math"/>
                </w:rPr>
              </m:ctrlPr>
            </m:fPr>
            <m:num>
              <m:d>
                <m:dPr>
                  <m:sepChr m:val="−"/>
                  <m:endChr m:val=""/>
                  <m:ctrlPr>
                    <w:rPr>
                      <w:rFonts w:ascii="Cambria Math" w:hAnsi="Cambria Math"/>
                    </w:rPr>
                  </m:ctrlPr>
                </m:dPr>
                <m:e>
                  <m:r>
                    <w:rPr>
                      <w:rFonts w:ascii="Cambria Math" w:hAnsi="Cambria Math"/>
                    </w:rPr>
                    <m:t>30</m:t>
                  </m:r>
                </m:e>
                <m:e>
                  <m:r>
                    <w:rPr>
                      <w:rFonts w:ascii="Cambria Math" w:hAnsi="Cambria Math"/>
                    </w:rPr>
                    <m:t>27.5</m:t>
                  </m:r>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27.5</m:t>
              </m:r>
            </m:den>
          </m:f>
          <m:r>
            <w:rPr>
              <w:rFonts w:ascii="Cambria Math" w:hAnsi="Cambria Math"/>
            </w:rPr>
            <m:t>+</m:t>
          </m:r>
          <m:f>
            <m:fPr>
              <m:ctrlPr>
                <w:rPr>
                  <w:rFonts w:ascii="Cambria Math" w:hAnsi="Cambria Math"/>
                </w:rPr>
              </m:ctrlPr>
            </m:fPr>
            <m:num>
              <m:d>
                <m:dPr>
                  <m:sepChr m:val="−"/>
                  <m:endChr m:val=""/>
                  <m:ctrlPr>
                    <w:rPr>
                      <w:rFonts w:ascii="Cambria Math" w:hAnsi="Cambria Math"/>
                    </w:rPr>
                  </m:ctrlPr>
                </m:dPr>
                <m:e>
                  <m:r>
                    <w:rPr>
                      <w:rFonts w:ascii="Cambria Math" w:hAnsi="Cambria Math"/>
                    </w:rPr>
                    <m:t>25</m:t>
                  </m:r>
                </m:e>
                <m:e>
                  <m:r>
                    <w:rPr>
                      <w:rFonts w:ascii="Cambria Math" w:hAnsi="Cambria Math"/>
                    </w:rPr>
                    <m:t>22.5</m:t>
                  </m:r>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22.5</m:t>
              </m:r>
            </m:den>
          </m:f>
          <m:r>
            <w:rPr>
              <w:rFonts w:ascii="Cambria Math" w:hAnsi="Cambria Math"/>
            </w:rPr>
            <m:t>+</m:t>
          </m:r>
          <m:f>
            <m:fPr>
              <m:ctrlPr>
                <w:rPr>
                  <w:rFonts w:ascii="Cambria Math" w:hAnsi="Cambria Math"/>
                </w:rPr>
              </m:ctrlPr>
            </m:fPr>
            <m:num>
              <m:d>
                <m:dPr>
                  <m:sepChr m:val="−"/>
                  <m:endChr m:val=""/>
                  <m:ctrlPr>
                    <w:rPr>
                      <w:rFonts w:ascii="Cambria Math" w:hAnsi="Cambria Math"/>
                    </w:rPr>
                  </m:ctrlPr>
                </m:dPr>
                <m:e>
                  <m:r>
                    <w:rPr>
                      <w:rFonts w:ascii="Cambria Math" w:hAnsi="Cambria Math"/>
                    </w:rPr>
                    <m:t>25</m:t>
                  </m:r>
                </m:e>
                <m:e>
                  <m:r>
                    <w:rPr>
                      <w:rFonts w:ascii="Cambria Math" w:hAnsi="Cambria Math"/>
                    </w:rPr>
                    <m:t>27.5</m:t>
                  </m:r>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27.5</m:t>
              </m:r>
            </m:den>
          </m:f>
        </m:oMath>
      </m:oMathPara>
    </w:p>
    <w:p w14:paraId="1874BAD5" w14:textId="03D68C8C" w:rsidR="00243D9C" w:rsidRPr="00243D9C" w:rsidRDefault="00243D9C" w:rsidP="00243D9C">
      <m:oMathPara>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rPr>
              </m:ctrlPr>
            </m:fPr>
            <m:num>
              <m:d>
                <m:dPr>
                  <m:endChr m:val=""/>
                  <m:ctrlPr>
                    <w:rPr>
                      <w:rFonts w:ascii="Cambria Math" w:hAnsi="Cambria Math"/>
                    </w:rPr>
                  </m:ctrlPr>
                </m:dPr>
                <m:e>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22.5</m:t>
              </m:r>
            </m:den>
          </m:f>
          <m:r>
            <w:rPr>
              <w:rFonts w:ascii="Cambria Math" w:hAnsi="Cambria Math"/>
            </w:rPr>
            <m:t>+</m:t>
          </m:r>
          <m:f>
            <m:fPr>
              <m:ctrlPr>
                <w:rPr>
                  <w:rFonts w:ascii="Cambria Math" w:hAnsi="Cambria Math"/>
                </w:rPr>
              </m:ctrlPr>
            </m:fPr>
            <m:num>
              <m:d>
                <m:dPr>
                  <m:endChr m:val=""/>
                  <m:ctrlPr>
                    <w:rPr>
                      <w:rFonts w:ascii="Cambria Math" w:hAnsi="Cambria Math"/>
                    </w:rPr>
                  </m:ctrlPr>
                </m:dPr>
                <m:e>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27.5</m:t>
              </m:r>
            </m:den>
          </m:f>
          <m:r>
            <w:rPr>
              <w:rFonts w:ascii="Cambria Math" w:hAnsi="Cambria Math"/>
            </w:rPr>
            <m:t>+</m:t>
          </m:r>
          <m:f>
            <m:fPr>
              <m:ctrlPr>
                <w:rPr>
                  <w:rFonts w:ascii="Cambria Math" w:hAnsi="Cambria Math"/>
                </w:rPr>
              </m:ctrlPr>
            </m:fPr>
            <m:num>
              <m:d>
                <m:dPr>
                  <m:endChr m:val=""/>
                  <m:ctrlPr>
                    <w:rPr>
                      <w:rFonts w:ascii="Cambria Math" w:hAnsi="Cambria Math"/>
                    </w:rPr>
                  </m:ctrlPr>
                </m:dPr>
                <m:e>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22.5</m:t>
              </m:r>
            </m:den>
          </m:f>
          <m:r>
            <w:rPr>
              <w:rFonts w:ascii="Cambria Math" w:hAnsi="Cambria Math"/>
            </w:rPr>
            <m:t>+</m:t>
          </m:r>
          <m:f>
            <m:fPr>
              <m:ctrlPr>
                <w:rPr>
                  <w:rFonts w:ascii="Cambria Math" w:hAnsi="Cambria Math"/>
                </w:rPr>
              </m:ctrlPr>
            </m:fPr>
            <m:num>
              <m:d>
                <m:dPr>
                  <m:endChr m:val=""/>
                  <m:ctrlPr>
                    <w:rPr>
                      <w:rFonts w:ascii="Cambria Math" w:hAnsi="Cambria Math"/>
                    </w:rPr>
                  </m:ctrlPr>
                </m:dPr>
                <m:e>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27.5</m:t>
              </m:r>
            </m:den>
          </m:f>
        </m:oMath>
      </m:oMathPara>
    </w:p>
    <w:p w14:paraId="51304635" w14:textId="798BA428" w:rsidR="00243D9C" w:rsidRPr="00243D9C" w:rsidRDefault="00243D9C" w:rsidP="00243D9C">
      <m:oMathPara>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6.25</m:t>
              </m:r>
            </m:num>
            <m:den>
              <m:r>
                <w:rPr>
                  <w:rFonts w:ascii="Cambria Math" w:hAnsi="Cambria Math"/>
                </w:rPr>
                <m:t>22.5</m:t>
              </m:r>
            </m:den>
          </m:f>
          <m:r>
            <w:rPr>
              <w:rFonts w:ascii="Cambria Math" w:hAnsi="Cambria Math"/>
            </w:rPr>
            <m:t>+</m:t>
          </m:r>
          <m:f>
            <m:fPr>
              <m:ctrlPr>
                <w:rPr>
                  <w:rFonts w:ascii="Cambria Math" w:hAnsi="Cambria Math"/>
                </w:rPr>
              </m:ctrlPr>
            </m:fPr>
            <m:num>
              <m:r>
                <w:rPr>
                  <w:rFonts w:ascii="Cambria Math" w:hAnsi="Cambria Math"/>
                </w:rPr>
                <m:t>6.25</m:t>
              </m:r>
            </m:num>
            <m:den>
              <m:r>
                <w:rPr>
                  <w:rFonts w:ascii="Cambria Math" w:hAnsi="Cambria Math"/>
                </w:rPr>
                <m:t>27.5</m:t>
              </m:r>
            </m:den>
          </m:f>
          <m:r>
            <w:rPr>
              <w:rFonts w:ascii="Cambria Math" w:hAnsi="Cambria Math"/>
            </w:rPr>
            <m:t>+</m:t>
          </m:r>
          <m:f>
            <m:fPr>
              <m:ctrlPr>
                <w:rPr>
                  <w:rFonts w:ascii="Cambria Math" w:hAnsi="Cambria Math"/>
                </w:rPr>
              </m:ctrlPr>
            </m:fPr>
            <m:num>
              <m:r>
                <w:rPr>
                  <w:rFonts w:ascii="Cambria Math" w:hAnsi="Cambria Math"/>
                </w:rPr>
                <m:t>6.25</m:t>
              </m:r>
            </m:num>
            <m:den>
              <m:r>
                <w:rPr>
                  <w:rFonts w:ascii="Cambria Math" w:hAnsi="Cambria Math"/>
                </w:rPr>
                <m:t>22.5</m:t>
              </m:r>
            </m:den>
          </m:f>
          <m:r>
            <w:rPr>
              <w:rFonts w:ascii="Cambria Math" w:hAnsi="Cambria Math"/>
            </w:rPr>
            <m:t>+</m:t>
          </m:r>
          <m:f>
            <m:fPr>
              <m:ctrlPr>
                <w:rPr>
                  <w:rFonts w:ascii="Cambria Math" w:hAnsi="Cambria Math"/>
                </w:rPr>
              </m:ctrlPr>
            </m:fPr>
            <m:num>
              <m:r>
                <w:rPr>
                  <w:rFonts w:ascii="Cambria Math" w:hAnsi="Cambria Math"/>
                </w:rPr>
                <m:t>6.25</m:t>
              </m:r>
            </m:num>
            <m:den>
              <m:r>
                <w:rPr>
                  <w:rFonts w:ascii="Cambria Math" w:hAnsi="Cambria Math"/>
                </w:rPr>
                <m:t>27.5</m:t>
              </m:r>
            </m:den>
          </m:f>
        </m:oMath>
      </m:oMathPara>
    </w:p>
    <w:p w14:paraId="44024E5F" w14:textId="6910D66D" w:rsidR="00243D9C" w:rsidRPr="00243D9C" w:rsidRDefault="00243D9C" w:rsidP="00243D9C">
      <m:oMathPara>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=0.277+0.227+0.277+0.227</m:t>
          </m:r>
        </m:oMath>
      </m:oMathPara>
    </w:p>
    <w:p w14:paraId="27857AAA" w14:textId="49E61BCF" w:rsidR="00243D9C" w:rsidRPr="00243D9C" w:rsidRDefault="00243D9C" w:rsidP="00243D9C">
      <m:oMathPara>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=1.008</m:t>
          </m:r>
        </m:oMath>
      </m:oMathPara>
    </w:p>
    <w:p w14:paraId="46BF91AA" w14:textId="77777777" w:rsidR="00243D9C" w:rsidRPr="00243D9C" w:rsidRDefault="00243D9C" w:rsidP="00243D9C">
      <w:r w:rsidRPr="00243D9C">
        <w:rPr>
          <w:b/>
          <w:bCs/>
        </w:rPr>
        <w:t>Step 3: Determine Degrees of Freedom</w:t>
      </w:r>
    </w:p>
    <w:p w14:paraId="3E4412A8" w14:textId="5FFBE345" w:rsidR="00243D9C" w:rsidRPr="00243D9C" w:rsidRDefault="00243D9C" w:rsidP="00243D9C">
      <m:oMathPara>
        <m:oMath>
          <m:r>
            <w:rPr>
              <w:rFonts w:ascii="Cambria Math" w:hAnsi="Cambria Math"/>
            </w:rPr>
            <m:t>df=(2-1)×(2-1)=1</m:t>
          </m:r>
        </m:oMath>
      </m:oMathPara>
    </w:p>
    <w:p w14:paraId="548C8016" w14:textId="77777777" w:rsidR="00243D9C" w:rsidRPr="00243D9C" w:rsidRDefault="00243D9C" w:rsidP="00243D9C">
      <w:r w:rsidRPr="00243D9C">
        <w:rPr>
          <w:b/>
          <w:bCs/>
        </w:rPr>
        <w:t>Step 4: Interpret the Result</w:t>
      </w:r>
    </w:p>
    <w:p w14:paraId="2D1AA9A7" w14:textId="77777777" w:rsidR="00243D9C" w:rsidRPr="00243D9C" w:rsidRDefault="00243D9C" w:rsidP="00243D9C">
      <w:r w:rsidRPr="00243D9C">
        <w:t>Using a chi-square distribution table, we compare the calculated chi-square value (1.008) with the critical value at one degree of freedom and a significance level (e.g., 0.05). The critical value, as determined from chi-square distribution tables, is approximately 3.841.</w:t>
      </w:r>
    </w:p>
    <w:p w14:paraId="72EB4774" w14:textId="77777777" w:rsidR="00243D9C" w:rsidRPr="00243D9C" w:rsidRDefault="00243D9C" w:rsidP="00243D9C">
      <w:r w:rsidRPr="00243D9C">
        <w:t>Since 1.008 &lt; 3.841, we fail to reject the null hypothesis. Thus, there is no significant association between gender and product preference in this sample.</w:t>
      </w:r>
    </w:p>
    <w:p w14:paraId="47211A89" w14:textId="77777777" w:rsidR="00243D9C" w:rsidRPr="00243D9C" w:rsidRDefault="00243D9C" w:rsidP="00243D9C">
      <w:pPr>
        <w:rPr>
          <w:b/>
          <w:bCs/>
        </w:rPr>
      </w:pPr>
      <w:r w:rsidRPr="00243D9C">
        <w:rPr>
          <w:b/>
          <w:bCs/>
        </w:rPr>
        <w:t>Practical Example - Strong Association</w:t>
      </w:r>
    </w:p>
    <w:p w14:paraId="5C03DB1A" w14:textId="77777777" w:rsidR="00243D9C" w:rsidRPr="00243D9C" w:rsidRDefault="00243D9C" w:rsidP="00243D9C">
      <w:r w:rsidRPr="00243D9C">
        <w:lastRenderedPageBreak/>
        <w:t>Consider a study investigating the relationship between smoking status (smoker, non-smoker) and the incidence of lung disease (disease, no disease). The researcher collects data from 200 individuals and records the following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759"/>
        <w:gridCol w:w="1072"/>
        <w:gridCol w:w="520"/>
      </w:tblGrid>
      <w:tr w:rsidR="00243D9C" w:rsidRPr="00243D9C" w14:paraId="14478F13" w14:textId="77777777">
        <w:trPr>
          <w:tblHeader/>
          <w:tblCellSpacing w:w="15" w:type="dxa"/>
        </w:trPr>
        <w:tc>
          <w:tcPr>
            <w:tcW w:w="0" w:type="auto"/>
            <w:vAlign w:val="center"/>
            <w:hideMark/>
          </w:tcPr>
          <w:p w14:paraId="1AF94C6A" w14:textId="77777777" w:rsidR="00243D9C" w:rsidRPr="00243D9C" w:rsidRDefault="00243D9C" w:rsidP="00243D9C">
            <w:pPr>
              <w:rPr>
                <w:b/>
                <w:bCs/>
              </w:rPr>
            </w:pPr>
            <w:r w:rsidRPr="00243D9C">
              <w:rPr>
                <w:b/>
                <w:bCs/>
              </w:rPr>
              <w:t>Category</w:t>
            </w:r>
          </w:p>
        </w:tc>
        <w:tc>
          <w:tcPr>
            <w:tcW w:w="0" w:type="auto"/>
            <w:vAlign w:val="center"/>
            <w:hideMark/>
          </w:tcPr>
          <w:p w14:paraId="68F53B6C" w14:textId="77777777" w:rsidR="00243D9C" w:rsidRPr="00243D9C" w:rsidRDefault="00243D9C" w:rsidP="00243D9C">
            <w:pPr>
              <w:rPr>
                <w:b/>
                <w:bCs/>
              </w:rPr>
            </w:pPr>
            <w:r w:rsidRPr="00243D9C">
              <w:rPr>
                <w:b/>
                <w:bCs/>
              </w:rPr>
              <w:t>Disease</w:t>
            </w:r>
          </w:p>
        </w:tc>
        <w:tc>
          <w:tcPr>
            <w:tcW w:w="0" w:type="auto"/>
            <w:vAlign w:val="center"/>
            <w:hideMark/>
          </w:tcPr>
          <w:p w14:paraId="22F591ED" w14:textId="77777777" w:rsidR="00243D9C" w:rsidRPr="00243D9C" w:rsidRDefault="00243D9C" w:rsidP="00243D9C">
            <w:pPr>
              <w:rPr>
                <w:b/>
                <w:bCs/>
              </w:rPr>
            </w:pPr>
            <w:r w:rsidRPr="00243D9C">
              <w:rPr>
                <w:b/>
                <w:bCs/>
              </w:rPr>
              <w:t>No Disease</w:t>
            </w:r>
          </w:p>
        </w:tc>
        <w:tc>
          <w:tcPr>
            <w:tcW w:w="0" w:type="auto"/>
            <w:vAlign w:val="center"/>
            <w:hideMark/>
          </w:tcPr>
          <w:p w14:paraId="41EBF5F5" w14:textId="77777777" w:rsidR="00243D9C" w:rsidRPr="00243D9C" w:rsidRDefault="00243D9C" w:rsidP="00243D9C">
            <w:pPr>
              <w:rPr>
                <w:b/>
                <w:bCs/>
              </w:rPr>
            </w:pPr>
            <w:r w:rsidRPr="00243D9C">
              <w:rPr>
                <w:b/>
                <w:bCs/>
              </w:rPr>
              <w:t>Total</w:t>
            </w:r>
          </w:p>
        </w:tc>
      </w:tr>
      <w:tr w:rsidR="00243D9C" w:rsidRPr="00243D9C" w14:paraId="34C0EE70" w14:textId="77777777">
        <w:trPr>
          <w:tblCellSpacing w:w="15" w:type="dxa"/>
        </w:trPr>
        <w:tc>
          <w:tcPr>
            <w:tcW w:w="0" w:type="auto"/>
            <w:vAlign w:val="center"/>
            <w:hideMark/>
          </w:tcPr>
          <w:p w14:paraId="184881EE" w14:textId="77777777" w:rsidR="00243D9C" w:rsidRPr="00243D9C" w:rsidRDefault="00243D9C" w:rsidP="00243D9C">
            <w:r w:rsidRPr="00243D9C">
              <w:t>Smoker</w:t>
            </w:r>
          </w:p>
        </w:tc>
        <w:tc>
          <w:tcPr>
            <w:tcW w:w="0" w:type="auto"/>
            <w:vAlign w:val="center"/>
            <w:hideMark/>
          </w:tcPr>
          <w:p w14:paraId="30AD3984" w14:textId="77777777" w:rsidR="00243D9C" w:rsidRPr="00243D9C" w:rsidRDefault="00243D9C" w:rsidP="00243D9C">
            <w:r w:rsidRPr="00243D9C">
              <w:t>50</w:t>
            </w:r>
          </w:p>
        </w:tc>
        <w:tc>
          <w:tcPr>
            <w:tcW w:w="0" w:type="auto"/>
            <w:vAlign w:val="center"/>
            <w:hideMark/>
          </w:tcPr>
          <w:p w14:paraId="00843D52" w14:textId="77777777" w:rsidR="00243D9C" w:rsidRPr="00243D9C" w:rsidRDefault="00243D9C" w:rsidP="00243D9C">
            <w:r w:rsidRPr="00243D9C">
              <w:t>30</w:t>
            </w:r>
          </w:p>
        </w:tc>
        <w:tc>
          <w:tcPr>
            <w:tcW w:w="0" w:type="auto"/>
            <w:vAlign w:val="center"/>
            <w:hideMark/>
          </w:tcPr>
          <w:p w14:paraId="6C312763" w14:textId="77777777" w:rsidR="00243D9C" w:rsidRPr="00243D9C" w:rsidRDefault="00243D9C" w:rsidP="00243D9C">
            <w:r w:rsidRPr="00243D9C">
              <w:t>80</w:t>
            </w:r>
          </w:p>
        </w:tc>
      </w:tr>
      <w:tr w:rsidR="00243D9C" w:rsidRPr="00243D9C" w14:paraId="76A4AD65" w14:textId="77777777">
        <w:trPr>
          <w:tblCellSpacing w:w="15" w:type="dxa"/>
        </w:trPr>
        <w:tc>
          <w:tcPr>
            <w:tcW w:w="0" w:type="auto"/>
            <w:vAlign w:val="center"/>
            <w:hideMark/>
          </w:tcPr>
          <w:p w14:paraId="68880C3C" w14:textId="77777777" w:rsidR="00243D9C" w:rsidRPr="00243D9C" w:rsidRDefault="00243D9C" w:rsidP="00243D9C">
            <w:r w:rsidRPr="00243D9C">
              <w:t>Non-Smoker</w:t>
            </w:r>
          </w:p>
        </w:tc>
        <w:tc>
          <w:tcPr>
            <w:tcW w:w="0" w:type="auto"/>
            <w:vAlign w:val="center"/>
            <w:hideMark/>
          </w:tcPr>
          <w:p w14:paraId="464A59ED" w14:textId="77777777" w:rsidR="00243D9C" w:rsidRPr="00243D9C" w:rsidRDefault="00243D9C" w:rsidP="00243D9C">
            <w:r w:rsidRPr="00243D9C">
              <w:t>20</w:t>
            </w:r>
          </w:p>
        </w:tc>
        <w:tc>
          <w:tcPr>
            <w:tcW w:w="0" w:type="auto"/>
            <w:vAlign w:val="center"/>
            <w:hideMark/>
          </w:tcPr>
          <w:p w14:paraId="2D68A3CD" w14:textId="77777777" w:rsidR="00243D9C" w:rsidRPr="00243D9C" w:rsidRDefault="00243D9C" w:rsidP="00243D9C">
            <w:r w:rsidRPr="00243D9C">
              <w:t>100</w:t>
            </w:r>
          </w:p>
        </w:tc>
        <w:tc>
          <w:tcPr>
            <w:tcW w:w="0" w:type="auto"/>
            <w:vAlign w:val="center"/>
            <w:hideMark/>
          </w:tcPr>
          <w:p w14:paraId="2260CCFC" w14:textId="77777777" w:rsidR="00243D9C" w:rsidRPr="00243D9C" w:rsidRDefault="00243D9C" w:rsidP="00243D9C">
            <w:r w:rsidRPr="00243D9C">
              <w:t>120</w:t>
            </w:r>
          </w:p>
        </w:tc>
      </w:tr>
      <w:tr w:rsidR="00243D9C" w:rsidRPr="00243D9C" w14:paraId="16FED8C7" w14:textId="77777777">
        <w:trPr>
          <w:tblCellSpacing w:w="15" w:type="dxa"/>
        </w:trPr>
        <w:tc>
          <w:tcPr>
            <w:tcW w:w="0" w:type="auto"/>
            <w:vAlign w:val="center"/>
            <w:hideMark/>
          </w:tcPr>
          <w:p w14:paraId="269CF155" w14:textId="77777777" w:rsidR="00243D9C" w:rsidRPr="00243D9C" w:rsidRDefault="00243D9C" w:rsidP="00243D9C">
            <w:r w:rsidRPr="00243D9C">
              <w:t>Total</w:t>
            </w:r>
          </w:p>
        </w:tc>
        <w:tc>
          <w:tcPr>
            <w:tcW w:w="0" w:type="auto"/>
            <w:vAlign w:val="center"/>
            <w:hideMark/>
          </w:tcPr>
          <w:p w14:paraId="6DE3043F" w14:textId="77777777" w:rsidR="00243D9C" w:rsidRPr="00243D9C" w:rsidRDefault="00243D9C" w:rsidP="00243D9C">
            <w:r w:rsidRPr="00243D9C">
              <w:t>70</w:t>
            </w:r>
          </w:p>
        </w:tc>
        <w:tc>
          <w:tcPr>
            <w:tcW w:w="0" w:type="auto"/>
            <w:vAlign w:val="center"/>
            <w:hideMark/>
          </w:tcPr>
          <w:p w14:paraId="3926D1D5" w14:textId="77777777" w:rsidR="00243D9C" w:rsidRPr="00243D9C" w:rsidRDefault="00243D9C" w:rsidP="00243D9C">
            <w:r w:rsidRPr="00243D9C">
              <w:t>130</w:t>
            </w:r>
          </w:p>
        </w:tc>
        <w:tc>
          <w:tcPr>
            <w:tcW w:w="0" w:type="auto"/>
            <w:vAlign w:val="center"/>
            <w:hideMark/>
          </w:tcPr>
          <w:p w14:paraId="214CB66B" w14:textId="77777777" w:rsidR="00243D9C" w:rsidRPr="00243D9C" w:rsidRDefault="00243D9C" w:rsidP="00243D9C">
            <w:r w:rsidRPr="00243D9C">
              <w:t>200</w:t>
            </w:r>
          </w:p>
        </w:tc>
      </w:tr>
    </w:tbl>
    <w:p w14:paraId="49CEFCB8" w14:textId="77777777" w:rsidR="00243D9C" w:rsidRPr="00243D9C" w:rsidRDefault="00243D9C" w:rsidP="00243D9C">
      <w:r w:rsidRPr="00243D9C">
        <w:rPr>
          <w:b/>
          <w:bCs/>
        </w:rPr>
        <w:t>Step 1: Calculate Expected Frequencies</w:t>
      </w:r>
    </w:p>
    <w:p w14:paraId="24C2020D" w14:textId="77777777" w:rsidR="00243D9C" w:rsidRPr="00243D9C" w:rsidRDefault="00243D9C" w:rsidP="00243D9C">
      <w:r w:rsidRPr="00243D9C">
        <w:t>Using the formula for expected frequencies:</w:t>
      </w:r>
    </w:p>
    <w:p w14:paraId="41D57315" w14:textId="0C22F3DD" w:rsidR="00243D9C" w:rsidRPr="00243D9C" w:rsidRDefault="00243D9C" w:rsidP="00243D9C">
      <m:oMathPara>
        <m:oMath>
          <m:sSub>
            <m:sSubPr>
              <m:ctrlPr>
                <w:rPr>
                  <w:rFonts w:ascii="Cambria Math" w:hAnsi="Cambria Math"/>
                </w:rPr>
              </m:ctrlPr>
            </m:sSubPr>
            <m:e>
              <m:r>
                <w:rPr>
                  <w:rFonts w:ascii="Cambria Math" w:hAnsi="Cambria Math"/>
                </w:rPr>
                <m:t>E</m:t>
              </m:r>
            </m:e>
            <m:sub>
              <m:r>
                <w:rPr>
                  <w:rFonts w:ascii="Cambria Math" w:hAnsi="Cambria Math"/>
                </w:rPr>
                <m:t>Smoker,Disease</m:t>
              </m:r>
            </m:sub>
          </m:sSub>
          <m:r>
            <w:rPr>
              <w:rFonts w:ascii="Cambria Math" w:hAnsi="Cambria Math"/>
            </w:rPr>
            <m:t>=</m:t>
          </m:r>
          <m:f>
            <m:fPr>
              <m:ctrlPr>
                <w:rPr>
                  <w:rFonts w:ascii="Cambria Math" w:hAnsi="Cambria Math"/>
                </w:rPr>
              </m:ctrlPr>
            </m:fPr>
            <m:num>
              <m:d>
                <m:dPr>
                  <m:sepChr m:val="×"/>
                  <m:ctrlPr>
                    <w:rPr>
                      <w:rFonts w:ascii="Cambria Math" w:hAnsi="Cambria Math"/>
                    </w:rPr>
                  </m:ctrlPr>
                </m:dPr>
                <m:e>
                  <m:r>
                    <w:rPr>
                      <w:rFonts w:ascii="Cambria Math" w:hAnsi="Cambria Math"/>
                    </w:rPr>
                    <m:t>80</m:t>
                  </m:r>
                </m:e>
                <m:e>
                  <m:r>
                    <w:rPr>
                      <w:rFonts w:ascii="Cambria Math" w:hAnsi="Cambria Math"/>
                    </w:rPr>
                    <m:t>70</m:t>
                  </m:r>
                </m:e>
              </m:d>
            </m:num>
            <m:den>
              <m:r>
                <w:rPr>
                  <w:rFonts w:ascii="Cambria Math" w:hAnsi="Cambria Math"/>
                </w:rPr>
                <m:t>200</m:t>
              </m:r>
            </m:den>
          </m:f>
          <m:r>
            <w:rPr>
              <w:rFonts w:ascii="Cambria Math" w:hAnsi="Cambria Math"/>
            </w:rPr>
            <m:t>=28</m:t>
          </m:r>
          <m:r>
            <w:br/>
          </m:r>
        </m:oMath>
        <m:oMath>
          <m:sSub>
            <m:sSubPr>
              <m:ctrlPr>
                <w:rPr>
                  <w:rFonts w:ascii="Cambria Math" w:hAnsi="Cambria Math"/>
                </w:rPr>
              </m:ctrlPr>
            </m:sSubPr>
            <m:e>
              <m:r>
                <w:rPr>
                  <w:rFonts w:ascii="Cambria Math" w:hAnsi="Cambria Math"/>
                </w:rPr>
                <m:t>E</m:t>
              </m:r>
            </m:e>
            <m:sub>
              <m:r>
                <w:rPr>
                  <w:rFonts w:ascii="Cambria Math" w:hAnsi="Cambria Math"/>
                </w:rPr>
                <m:t>Smoker,No</m:t>
              </m:r>
              <m:r>
                <m:rPr>
                  <m:nor/>
                </m:rPr>
                <m:t xml:space="preserve"> </m:t>
              </m:r>
              <m:r>
                <m:rPr>
                  <m:nor/>
                </m:rPr>
                <w:tab/>
              </m:r>
              <m:r>
                <m:rPr>
                  <m:nor/>
                </m:rPr>
                <w:tab/>
              </m:r>
              <m:r>
                <m:rPr>
                  <m:nor/>
                </m:rPr>
                <w:tab/>
              </m:r>
              <m:r>
                <m:rPr>
                  <m:nor/>
                </m:rPr>
                <w:tab/>
              </m:r>
              <m:r>
                <m:rPr>
                  <m:nor/>
                </m:rPr>
                <w:tab/>
              </m:r>
              <m:r>
                <m:rPr>
                  <m:nor/>
                </m:rPr>
                <w:tab/>
              </m:r>
              <m:r>
                <m:rPr>
                  <m:nor/>
                </m:rPr>
                <w:tab/>
              </m:r>
              <m:r>
                <w:rPr>
                  <w:rFonts w:ascii="Cambria Math" w:hAnsi="Cambria Math"/>
                </w:rPr>
                <m:t>Disease</m:t>
              </m:r>
            </m:sub>
          </m:sSub>
          <m:r>
            <w:rPr>
              <w:rFonts w:ascii="Cambria Math" w:hAnsi="Cambria Math"/>
            </w:rPr>
            <m:t>=</m:t>
          </m:r>
          <m:f>
            <m:fPr>
              <m:ctrlPr>
                <w:rPr>
                  <w:rFonts w:ascii="Cambria Math" w:hAnsi="Cambria Math"/>
                </w:rPr>
              </m:ctrlPr>
            </m:fPr>
            <m:num>
              <m:d>
                <m:dPr>
                  <m:sepChr m:val="×"/>
                  <m:ctrlPr>
                    <w:rPr>
                      <w:rFonts w:ascii="Cambria Math" w:hAnsi="Cambria Math"/>
                    </w:rPr>
                  </m:ctrlPr>
                </m:dPr>
                <m:e>
                  <m:r>
                    <w:rPr>
                      <w:rFonts w:ascii="Cambria Math" w:hAnsi="Cambria Math"/>
                    </w:rPr>
                    <m:t>80</m:t>
                  </m:r>
                </m:e>
                <m:e>
                  <m:r>
                    <w:rPr>
                      <w:rFonts w:ascii="Cambria Math" w:hAnsi="Cambria Math"/>
                    </w:rPr>
                    <m:t>130</m:t>
                  </m:r>
                </m:e>
              </m:d>
            </m:num>
            <m:den>
              <m:r>
                <w:rPr>
                  <w:rFonts w:ascii="Cambria Math" w:hAnsi="Cambria Math"/>
                </w:rPr>
                <m:t>200</m:t>
              </m:r>
            </m:den>
          </m:f>
          <m:r>
            <w:rPr>
              <w:rFonts w:ascii="Cambria Math" w:hAnsi="Cambria Math"/>
            </w:rPr>
            <m:t>=52</m:t>
          </m:r>
          <m:r>
            <w:br/>
          </m:r>
        </m:oMath>
        <m:oMath>
          <m:sSub>
            <m:sSubPr>
              <m:ctrlPr>
                <w:rPr>
                  <w:rFonts w:ascii="Cambria Math" w:hAnsi="Cambria Math"/>
                </w:rPr>
              </m:ctrlPr>
            </m:sSubPr>
            <m:e>
              <m:r>
                <w:rPr>
                  <w:rFonts w:ascii="Cambria Math" w:hAnsi="Cambria Math"/>
                </w:rPr>
                <m:t>E</m:t>
              </m:r>
            </m:e>
            <m:sub>
              <m:r>
                <w:rPr>
                  <w:rFonts w:ascii="Cambria Math" w:hAnsi="Cambria Math"/>
                </w:rPr>
                <m:t>Non-Smoker,Disease</m:t>
              </m:r>
            </m:sub>
          </m:sSub>
          <m:r>
            <w:rPr>
              <w:rFonts w:ascii="Cambria Math" w:hAnsi="Cambria Math"/>
            </w:rPr>
            <m:t>=</m:t>
          </m:r>
          <m:f>
            <m:fPr>
              <m:ctrlPr>
                <w:rPr>
                  <w:rFonts w:ascii="Cambria Math" w:hAnsi="Cambria Math"/>
                </w:rPr>
              </m:ctrlPr>
            </m:fPr>
            <m:num>
              <m:d>
                <m:dPr>
                  <m:sepChr m:val="×"/>
                  <m:ctrlPr>
                    <w:rPr>
                      <w:rFonts w:ascii="Cambria Math" w:hAnsi="Cambria Math"/>
                    </w:rPr>
                  </m:ctrlPr>
                </m:dPr>
                <m:e>
                  <m:r>
                    <w:rPr>
                      <w:rFonts w:ascii="Cambria Math" w:hAnsi="Cambria Math"/>
                    </w:rPr>
                    <m:t>120</m:t>
                  </m:r>
                </m:e>
                <m:e>
                  <m:r>
                    <w:rPr>
                      <w:rFonts w:ascii="Cambria Math" w:hAnsi="Cambria Math"/>
                    </w:rPr>
                    <m:t>70</m:t>
                  </m:r>
                </m:e>
              </m:d>
            </m:num>
            <m:den>
              <m:r>
                <w:rPr>
                  <w:rFonts w:ascii="Cambria Math" w:hAnsi="Cambria Math"/>
                </w:rPr>
                <m:t>200</m:t>
              </m:r>
            </m:den>
          </m:f>
          <m:r>
            <w:rPr>
              <w:rFonts w:ascii="Cambria Math" w:hAnsi="Cambria Math"/>
            </w:rPr>
            <m:t>=42</m:t>
          </m:r>
          <m:r>
            <w:br/>
          </m:r>
        </m:oMath>
        <m:oMath>
          <m:sSub>
            <m:sSubPr>
              <m:ctrlPr>
                <w:rPr>
                  <w:rFonts w:ascii="Cambria Math" w:hAnsi="Cambria Math"/>
                </w:rPr>
              </m:ctrlPr>
            </m:sSubPr>
            <m:e>
              <m:r>
                <w:rPr>
                  <w:rFonts w:ascii="Cambria Math" w:hAnsi="Cambria Math"/>
                </w:rPr>
                <m:t>E</m:t>
              </m:r>
            </m:e>
            <m:sub>
              <m:r>
                <w:rPr>
                  <w:rFonts w:ascii="Cambria Math" w:hAnsi="Cambria Math"/>
                </w:rPr>
                <m:t>Non-Smoker,No</m:t>
              </m:r>
              <m:r>
                <m:rPr>
                  <m:nor/>
                </m:rPr>
                <m:t xml:space="preserve"> </m:t>
              </m:r>
              <m:r>
                <m:rPr>
                  <m:nor/>
                </m:rPr>
                <w:tab/>
              </m:r>
              <m:r>
                <m:rPr>
                  <m:nor/>
                </m:rPr>
                <w:tab/>
              </m:r>
              <m:r>
                <m:rPr>
                  <m:nor/>
                </m:rPr>
                <w:tab/>
              </m:r>
              <m:r>
                <m:rPr>
                  <m:nor/>
                </m:rPr>
                <w:tab/>
              </m:r>
              <m:r>
                <m:rPr>
                  <m:nor/>
                </m:rPr>
                <w:tab/>
              </m:r>
              <m:r>
                <m:rPr>
                  <m:nor/>
                </m:rPr>
                <w:tab/>
              </m:r>
              <m:r>
                <m:rPr>
                  <m:nor/>
                </m:rPr>
                <w:tab/>
              </m:r>
              <m:r>
                <w:rPr>
                  <w:rFonts w:ascii="Cambria Math" w:hAnsi="Cambria Math"/>
                </w:rPr>
                <m:t>Disease</m:t>
              </m:r>
            </m:sub>
          </m:sSub>
          <m:r>
            <w:rPr>
              <w:rFonts w:ascii="Cambria Math" w:hAnsi="Cambria Math"/>
            </w:rPr>
            <m:t>=</m:t>
          </m:r>
          <m:f>
            <m:fPr>
              <m:ctrlPr>
                <w:rPr>
                  <w:rFonts w:ascii="Cambria Math" w:hAnsi="Cambria Math"/>
                </w:rPr>
              </m:ctrlPr>
            </m:fPr>
            <m:num>
              <m:d>
                <m:dPr>
                  <m:sepChr m:val="×"/>
                  <m:ctrlPr>
                    <w:rPr>
                      <w:rFonts w:ascii="Cambria Math" w:hAnsi="Cambria Math"/>
                    </w:rPr>
                  </m:ctrlPr>
                </m:dPr>
                <m:e>
                  <m:r>
                    <w:rPr>
                      <w:rFonts w:ascii="Cambria Math" w:hAnsi="Cambria Math"/>
                    </w:rPr>
                    <m:t>120</m:t>
                  </m:r>
                </m:e>
                <m:e>
                  <m:r>
                    <w:rPr>
                      <w:rFonts w:ascii="Cambria Math" w:hAnsi="Cambria Math"/>
                    </w:rPr>
                    <m:t>130</m:t>
                  </m:r>
                </m:e>
              </m:d>
            </m:num>
            <m:den>
              <m:r>
                <w:rPr>
                  <w:rFonts w:ascii="Cambria Math" w:hAnsi="Cambria Math"/>
                </w:rPr>
                <m:t>200</m:t>
              </m:r>
            </m:den>
          </m:f>
          <m:r>
            <w:rPr>
              <w:rFonts w:ascii="Cambria Math" w:hAnsi="Cambria Math"/>
            </w:rPr>
            <m:t>=78</m:t>
          </m:r>
        </m:oMath>
      </m:oMathPara>
    </w:p>
    <w:p w14:paraId="34ACB59C" w14:textId="77777777" w:rsidR="00243D9C" w:rsidRPr="00243D9C" w:rsidRDefault="00243D9C" w:rsidP="00243D9C">
      <w:r w:rsidRPr="00243D9C">
        <w:rPr>
          <w:b/>
          <w:bCs/>
        </w:rPr>
        <w:t>Step 2: Compute Chi-Square Statistic</w:t>
      </w:r>
    </w:p>
    <w:p w14:paraId="60BFF85D" w14:textId="7F22689D" w:rsidR="00243D9C" w:rsidRPr="00243D9C" w:rsidRDefault="00243D9C" w:rsidP="00243D9C">
      <m:oMathPara>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rPr>
              </m:ctrlPr>
            </m:fPr>
            <m:num>
              <m:d>
                <m:dPr>
                  <m:sepChr m:val="−"/>
                  <m:endChr m:val=""/>
                  <m:ctrlPr>
                    <w:rPr>
                      <w:rFonts w:ascii="Cambria Math" w:hAnsi="Cambria Math"/>
                    </w:rPr>
                  </m:ctrlPr>
                </m:dPr>
                <m:e>
                  <m:r>
                    <w:rPr>
                      <w:rFonts w:ascii="Cambria Math" w:hAnsi="Cambria Math"/>
                    </w:rPr>
                    <m:t>50</m:t>
                  </m:r>
                </m:e>
                <m:e>
                  <m:r>
                    <w:rPr>
                      <w:rFonts w:ascii="Cambria Math" w:hAnsi="Cambria Math"/>
                    </w:rPr>
                    <m:t>28</m:t>
                  </m:r>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28</m:t>
              </m:r>
            </m:den>
          </m:f>
          <m:r>
            <w:rPr>
              <w:rFonts w:ascii="Cambria Math" w:hAnsi="Cambria Math"/>
            </w:rPr>
            <m:t>+</m:t>
          </m:r>
          <m:f>
            <m:fPr>
              <m:ctrlPr>
                <w:rPr>
                  <w:rFonts w:ascii="Cambria Math" w:hAnsi="Cambria Math"/>
                </w:rPr>
              </m:ctrlPr>
            </m:fPr>
            <m:num>
              <m:d>
                <m:dPr>
                  <m:sepChr m:val="−"/>
                  <m:endChr m:val=""/>
                  <m:ctrlPr>
                    <w:rPr>
                      <w:rFonts w:ascii="Cambria Math" w:hAnsi="Cambria Math"/>
                    </w:rPr>
                  </m:ctrlPr>
                </m:dPr>
                <m:e>
                  <m:r>
                    <w:rPr>
                      <w:rFonts w:ascii="Cambria Math" w:hAnsi="Cambria Math"/>
                    </w:rPr>
                    <m:t>30</m:t>
                  </m:r>
                </m:e>
                <m:e>
                  <m:r>
                    <w:rPr>
                      <w:rFonts w:ascii="Cambria Math" w:hAnsi="Cambria Math"/>
                    </w:rPr>
                    <m:t>52</m:t>
                  </m:r>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52</m:t>
              </m:r>
            </m:den>
          </m:f>
          <m:r>
            <w:rPr>
              <w:rFonts w:ascii="Cambria Math" w:hAnsi="Cambria Math"/>
            </w:rPr>
            <m:t>+</m:t>
          </m:r>
          <m:f>
            <m:fPr>
              <m:ctrlPr>
                <w:rPr>
                  <w:rFonts w:ascii="Cambria Math" w:hAnsi="Cambria Math"/>
                </w:rPr>
              </m:ctrlPr>
            </m:fPr>
            <m:num>
              <m:d>
                <m:dPr>
                  <m:sepChr m:val="−"/>
                  <m:endChr m:val=""/>
                  <m:ctrlPr>
                    <w:rPr>
                      <w:rFonts w:ascii="Cambria Math" w:hAnsi="Cambria Math"/>
                    </w:rPr>
                  </m:ctrlPr>
                </m:dPr>
                <m:e>
                  <m:r>
                    <w:rPr>
                      <w:rFonts w:ascii="Cambria Math" w:hAnsi="Cambria Math"/>
                    </w:rPr>
                    <m:t>20</m:t>
                  </m:r>
                </m:e>
                <m:e>
                  <m:r>
                    <w:rPr>
                      <w:rFonts w:ascii="Cambria Math" w:hAnsi="Cambria Math"/>
                    </w:rPr>
                    <m:t>42</m:t>
                  </m:r>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42</m:t>
              </m:r>
            </m:den>
          </m:f>
          <m:r>
            <w:rPr>
              <w:rFonts w:ascii="Cambria Math" w:hAnsi="Cambria Math"/>
            </w:rPr>
            <m:t>+</m:t>
          </m:r>
          <m:f>
            <m:fPr>
              <m:ctrlPr>
                <w:rPr>
                  <w:rFonts w:ascii="Cambria Math" w:hAnsi="Cambria Math"/>
                </w:rPr>
              </m:ctrlPr>
            </m:fPr>
            <m:num>
              <m:d>
                <m:dPr>
                  <m:sepChr m:val="−"/>
                  <m:endChr m:val=""/>
                  <m:ctrlPr>
                    <w:rPr>
                      <w:rFonts w:ascii="Cambria Math" w:hAnsi="Cambria Math"/>
                    </w:rPr>
                  </m:ctrlPr>
                </m:dPr>
                <m:e>
                  <m:r>
                    <w:rPr>
                      <w:rFonts w:ascii="Cambria Math" w:hAnsi="Cambria Math"/>
                    </w:rPr>
                    <m:t>100</m:t>
                  </m:r>
                </m:e>
                <m:e>
                  <m:r>
                    <w:rPr>
                      <w:rFonts w:ascii="Cambria Math" w:hAnsi="Cambria Math"/>
                    </w:rPr>
                    <m:t>78</m:t>
                  </m:r>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78</m:t>
              </m:r>
            </m:den>
          </m:f>
        </m:oMath>
      </m:oMathPara>
    </w:p>
    <w:p w14:paraId="3FA7E7B2" w14:textId="686D3877" w:rsidR="00243D9C" w:rsidRPr="00243D9C" w:rsidRDefault="00243D9C" w:rsidP="00243D9C">
      <m:oMathPara>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rPr>
              </m:ctrlPr>
            </m:fPr>
            <m:num>
              <m:d>
                <m:dPr>
                  <m:endChr m:val=""/>
                  <m:ctrlPr>
                    <w:rPr>
                      <w:rFonts w:ascii="Cambria Math" w:hAnsi="Cambria Math"/>
                    </w:rPr>
                  </m:ctrlPr>
                </m:dPr>
                <m:e>
                  <m:r>
                    <w:rPr>
                      <w:rFonts w:ascii="Cambria Math" w:hAnsi="Cambria Math"/>
                    </w:rPr>
                    <m:t>22</m:t>
                  </m:r>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28</m:t>
              </m:r>
            </m:den>
          </m:f>
          <m:r>
            <w:rPr>
              <w:rFonts w:ascii="Cambria Math" w:hAnsi="Cambria Math"/>
            </w:rPr>
            <m:t>+</m:t>
          </m:r>
          <m:f>
            <m:fPr>
              <m:ctrlPr>
                <w:rPr>
                  <w:rFonts w:ascii="Cambria Math" w:hAnsi="Cambria Math"/>
                </w:rPr>
              </m:ctrlPr>
            </m:fPr>
            <m:num>
              <m:d>
                <m:dPr>
                  <m:endChr m:val=""/>
                  <m:ctrlPr>
                    <w:rPr>
                      <w:rFonts w:ascii="Cambria Math" w:hAnsi="Cambria Math"/>
                    </w:rPr>
                  </m:ctrlPr>
                </m:dPr>
                <m:e>
                  <m:r>
                    <w:rPr>
                      <w:rFonts w:ascii="Cambria Math" w:hAnsi="Cambria Math"/>
                    </w:rPr>
                    <m:t>22</m:t>
                  </m:r>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52</m:t>
              </m:r>
            </m:den>
          </m:f>
          <m:r>
            <w:rPr>
              <w:rFonts w:ascii="Cambria Math" w:hAnsi="Cambria Math"/>
            </w:rPr>
            <m:t>+</m:t>
          </m:r>
          <m:f>
            <m:fPr>
              <m:ctrlPr>
                <w:rPr>
                  <w:rFonts w:ascii="Cambria Math" w:hAnsi="Cambria Math"/>
                </w:rPr>
              </m:ctrlPr>
            </m:fPr>
            <m:num>
              <m:d>
                <m:dPr>
                  <m:endChr m:val=""/>
                  <m:ctrlPr>
                    <w:rPr>
                      <w:rFonts w:ascii="Cambria Math" w:hAnsi="Cambria Math"/>
                    </w:rPr>
                  </m:ctrlPr>
                </m:dPr>
                <m:e>
                  <m:r>
                    <w:rPr>
                      <w:rFonts w:ascii="Cambria Math" w:hAnsi="Cambria Math"/>
                    </w:rPr>
                    <m:t>22</m:t>
                  </m:r>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42</m:t>
              </m:r>
            </m:den>
          </m:f>
          <m:r>
            <w:rPr>
              <w:rFonts w:ascii="Cambria Math" w:hAnsi="Cambria Math"/>
            </w:rPr>
            <m:t>+</m:t>
          </m:r>
          <m:f>
            <m:fPr>
              <m:ctrlPr>
                <w:rPr>
                  <w:rFonts w:ascii="Cambria Math" w:hAnsi="Cambria Math"/>
                </w:rPr>
              </m:ctrlPr>
            </m:fPr>
            <m:num>
              <m:d>
                <m:dPr>
                  <m:endChr m:val=""/>
                  <m:ctrlPr>
                    <w:rPr>
                      <w:rFonts w:ascii="Cambria Math" w:hAnsi="Cambria Math"/>
                    </w:rPr>
                  </m:ctrlPr>
                </m:dPr>
                <m:e>
                  <m:r>
                    <w:rPr>
                      <w:rFonts w:ascii="Cambria Math" w:hAnsi="Cambria Math"/>
                    </w:rPr>
                    <m:t>22</m:t>
                  </m:r>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78</m:t>
              </m:r>
            </m:den>
          </m:f>
        </m:oMath>
      </m:oMathPara>
    </w:p>
    <w:p w14:paraId="27705E53" w14:textId="47DEA044" w:rsidR="00243D9C" w:rsidRPr="00243D9C" w:rsidRDefault="00243D9C" w:rsidP="00243D9C">
      <m:oMathPara>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484</m:t>
              </m:r>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484</m:t>
              </m:r>
            </m:num>
            <m:den>
              <m:r>
                <w:rPr>
                  <w:rFonts w:ascii="Cambria Math" w:hAnsi="Cambria Math"/>
                </w:rPr>
                <m:t>52</m:t>
              </m:r>
            </m:den>
          </m:f>
          <m:r>
            <w:rPr>
              <w:rFonts w:ascii="Cambria Math" w:hAnsi="Cambria Math"/>
            </w:rPr>
            <m:t>+</m:t>
          </m:r>
          <m:f>
            <m:fPr>
              <m:ctrlPr>
                <w:rPr>
                  <w:rFonts w:ascii="Cambria Math" w:hAnsi="Cambria Math"/>
                </w:rPr>
              </m:ctrlPr>
            </m:fPr>
            <m:num>
              <m:r>
                <w:rPr>
                  <w:rFonts w:ascii="Cambria Math" w:hAnsi="Cambria Math"/>
                </w:rPr>
                <m:t>484</m:t>
              </m:r>
            </m:num>
            <m:den>
              <m:r>
                <w:rPr>
                  <w:rFonts w:ascii="Cambria Math" w:hAnsi="Cambria Math"/>
                </w:rPr>
                <m:t>42</m:t>
              </m:r>
            </m:den>
          </m:f>
          <m:r>
            <w:rPr>
              <w:rFonts w:ascii="Cambria Math" w:hAnsi="Cambria Math"/>
            </w:rPr>
            <m:t>+</m:t>
          </m:r>
          <m:f>
            <m:fPr>
              <m:ctrlPr>
                <w:rPr>
                  <w:rFonts w:ascii="Cambria Math" w:hAnsi="Cambria Math"/>
                </w:rPr>
              </m:ctrlPr>
            </m:fPr>
            <m:num>
              <m:r>
                <w:rPr>
                  <w:rFonts w:ascii="Cambria Math" w:hAnsi="Cambria Math"/>
                </w:rPr>
                <m:t>484</m:t>
              </m:r>
            </m:num>
            <m:den>
              <m:r>
                <w:rPr>
                  <w:rFonts w:ascii="Cambria Math" w:hAnsi="Cambria Math"/>
                </w:rPr>
                <m:t>78</m:t>
              </m:r>
            </m:den>
          </m:f>
        </m:oMath>
      </m:oMathPara>
    </w:p>
    <w:p w14:paraId="1CDF54A5" w14:textId="746728B2" w:rsidR="00243D9C" w:rsidRPr="00243D9C" w:rsidRDefault="00243D9C" w:rsidP="00243D9C">
      <m:oMathPara>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=17.29+9.31+11.52+6.21</m:t>
          </m:r>
        </m:oMath>
      </m:oMathPara>
    </w:p>
    <w:p w14:paraId="3EBF0426" w14:textId="52D12C17" w:rsidR="00243D9C" w:rsidRPr="00243D9C" w:rsidRDefault="00243D9C" w:rsidP="00243D9C">
      <m:oMathPara>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=44.33</m:t>
          </m:r>
        </m:oMath>
      </m:oMathPara>
    </w:p>
    <w:p w14:paraId="410F0736" w14:textId="77777777" w:rsidR="00243D9C" w:rsidRPr="00243D9C" w:rsidRDefault="00243D9C" w:rsidP="00243D9C">
      <w:r w:rsidRPr="00243D9C">
        <w:rPr>
          <w:b/>
          <w:bCs/>
        </w:rPr>
        <w:t>Step 3: Determine Degrees of Freedom</w:t>
      </w:r>
    </w:p>
    <w:p w14:paraId="7894818C" w14:textId="6605E2C0" w:rsidR="00243D9C" w:rsidRPr="00243D9C" w:rsidRDefault="00243D9C" w:rsidP="00243D9C">
      <m:oMathPara>
        <m:oMath>
          <m:r>
            <w:rPr>
              <w:rFonts w:ascii="Cambria Math" w:hAnsi="Cambria Math"/>
            </w:rPr>
            <m:t>df=(2-1)×(2-1)=1</m:t>
          </m:r>
        </m:oMath>
      </m:oMathPara>
    </w:p>
    <w:p w14:paraId="743ADD61" w14:textId="77777777" w:rsidR="00243D9C" w:rsidRPr="00243D9C" w:rsidRDefault="00243D9C" w:rsidP="00243D9C">
      <w:r w:rsidRPr="00243D9C">
        <w:rPr>
          <w:b/>
          <w:bCs/>
        </w:rPr>
        <w:t>Step 4: Interpret the Result</w:t>
      </w:r>
    </w:p>
    <w:p w14:paraId="114BC675" w14:textId="77777777" w:rsidR="00243D9C" w:rsidRPr="00243D9C" w:rsidRDefault="00243D9C" w:rsidP="00243D9C">
      <w:r w:rsidRPr="00243D9C">
        <w:t>Using a chi-square distribution table, we compare the calculated chi-square value (44.33) with the critical value at one degree of freedom and a significance level (e.g., 0.05), approximately 3.841. Since 44.33 &gt; 3.841, we reject the null hypothesis. This indicates a significant association between smoking status and the incidence of lung disease in this sample.</w:t>
      </w:r>
    </w:p>
    <w:p w14:paraId="23091F7E" w14:textId="77777777" w:rsidR="00243D9C" w:rsidRPr="00243D9C" w:rsidRDefault="00243D9C" w:rsidP="00243D9C">
      <w:pPr>
        <w:rPr>
          <w:b/>
          <w:bCs/>
        </w:rPr>
      </w:pPr>
      <w:r w:rsidRPr="00243D9C">
        <w:rPr>
          <w:b/>
          <w:bCs/>
        </w:rPr>
        <w:t>Conclusion</w:t>
      </w:r>
    </w:p>
    <w:p w14:paraId="3009E5F6" w14:textId="77777777" w:rsidR="00243D9C" w:rsidRPr="00243D9C" w:rsidRDefault="00243D9C" w:rsidP="00243D9C">
      <w:r w:rsidRPr="00243D9C">
        <w:t xml:space="preserve">The chi-square test is a powerful tool for </w:t>
      </w:r>
      <w:proofErr w:type="spellStart"/>
      <w:r w:rsidRPr="00243D9C">
        <w:t>analyzing</w:t>
      </w:r>
      <w:proofErr w:type="spellEnd"/>
      <w:r w:rsidRPr="00243D9C">
        <w:t xml:space="preserve"> the relationship between categorical variables. By comparing observed and expected frequencies, researchers can determine if there is a statistically significant association, providing valuable insights in various fields of study.</w:t>
      </w:r>
    </w:p>
    <w:p w14:paraId="130BC72F"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A137E"/>
    <w:multiLevelType w:val="multilevel"/>
    <w:tmpl w:val="1A02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4E1270"/>
    <w:multiLevelType w:val="multilevel"/>
    <w:tmpl w:val="048A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59745B"/>
    <w:multiLevelType w:val="multilevel"/>
    <w:tmpl w:val="1A9C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6945420">
    <w:abstractNumId w:val="1"/>
  </w:num>
  <w:num w:numId="2" w16cid:durableId="2047899602">
    <w:abstractNumId w:val="0"/>
  </w:num>
  <w:num w:numId="3" w16cid:durableId="1166365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D9C"/>
    <w:rsid w:val="00243D9C"/>
    <w:rsid w:val="00495F43"/>
    <w:rsid w:val="00733105"/>
    <w:rsid w:val="00926CEF"/>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04F5F"/>
  <w15:chartTrackingRefBased/>
  <w15:docId w15:val="{AE2E1677-1032-474D-B443-4A63F8F14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D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D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D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D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D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D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D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D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D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D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D9C"/>
    <w:rPr>
      <w:rFonts w:eastAsiaTheme="majorEastAsia" w:cstheme="majorBidi"/>
      <w:color w:val="272727" w:themeColor="text1" w:themeTint="D8"/>
    </w:rPr>
  </w:style>
  <w:style w:type="paragraph" w:styleId="Title">
    <w:name w:val="Title"/>
    <w:basedOn w:val="Normal"/>
    <w:next w:val="Normal"/>
    <w:link w:val="TitleChar"/>
    <w:uiPriority w:val="10"/>
    <w:qFormat/>
    <w:rsid w:val="00243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D9C"/>
    <w:pPr>
      <w:spacing w:before="160"/>
      <w:jc w:val="center"/>
    </w:pPr>
    <w:rPr>
      <w:i/>
      <w:iCs/>
      <w:color w:val="404040" w:themeColor="text1" w:themeTint="BF"/>
    </w:rPr>
  </w:style>
  <w:style w:type="character" w:customStyle="1" w:styleId="QuoteChar">
    <w:name w:val="Quote Char"/>
    <w:basedOn w:val="DefaultParagraphFont"/>
    <w:link w:val="Quote"/>
    <w:uiPriority w:val="29"/>
    <w:rsid w:val="00243D9C"/>
    <w:rPr>
      <w:i/>
      <w:iCs/>
      <w:color w:val="404040" w:themeColor="text1" w:themeTint="BF"/>
    </w:rPr>
  </w:style>
  <w:style w:type="paragraph" w:styleId="ListParagraph">
    <w:name w:val="List Paragraph"/>
    <w:basedOn w:val="Normal"/>
    <w:uiPriority w:val="34"/>
    <w:qFormat/>
    <w:rsid w:val="00243D9C"/>
    <w:pPr>
      <w:ind w:left="720"/>
      <w:contextualSpacing/>
    </w:pPr>
  </w:style>
  <w:style w:type="character" w:styleId="IntenseEmphasis">
    <w:name w:val="Intense Emphasis"/>
    <w:basedOn w:val="DefaultParagraphFont"/>
    <w:uiPriority w:val="21"/>
    <w:qFormat/>
    <w:rsid w:val="00243D9C"/>
    <w:rPr>
      <w:i/>
      <w:iCs/>
      <w:color w:val="2F5496" w:themeColor="accent1" w:themeShade="BF"/>
    </w:rPr>
  </w:style>
  <w:style w:type="paragraph" w:styleId="IntenseQuote">
    <w:name w:val="Intense Quote"/>
    <w:basedOn w:val="Normal"/>
    <w:next w:val="Normal"/>
    <w:link w:val="IntenseQuoteChar"/>
    <w:uiPriority w:val="30"/>
    <w:qFormat/>
    <w:rsid w:val="00243D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D9C"/>
    <w:rPr>
      <w:i/>
      <w:iCs/>
      <w:color w:val="2F5496" w:themeColor="accent1" w:themeShade="BF"/>
    </w:rPr>
  </w:style>
  <w:style w:type="character" w:styleId="IntenseReference">
    <w:name w:val="Intense Reference"/>
    <w:basedOn w:val="DefaultParagraphFont"/>
    <w:uiPriority w:val="32"/>
    <w:qFormat/>
    <w:rsid w:val="00243D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1078</Words>
  <Characters>6151</Characters>
  <Application>Microsoft Office Word</Application>
  <DocSecurity>0</DocSecurity>
  <Lines>51</Lines>
  <Paragraphs>14</Paragraphs>
  <ScaleCrop>false</ScaleCrop>
  <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2025-12-28T15:36:00Z</dcterms:created>
  <dcterms:modified xsi:type="dcterms:W3CDTF">2025-12-28T15:37:00Z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da3b940d-a163-480a-b7e5-0c2ef286162f</vt:lpwstr>
  </property>
</Properties>
</file>