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4CE7" w14:textId="22272287" w:rsidR="00DE7C3B" w:rsidRDefault="000754E5">
      <w:r w:rsidRPr="000754E5">
        <w:t>https://cliff-newsprint-f53.notion.site/Funciones-Tuplas-Diccionarios-y-Excepciones-e5179c148ad346eba7c2f0990af4e43b</w:t>
      </w:r>
    </w:p>
    <w:sectPr w:rsidR="00DE7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E5"/>
    <w:rsid w:val="000754E5"/>
    <w:rsid w:val="00DE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FDFE7"/>
  <w15:chartTrackingRefBased/>
  <w15:docId w15:val="{38A56AD8-CBAA-48A2-9CDE-0601E779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hernandez</dc:creator>
  <cp:keywords/>
  <dc:description/>
  <cp:lastModifiedBy>kevin hernandez</cp:lastModifiedBy>
  <cp:revision>1</cp:revision>
  <dcterms:created xsi:type="dcterms:W3CDTF">2023-05-17T16:53:00Z</dcterms:created>
  <dcterms:modified xsi:type="dcterms:W3CDTF">2023-05-17T16:53:00Z</dcterms:modified>
</cp:coreProperties>
</file>