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A1" w:rsidRDefault="006B60A1" w:rsidP="00EC29EF">
      <w:pPr>
        <w:pStyle w:val="1"/>
        <w:jc w:val="center"/>
      </w:pPr>
      <w:proofErr w:type="gramStart"/>
      <w:r w:rsidRPr="006B60A1">
        <w:rPr>
          <w:rFonts w:hint="eastAsia"/>
        </w:rPr>
        <w:t>淘宝用户</w:t>
      </w:r>
      <w:proofErr w:type="gramEnd"/>
      <w:r w:rsidRPr="006B60A1">
        <w:rPr>
          <w:rFonts w:hint="eastAsia"/>
        </w:rPr>
        <w:t>购物行为数据可视化分析</w:t>
      </w:r>
    </w:p>
    <w:p w:rsidR="00BA13A0" w:rsidRDefault="00BA13A0" w:rsidP="00617B54">
      <w:pPr>
        <w:pStyle w:val="a3"/>
        <w:jc w:val="left"/>
      </w:pPr>
    </w:p>
    <w:p w:rsidR="00EC29EF" w:rsidRDefault="00EC29EF" w:rsidP="00617B54">
      <w:pPr>
        <w:pStyle w:val="a3"/>
        <w:jc w:val="left"/>
        <w:rPr>
          <w:rFonts w:hint="eastAsia"/>
        </w:rPr>
      </w:pPr>
      <w:bookmarkStart w:id="0" w:name="_GoBack"/>
      <w:bookmarkEnd w:id="0"/>
    </w:p>
    <w:p w:rsidR="00BA13A0" w:rsidRDefault="00723E2E" w:rsidP="005F21E0">
      <w:pPr>
        <w:pStyle w:val="2"/>
      </w:pPr>
      <w:r>
        <w:rPr>
          <w:rFonts w:hint="eastAsia"/>
        </w:rPr>
        <w:t>一、</w:t>
      </w:r>
      <w:r w:rsidR="00BA13A0">
        <w:rPr>
          <w:rFonts w:hint="eastAsia"/>
        </w:rPr>
        <w:t>项目背景与目的</w:t>
      </w:r>
    </w:p>
    <w:p w:rsidR="00BA13A0" w:rsidRDefault="00274AD5" w:rsidP="005F21E0">
      <w:pPr>
        <w:pStyle w:val="3"/>
      </w:pPr>
      <w:r>
        <w:rPr>
          <w:rFonts w:hint="eastAsia"/>
        </w:rPr>
        <w:t>1.1</w:t>
      </w:r>
      <w:r w:rsidR="00BA13A0">
        <w:t>项目背景</w:t>
      </w:r>
    </w:p>
    <w:p w:rsidR="00BA13A0" w:rsidRDefault="00BA13A0" w:rsidP="00BA13A0">
      <w:pPr>
        <w:pStyle w:val="a3"/>
        <w:jc w:val="left"/>
      </w:pPr>
      <w:proofErr w:type="spellStart"/>
      <w:r>
        <w:t>UserBehavior</w:t>
      </w:r>
      <w:proofErr w:type="spellEnd"/>
      <w:r>
        <w:t>是阿里巴巴提供的一个</w:t>
      </w:r>
      <w:proofErr w:type="gramStart"/>
      <w:r>
        <w:t>淘宝用户</w:t>
      </w:r>
      <w:proofErr w:type="gramEnd"/>
      <w:r>
        <w:t>行为数据集，用于隐式反馈推荐问题的研究。数据集包含了2017年11月25日至2017年12月3日之间，有行为的约一百万随机用户的所有行为（行为包括点击、购买、加购、喜欢）。</w:t>
      </w:r>
    </w:p>
    <w:p w:rsidR="00904346" w:rsidRDefault="00904346" w:rsidP="00BA13A0">
      <w:pPr>
        <w:pStyle w:val="a3"/>
        <w:jc w:val="left"/>
      </w:pPr>
    </w:p>
    <w:p w:rsidR="00BA13A0" w:rsidRDefault="00274AD5" w:rsidP="00EB24E3">
      <w:pPr>
        <w:pStyle w:val="3"/>
      </w:pPr>
      <w:r>
        <w:rPr>
          <w:rFonts w:hint="eastAsia"/>
        </w:rPr>
        <w:t>1.2</w:t>
      </w:r>
      <w:r w:rsidR="00BA13A0">
        <w:t>项目目标</w:t>
      </w:r>
    </w:p>
    <w:p w:rsidR="00BA13A0" w:rsidRDefault="00BA13A0" w:rsidP="00BA13A0">
      <w:pPr>
        <w:pStyle w:val="a3"/>
        <w:jc w:val="left"/>
      </w:pPr>
      <w:r>
        <w:rPr>
          <w:rFonts w:hint="eastAsia"/>
        </w:rPr>
        <w:t>流量分析：</w:t>
      </w:r>
      <w:r>
        <w:t>PV/UV是多少，通过分析PV/UV能发现什么规律？</w:t>
      </w:r>
    </w:p>
    <w:p w:rsidR="00BA13A0" w:rsidRDefault="00BA13A0" w:rsidP="00BA13A0">
      <w:pPr>
        <w:pStyle w:val="a3"/>
        <w:jc w:val="left"/>
      </w:pPr>
      <w:r>
        <w:rPr>
          <w:rFonts w:hint="eastAsia"/>
        </w:rPr>
        <w:t>漏斗分析：用户“浏览</w:t>
      </w:r>
      <w:r>
        <w:t>-收藏-加购-购买”的转化率是怎样的？哪一步的折损比例最大？</w:t>
      </w:r>
    </w:p>
    <w:p w:rsidR="00BA13A0" w:rsidRDefault="00BA13A0" w:rsidP="00BA13A0">
      <w:pPr>
        <w:pStyle w:val="a3"/>
        <w:jc w:val="left"/>
      </w:pPr>
      <w:r>
        <w:rPr>
          <w:rFonts w:hint="eastAsia"/>
        </w:rPr>
        <w:t>用户价值分析：对电商平台什么样的用户是有价值的？如果你作为商家，要重点关注哪部分用户？</w:t>
      </w:r>
    </w:p>
    <w:p w:rsidR="0003170A" w:rsidRDefault="0003170A" w:rsidP="00BA13A0">
      <w:pPr>
        <w:pStyle w:val="a3"/>
        <w:jc w:val="left"/>
        <w:rPr>
          <w:rFonts w:hint="eastAsia"/>
        </w:rPr>
      </w:pPr>
    </w:p>
    <w:p w:rsidR="0003170A" w:rsidRPr="00EB24E3" w:rsidRDefault="00274AD5" w:rsidP="00274AD5">
      <w:pPr>
        <w:pStyle w:val="3"/>
      </w:pPr>
      <w:r>
        <w:rPr>
          <w:rFonts w:hint="eastAsia"/>
        </w:rPr>
        <w:t>1.3</w:t>
      </w:r>
      <w:r w:rsidR="0003170A" w:rsidRPr="00EB24E3">
        <w:t>数据来源</w:t>
      </w:r>
    </w:p>
    <w:p w:rsidR="0003170A" w:rsidRDefault="0003170A" w:rsidP="0003170A">
      <w:pPr>
        <w:pStyle w:val="a3"/>
        <w:jc w:val="left"/>
      </w:pPr>
      <w:r>
        <w:rPr>
          <w:rFonts w:hint="eastAsia"/>
        </w:rPr>
        <w:t>数据集:</w:t>
      </w:r>
      <w:r w:rsidRPr="00617B54">
        <w:rPr>
          <w:rFonts w:hint="eastAsia"/>
        </w:rPr>
        <w:t xml:space="preserve"> </w:t>
      </w:r>
      <w:proofErr w:type="gramStart"/>
      <w:r w:rsidRPr="00617B54">
        <w:rPr>
          <w:rFonts w:hint="eastAsia"/>
        </w:rPr>
        <w:t>淘宝用户</w:t>
      </w:r>
      <w:proofErr w:type="gramEnd"/>
      <w:r w:rsidRPr="00617B54">
        <w:rPr>
          <w:rFonts w:hint="eastAsia"/>
        </w:rPr>
        <w:t>购物行为数据集</w:t>
      </w:r>
    </w:p>
    <w:p w:rsidR="0003170A" w:rsidRDefault="0003170A" w:rsidP="0003170A">
      <w:pPr>
        <w:pStyle w:val="a3"/>
        <w:jc w:val="left"/>
        <w:rPr>
          <w:rStyle w:val="a4"/>
        </w:rPr>
      </w:pPr>
      <w:hyperlink r:id="rId5" w:history="1">
        <w:r w:rsidRPr="00531950">
          <w:rPr>
            <w:rStyle w:val="a4"/>
          </w:rPr>
          <w:t>https://tianchi.aliyun.com/dataset/649?spm=a2c22.27080692.J_3941670930.10.7668569939Ijhm&amp;from=search</w:t>
        </w:r>
      </w:hyperlink>
    </w:p>
    <w:p w:rsidR="006B740F" w:rsidRPr="00B82F33" w:rsidRDefault="006B740F" w:rsidP="006B740F">
      <w:pPr>
        <w:pStyle w:val="a3"/>
        <w:jc w:val="left"/>
      </w:pPr>
      <w:proofErr w:type="spellStart"/>
      <w:r w:rsidRPr="00B82F33">
        <w:t>UserBehavior</w:t>
      </w:r>
      <w:proofErr w:type="spellEnd"/>
      <w:r w:rsidRPr="00B82F33">
        <w:t>是阿里巴巴提供的一个</w:t>
      </w:r>
      <w:proofErr w:type="gramStart"/>
      <w:r w:rsidRPr="00B82F33">
        <w:t>淘宝用户</w:t>
      </w:r>
      <w:proofErr w:type="gramEnd"/>
      <w:r w:rsidRPr="00B82F33">
        <w:t>行为数据集，用于隐式反馈推荐问题的研究。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740F" w:rsidRPr="006B740F" w:rsidTr="006B740F">
        <w:tc>
          <w:tcPr>
            <w:tcW w:w="2765" w:type="dxa"/>
          </w:tcPr>
          <w:p w:rsidR="006B740F" w:rsidRPr="006B740F" w:rsidRDefault="006B740F" w:rsidP="00167F52">
            <w:pPr>
              <w:pStyle w:val="a3"/>
              <w:jc w:val="left"/>
            </w:pPr>
            <w:r w:rsidRPr="006B740F">
              <w:rPr>
                <w:rFonts w:hint="eastAsia"/>
              </w:rPr>
              <w:t>文件名称</w:t>
            </w:r>
            <w:r w:rsidRPr="006B740F">
              <w:t xml:space="preserve"> </w:t>
            </w:r>
          </w:p>
        </w:tc>
        <w:tc>
          <w:tcPr>
            <w:tcW w:w="2765" w:type="dxa"/>
          </w:tcPr>
          <w:p w:rsidR="006B740F" w:rsidRPr="006B740F" w:rsidRDefault="006B740F" w:rsidP="00167F52">
            <w:pPr>
              <w:pStyle w:val="a3"/>
              <w:jc w:val="left"/>
            </w:pPr>
            <w:r w:rsidRPr="006B740F">
              <w:t xml:space="preserve">说明 </w:t>
            </w:r>
          </w:p>
        </w:tc>
        <w:tc>
          <w:tcPr>
            <w:tcW w:w="2766" w:type="dxa"/>
          </w:tcPr>
          <w:p w:rsidR="006B740F" w:rsidRPr="006B740F" w:rsidRDefault="006B740F" w:rsidP="00167F52">
            <w:pPr>
              <w:pStyle w:val="a3"/>
              <w:jc w:val="left"/>
            </w:pPr>
            <w:r w:rsidRPr="006B740F">
              <w:t>包含特征</w:t>
            </w:r>
          </w:p>
        </w:tc>
      </w:tr>
      <w:tr w:rsidR="006B740F" w:rsidRPr="006B740F" w:rsidTr="006B740F">
        <w:tc>
          <w:tcPr>
            <w:tcW w:w="2765" w:type="dxa"/>
          </w:tcPr>
          <w:p w:rsidR="006B740F" w:rsidRPr="006B740F" w:rsidRDefault="006B740F" w:rsidP="00167F52">
            <w:pPr>
              <w:pStyle w:val="a3"/>
              <w:jc w:val="left"/>
            </w:pPr>
            <w:r w:rsidRPr="006B740F">
              <w:t xml:space="preserve">UserBehavior.csv </w:t>
            </w:r>
          </w:p>
        </w:tc>
        <w:tc>
          <w:tcPr>
            <w:tcW w:w="2765" w:type="dxa"/>
          </w:tcPr>
          <w:p w:rsidR="006B740F" w:rsidRPr="006B740F" w:rsidRDefault="006B740F" w:rsidP="00167F52">
            <w:pPr>
              <w:pStyle w:val="a3"/>
              <w:jc w:val="left"/>
            </w:pPr>
            <w:r w:rsidRPr="006B740F">
              <w:t xml:space="preserve">包含所有的用户行为数据 </w:t>
            </w:r>
          </w:p>
        </w:tc>
        <w:tc>
          <w:tcPr>
            <w:tcW w:w="2766" w:type="dxa"/>
          </w:tcPr>
          <w:p w:rsidR="006B740F" w:rsidRPr="006B740F" w:rsidRDefault="006B740F" w:rsidP="00167F52">
            <w:pPr>
              <w:pStyle w:val="a3"/>
              <w:jc w:val="left"/>
            </w:pPr>
            <w:r w:rsidRPr="006B740F">
              <w:t>用户ID，商品ID，商品类目ID，行为类型，时间戳</w:t>
            </w:r>
          </w:p>
        </w:tc>
      </w:tr>
    </w:tbl>
    <w:p w:rsidR="0003170A" w:rsidRDefault="0003170A" w:rsidP="0003170A">
      <w:pPr>
        <w:pStyle w:val="a3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170A" w:rsidRPr="00B81FC3" w:rsidTr="00064783">
        <w:tc>
          <w:tcPr>
            <w:tcW w:w="8296" w:type="dxa"/>
          </w:tcPr>
          <w:p w:rsidR="0003170A" w:rsidRPr="00B81FC3" w:rsidRDefault="0003170A" w:rsidP="00064783">
            <w:pPr>
              <w:pStyle w:val="a3"/>
              <w:jc w:val="left"/>
            </w:pPr>
            <w:r w:rsidRPr="00B81FC3">
              <w:t>UserBehavior.csv</w:t>
            </w:r>
          </w:p>
        </w:tc>
      </w:tr>
      <w:tr w:rsidR="0003170A" w:rsidRPr="00B81FC3" w:rsidTr="00064783">
        <w:tc>
          <w:tcPr>
            <w:tcW w:w="8296" w:type="dxa"/>
          </w:tcPr>
          <w:p w:rsidR="0003170A" w:rsidRPr="00B81FC3" w:rsidRDefault="0003170A" w:rsidP="00064783">
            <w:pPr>
              <w:pStyle w:val="a3"/>
              <w:jc w:val="left"/>
            </w:pPr>
            <w:r w:rsidRPr="00B81FC3">
              <w:rPr>
                <w:rFonts w:hint="eastAsia"/>
              </w:rPr>
              <w:t>本数据集包含了</w:t>
            </w:r>
            <w:r w:rsidRPr="00B81FC3">
              <w:t>2017年11月25日至2017年12月3日之间，有行为的约一百万随机用户的所有行为（行为包括点击、购买、加购、喜欢）。数据集的组织形式和MovieLens-20M类似，即数据集的每一行表示一条用户行为，由用户ID、商品ID、商品类目ID、行为类型和时间戳组成，并以逗号分隔。</w:t>
            </w:r>
          </w:p>
        </w:tc>
      </w:tr>
    </w:tbl>
    <w:p w:rsidR="00030BE2" w:rsidRDefault="00030BE2" w:rsidP="00BA13A0">
      <w:pPr>
        <w:pStyle w:val="a3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BA275C" w:rsidRPr="00BA275C" w:rsidTr="00BA275C">
        <w:tc>
          <w:tcPr>
            <w:tcW w:w="3681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rPr>
                <w:rFonts w:hint="eastAsia"/>
              </w:rPr>
              <w:lastRenderedPageBreak/>
              <w:t>列名称</w:t>
            </w:r>
            <w:r w:rsidRPr="00BA275C">
              <w:t xml:space="preserve"> </w:t>
            </w:r>
          </w:p>
        </w:tc>
        <w:tc>
          <w:tcPr>
            <w:tcW w:w="4615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t>说明</w:t>
            </w:r>
          </w:p>
        </w:tc>
      </w:tr>
      <w:tr w:rsidR="00BA275C" w:rsidRPr="00BA275C" w:rsidTr="00BA275C">
        <w:tc>
          <w:tcPr>
            <w:tcW w:w="3681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rPr>
                <w:rFonts w:hint="eastAsia"/>
              </w:rPr>
              <w:t>用户</w:t>
            </w:r>
            <w:r w:rsidRPr="00BA275C">
              <w:t xml:space="preserve">ID </w:t>
            </w:r>
          </w:p>
        </w:tc>
        <w:tc>
          <w:tcPr>
            <w:tcW w:w="4615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t>整数类型，序列化后的用户ID</w:t>
            </w:r>
          </w:p>
        </w:tc>
      </w:tr>
      <w:tr w:rsidR="00BA275C" w:rsidRPr="00BA275C" w:rsidTr="00BA275C">
        <w:tc>
          <w:tcPr>
            <w:tcW w:w="3681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rPr>
                <w:rFonts w:hint="eastAsia"/>
              </w:rPr>
              <w:t>商品</w:t>
            </w:r>
            <w:r w:rsidRPr="00BA275C">
              <w:t xml:space="preserve">ID </w:t>
            </w:r>
          </w:p>
        </w:tc>
        <w:tc>
          <w:tcPr>
            <w:tcW w:w="4615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t>整数类型，序列化后的商品ID</w:t>
            </w:r>
          </w:p>
        </w:tc>
      </w:tr>
      <w:tr w:rsidR="00BA275C" w:rsidRPr="00BA275C" w:rsidTr="00BA275C">
        <w:tc>
          <w:tcPr>
            <w:tcW w:w="3681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rPr>
                <w:rFonts w:hint="eastAsia"/>
              </w:rPr>
              <w:t>商品类目</w:t>
            </w:r>
            <w:r w:rsidRPr="00BA275C">
              <w:t xml:space="preserve">ID </w:t>
            </w:r>
          </w:p>
        </w:tc>
        <w:tc>
          <w:tcPr>
            <w:tcW w:w="4615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t>整数类型，序列化后的商品所属类目ID</w:t>
            </w:r>
          </w:p>
        </w:tc>
      </w:tr>
      <w:tr w:rsidR="00BA275C" w:rsidRPr="00BA275C" w:rsidTr="00BA275C">
        <w:tc>
          <w:tcPr>
            <w:tcW w:w="3681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rPr>
                <w:rFonts w:hint="eastAsia"/>
              </w:rPr>
              <w:t>行为类型</w:t>
            </w:r>
            <w:r w:rsidRPr="00BA275C">
              <w:t xml:space="preserve"> </w:t>
            </w:r>
          </w:p>
        </w:tc>
        <w:tc>
          <w:tcPr>
            <w:tcW w:w="4615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t>字符串，枚举类型，包括('</w:t>
            </w:r>
            <w:proofErr w:type="spellStart"/>
            <w:r w:rsidRPr="00BA275C">
              <w:t>pv</w:t>
            </w:r>
            <w:proofErr w:type="spellEnd"/>
            <w:r w:rsidRPr="00BA275C">
              <w:t>', 'buy', 'cart', 'fav')</w:t>
            </w:r>
          </w:p>
        </w:tc>
      </w:tr>
      <w:tr w:rsidR="00BA275C" w:rsidRPr="00BA275C" w:rsidTr="00BA275C">
        <w:tc>
          <w:tcPr>
            <w:tcW w:w="3681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rPr>
                <w:rFonts w:hint="eastAsia"/>
              </w:rPr>
              <w:t>时间戳</w:t>
            </w:r>
            <w:r w:rsidRPr="00BA275C">
              <w:t xml:space="preserve"> </w:t>
            </w:r>
          </w:p>
        </w:tc>
        <w:tc>
          <w:tcPr>
            <w:tcW w:w="4615" w:type="dxa"/>
          </w:tcPr>
          <w:p w:rsidR="00BA275C" w:rsidRPr="00BA275C" w:rsidRDefault="00BA275C" w:rsidP="00995889">
            <w:pPr>
              <w:pStyle w:val="a3"/>
              <w:jc w:val="left"/>
            </w:pPr>
            <w:r w:rsidRPr="00BA275C">
              <w:t>行为发生的时间戳</w:t>
            </w:r>
          </w:p>
        </w:tc>
      </w:tr>
    </w:tbl>
    <w:p w:rsidR="00AF5FAE" w:rsidRDefault="00AF5FAE" w:rsidP="00BA13A0">
      <w:pPr>
        <w:pStyle w:val="a3"/>
        <w:jc w:val="left"/>
      </w:pPr>
      <w:r w:rsidRPr="00AF5FAE">
        <w:rPr>
          <w:rFonts w:hint="eastAsia"/>
        </w:rPr>
        <w:t>注意到，用户行为类型共有四种，它们分别是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275C" w:rsidRPr="00BA275C" w:rsidTr="00BA275C">
        <w:tc>
          <w:tcPr>
            <w:tcW w:w="4148" w:type="dxa"/>
          </w:tcPr>
          <w:p w:rsidR="00BA275C" w:rsidRPr="00BA275C" w:rsidRDefault="00BA275C" w:rsidP="00317D6C">
            <w:pPr>
              <w:pStyle w:val="a3"/>
              <w:jc w:val="left"/>
            </w:pPr>
            <w:r w:rsidRPr="00BA275C">
              <w:rPr>
                <w:rFonts w:hint="eastAsia"/>
              </w:rPr>
              <w:t>行为类型</w:t>
            </w:r>
            <w:r w:rsidRPr="00BA275C">
              <w:t xml:space="preserve"> </w:t>
            </w:r>
          </w:p>
        </w:tc>
        <w:tc>
          <w:tcPr>
            <w:tcW w:w="4148" w:type="dxa"/>
          </w:tcPr>
          <w:p w:rsidR="00BA275C" w:rsidRPr="00BA275C" w:rsidRDefault="00BA275C" w:rsidP="00317D6C">
            <w:pPr>
              <w:pStyle w:val="a3"/>
              <w:jc w:val="left"/>
            </w:pPr>
            <w:r w:rsidRPr="00BA275C">
              <w:t>说明</w:t>
            </w:r>
          </w:p>
        </w:tc>
      </w:tr>
      <w:tr w:rsidR="00BA275C" w:rsidRPr="00BA275C" w:rsidTr="00BA275C">
        <w:tc>
          <w:tcPr>
            <w:tcW w:w="4148" w:type="dxa"/>
          </w:tcPr>
          <w:p w:rsidR="00BA275C" w:rsidRPr="00BA275C" w:rsidRDefault="00BA275C" w:rsidP="00317D6C">
            <w:pPr>
              <w:pStyle w:val="a3"/>
              <w:jc w:val="left"/>
            </w:pPr>
            <w:proofErr w:type="spellStart"/>
            <w:r w:rsidRPr="00BA275C">
              <w:t>pv</w:t>
            </w:r>
            <w:proofErr w:type="spellEnd"/>
            <w:r w:rsidRPr="00BA275C">
              <w:t xml:space="preserve"> </w:t>
            </w:r>
          </w:p>
        </w:tc>
        <w:tc>
          <w:tcPr>
            <w:tcW w:w="4148" w:type="dxa"/>
          </w:tcPr>
          <w:p w:rsidR="00BA275C" w:rsidRPr="00BA275C" w:rsidRDefault="00BA275C" w:rsidP="00317D6C">
            <w:pPr>
              <w:pStyle w:val="a3"/>
              <w:jc w:val="left"/>
            </w:pPr>
            <w:r w:rsidRPr="00BA275C">
              <w:t>商品详情页</w:t>
            </w:r>
            <w:proofErr w:type="spellStart"/>
            <w:r w:rsidRPr="00BA275C">
              <w:t>pv</w:t>
            </w:r>
            <w:proofErr w:type="spellEnd"/>
            <w:r w:rsidRPr="00BA275C">
              <w:t>，等价于点击</w:t>
            </w:r>
          </w:p>
        </w:tc>
      </w:tr>
      <w:tr w:rsidR="00BA275C" w:rsidRPr="00BA275C" w:rsidTr="00BA275C">
        <w:tc>
          <w:tcPr>
            <w:tcW w:w="4148" w:type="dxa"/>
          </w:tcPr>
          <w:p w:rsidR="00BA275C" w:rsidRPr="00BA275C" w:rsidRDefault="00BA275C" w:rsidP="00317D6C">
            <w:pPr>
              <w:pStyle w:val="a3"/>
              <w:jc w:val="left"/>
            </w:pPr>
            <w:r w:rsidRPr="00BA275C">
              <w:t xml:space="preserve">buy </w:t>
            </w:r>
          </w:p>
        </w:tc>
        <w:tc>
          <w:tcPr>
            <w:tcW w:w="4148" w:type="dxa"/>
          </w:tcPr>
          <w:p w:rsidR="00BA275C" w:rsidRPr="00BA275C" w:rsidRDefault="00BA275C" w:rsidP="00317D6C">
            <w:pPr>
              <w:pStyle w:val="a3"/>
              <w:jc w:val="left"/>
            </w:pPr>
            <w:r w:rsidRPr="00BA275C">
              <w:t>商品购买</w:t>
            </w:r>
          </w:p>
        </w:tc>
      </w:tr>
      <w:tr w:rsidR="00BA275C" w:rsidRPr="00BA275C" w:rsidTr="00BA275C">
        <w:tc>
          <w:tcPr>
            <w:tcW w:w="4148" w:type="dxa"/>
          </w:tcPr>
          <w:p w:rsidR="00BA275C" w:rsidRPr="00BA275C" w:rsidRDefault="00BA275C" w:rsidP="00317D6C">
            <w:pPr>
              <w:pStyle w:val="a3"/>
              <w:jc w:val="left"/>
            </w:pPr>
            <w:r w:rsidRPr="00BA275C">
              <w:t xml:space="preserve">cart </w:t>
            </w:r>
          </w:p>
        </w:tc>
        <w:tc>
          <w:tcPr>
            <w:tcW w:w="4148" w:type="dxa"/>
          </w:tcPr>
          <w:p w:rsidR="00BA275C" w:rsidRPr="00BA275C" w:rsidRDefault="00BA275C" w:rsidP="00317D6C">
            <w:pPr>
              <w:pStyle w:val="a3"/>
              <w:jc w:val="left"/>
            </w:pPr>
            <w:r w:rsidRPr="00BA275C">
              <w:t>将商品加入购物车</w:t>
            </w:r>
          </w:p>
        </w:tc>
      </w:tr>
      <w:tr w:rsidR="00BA275C" w:rsidRPr="00BA275C" w:rsidTr="00BA275C">
        <w:tc>
          <w:tcPr>
            <w:tcW w:w="4148" w:type="dxa"/>
          </w:tcPr>
          <w:p w:rsidR="00BA275C" w:rsidRPr="00BA275C" w:rsidRDefault="00BA275C" w:rsidP="00317D6C">
            <w:pPr>
              <w:pStyle w:val="a3"/>
              <w:jc w:val="left"/>
            </w:pPr>
            <w:r w:rsidRPr="00BA275C">
              <w:t xml:space="preserve">fav </w:t>
            </w:r>
          </w:p>
        </w:tc>
        <w:tc>
          <w:tcPr>
            <w:tcW w:w="4148" w:type="dxa"/>
          </w:tcPr>
          <w:p w:rsidR="00BA275C" w:rsidRPr="00BA275C" w:rsidRDefault="00BA275C" w:rsidP="00317D6C">
            <w:pPr>
              <w:pStyle w:val="a3"/>
              <w:jc w:val="left"/>
              <w:rPr>
                <w:rFonts w:hint="eastAsia"/>
              </w:rPr>
            </w:pPr>
            <w:r w:rsidRPr="00BA275C">
              <w:t>收藏商品</w:t>
            </w:r>
          </w:p>
        </w:tc>
      </w:tr>
    </w:tbl>
    <w:p w:rsidR="00251BE2" w:rsidRDefault="00251BE2" w:rsidP="00251BE2">
      <w:r>
        <w:rPr>
          <w:rFonts w:hint="eastAsia"/>
        </w:rPr>
        <w:t>关于数据</w:t>
      </w:r>
      <w:proofErr w:type="gramStart"/>
      <w:r>
        <w:rPr>
          <w:rFonts w:hint="eastAsia"/>
        </w:rPr>
        <w:t>集大小</w:t>
      </w:r>
      <w:proofErr w:type="gramEnd"/>
      <w:r>
        <w:rPr>
          <w:rFonts w:hint="eastAsia"/>
        </w:rPr>
        <w:t>的一些说明如下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1BE2" w:rsidRPr="00251BE2" w:rsidTr="00251BE2">
        <w:tc>
          <w:tcPr>
            <w:tcW w:w="4148" w:type="dxa"/>
          </w:tcPr>
          <w:p w:rsidR="00251BE2" w:rsidRPr="00251BE2" w:rsidRDefault="00251BE2" w:rsidP="00204B8E">
            <w:r w:rsidRPr="00251BE2">
              <w:rPr>
                <w:rFonts w:hint="eastAsia"/>
              </w:rPr>
              <w:t>维度</w:t>
            </w:r>
            <w:r w:rsidRPr="00251BE2">
              <w:t xml:space="preserve"> </w:t>
            </w:r>
          </w:p>
        </w:tc>
        <w:tc>
          <w:tcPr>
            <w:tcW w:w="4148" w:type="dxa"/>
          </w:tcPr>
          <w:p w:rsidR="00251BE2" w:rsidRPr="00251BE2" w:rsidRDefault="00251BE2" w:rsidP="00204B8E">
            <w:r w:rsidRPr="00251BE2">
              <w:t>数量</w:t>
            </w:r>
          </w:p>
        </w:tc>
      </w:tr>
      <w:tr w:rsidR="00251BE2" w:rsidRPr="00251BE2" w:rsidTr="00251BE2">
        <w:tc>
          <w:tcPr>
            <w:tcW w:w="4148" w:type="dxa"/>
          </w:tcPr>
          <w:p w:rsidR="00251BE2" w:rsidRPr="00251BE2" w:rsidRDefault="00251BE2" w:rsidP="00204B8E">
            <w:r w:rsidRPr="00251BE2">
              <w:rPr>
                <w:rFonts w:hint="eastAsia"/>
              </w:rPr>
              <w:t>用户数量</w:t>
            </w:r>
            <w:r w:rsidRPr="00251BE2">
              <w:t xml:space="preserve"> </w:t>
            </w:r>
          </w:p>
        </w:tc>
        <w:tc>
          <w:tcPr>
            <w:tcW w:w="4148" w:type="dxa"/>
          </w:tcPr>
          <w:p w:rsidR="00251BE2" w:rsidRPr="00251BE2" w:rsidRDefault="00251BE2" w:rsidP="00204B8E">
            <w:r w:rsidRPr="00251BE2">
              <w:t>987,994</w:t>
            </w:r>
          </w:p>
        </w:tc>
      </w:tr>
      <w:tr w:rsidR="00251BE2" w:rsidRPr="00251BE2" w:rsidTr="00251BE2">
        <w:tc>
          <w:tcPr>
            <w:tcW w:w="4148" w:type="dxa"/>
          </w:tcPr>
          <w:p w:rsidR="00251BE2" w:rsidRPr="00251BE2" w:rsidRDefault="00251BE2" w:rsidP="00204B8E">
            <w:r w:rsidRPr="00251BE2">
              <w:rPr>
                <w:rFonts w:hint="eastAsia"/>
              </w:rPr>
              <w:t>商品数量</w:t>
            </w:r>
            <w:r w:rsidRPr="00251BE2">
              <w:t xml:space="preserve"> </w:t>
            </w:r>
          </w:p>
        </w:tc>
        <w:tc>
          <w:tcPr>
            <w:tcW w:w="4148" w:type="dxa"/>
          </w:tcPr>
          <w:p w:rsidR="00251BE2" w:rsidRPr="00251BE2" w:rsidRDefault="00251BE2" w:rsidP="00204B8E">
            <w:r w:rsidRPr="00251BE2">
              <w:t>4,162,024</w:t>
            </w:r>
          </w:p>
        </w:tc>
      </w:tr>
      <w:tr w:rsidR="00251BE2" w:rsidRPr="00251BE2" w:rsidTr="00251BE2">
        <w:tc>
          <w:tcPr>
            <w:tcW w:w="4148" w:type="dxa"/>
          </w:tcPr>
          <w:p w:rsidR="00251BE2" w:rsidRPr="00251BE2" w:rsidRDefault="00251BE2" w:rsidP="00204B8E">
            <w:r w:rsidRPr="00251BE2">
              <w:rPr>
                <w:rFonts w:hint="eastAsia"/>
              </w:rPr>
              <w:t>用户数量</w:t>
            </w:r>
            <w:r w:rsidRPr="00251BE2">
              <w:t xml:space="preserve"> </w:t>
            </w:r>
          </w:p>
        </w:tc>
        <w:tc>
          <w:tcPr>
            <w:tcW w:w="4148" w:type="dxa"/>
          </w:tcPr>
          <w:p w:rsidR="00251BE2" w:rsidRPr="00251BE2" w:rsidRDefault="00251BE2" w:rsidP="00204B8E">
            <w:r w:rsidRPr="00251BE2">
              <w:t>987,994</w:t>
            </w:r>
          </w:p>
        </w:tc>
      </w:tr>
      <w:tr w:rsidR="00251BE2" w:rsidRPr="00251BE2" w:rsidTr="00251BE2">
        <w:tc>
          <w:tcPr>
            <w:tcW w:w="4148" w:type="dxa"/>
          </w:tcPr>
          <w:p w:rsidR="00251BE2" w:rsidRPr="00251BE2" w:rsidRDefault="00251BE2" w:rsidP="00204B8E">
            <w:r w:rsidRPr="00251BE2">
              <w:rPr>
                <w:rFonts w:hint="eastAsia"/>
              </w:rPr>
              <w:t>商品类</w:t>
            </w:r>
            <w:proofErr w:type="gramStart"/>
            <w:r w:rsidRPr="00251BE2">
              <w:rPr>
                <w:rFonts w:hint="eastAsia"/>
              </w:rPr>
              <w:t>目数量</w:t>
            </w:r>
            <w:proofErr w:type="gramEnd"/>
            <w:r w:rsidRPr="00251BE2">
              <w:t xml:space="preserve"> </w:t>
            </w:r>
          </w:p>
        </w:tc>
        <w:tc>
          <w:tcPr>
            <w:tcW w:w="4148" w:type="dxa"/>
          </w:tcPr>
          <w:p w:rsidR="00251BE2" w:rsidRPr="00251BE2" w:rsidRDefault="00251BE2" w:rsidP="00204B8E">
            <w:r w:rsidRPr="00251BE2">
              <w:t>9,439</w:t>
            </w:r>
          </w:p>
        </w:tc>
      </w:tr>
      <w:tr w:rsidR="00251BE2" w:rsidRPr="00251BE2" w:rsidTr="00251BE2">
        <w:tc>
          <w:tcPr>
            <w:tcW w:w="4148" w:type="dxa"/>
          </w:tcPr>
          <w:p w:rsidR="00251BE2" w:rsidRPr="00251BE2" w:rsidRDefault="00251BE2" w:rsidP="00204B8E">
            <w:r w:rsidRPr="00251BE2">
              <w:rPr>
                <w:rFonts w:hint="eastAsia"/>
              </w:rPr>
              <w:t>所有行为数量</w:t>
            </w:r>
            <w:r w:rsidRPr="00251BE2">
              <w:t xml:space="preserve"> </w:t>
            </w:r>
          </w:p>
        </w:tc>
        <w:tc>
          <w:tcPr>
            <w:tcW w:w="4148" w:type="dxa"/>
          </w:tcPr>
          <w:p w:rsidR="00251BE2" w:rsidRPr="00251BE2" w:rsidRDefault="00251BE2" w:rsidP="00204B8E">
            <w:r w:rsidRPr="00251BE2">
              <w:t>100,150,807</w:t>
            </w:r>
          </w:p>
        </w:tc>
      </w:tr>
    </w:tbl>
    <w:p w:rsidR="0034029B" w:rsidRDefault="006128E2" w:rsidP="005F21E0">
      <w:pPr>
        <w:pStyle w:val="2"/>
      </w:pPr>
      <w:r>
        <w:rPr>
          <w:rFonts w:hint="eastAsia"/>
        </w:rPr>
        <w:t>二、</w:t>
      </w:r>
      <w:r w:rsidR="005F21E0" w:rsidRPr="005F21E0">
        <w:t>流量分析</w:t>
      </w:r>
    </w:p>
    <w:p w:rsidR="006128E2" w:rsidRDefault="006128E2" w:rsidP="006128E2">
      <w:pPr>
        <w:pStyle w:val="3"/>
      </w:pPr>
      <w:r>
        <w:rPr>
          <w:rFonts w:hint="eastAsia"/>
        </w:rPr>
        <w:t>2.1</w:t>
      </w:r>
      <w:r w:rsidRPr="006128E2">
        <w:rPr>
          <w:rFonts w:hint="eastAsia"/>
        </w:rPr>
        <w:t>基于天级别访问流量分析</w:t>
      </w:r>
    </w:p>
    <w:p w:rsidR="006128E2" w:rsidRPr="006128E2" w:rsidRDefault="006128E2" w:rsidP="006128E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5274310" cy="2391410"/>
            <wp:effectExtent l="0" t="0" r="2540" b="8890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8E2" w:rsidRDefault="006128E2" w:rsidP="00274AD5"/>
    <w:p w:rsidR="006128E2" w:rsidRDefault="006128E2" w:rsidP="00274AD5"/>
    <w:p w:rsidR="006128E2" w:rsidRDefault="006128E2" w:rsidP="00274AD5"/>
    <w:p w:rsidR="006128E2" w:rsidRDefault="006128E2" w:rsidP="00274AD5"/>
    <w:p w:rsidR="006128E2" w:rsidRDefault="006128E2" w:rsidP="00274AD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68580</wp:posOffset>
            </wp:positionV>
            <wp:extent cx="5274310" cy="3648075"/>
            <wp:effectExtent l="0" t="0" r="254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8E2" w:rsidRDefault="006128E2" w:rsidP="00274AD5">
      <w:pPr>
        <w:rPr>
          <w:rFonts w:hint="eastAsia"/>
        </w:rPr>
      </w:pPr>
      <w:r w:rsidRPr="006128E2">
        <w:t>11月25日至12月1日数据平稳，12月2日至3日数据显著增长，且与前一周末无明显关联。</w:t>
      </w:r>
      <w:proofErr w:type="gramStart"/>
      <w:r w:rsidRPr="006128E2">
        <w:t>日活跃</w:t>
      </w:r>
      <w:proofErr w:type="gramEnd"/>
      <w:r w:rsidRPr="006128E2">
        <w:t>用户、浏览、收藏、</w:t>
      </w:r>
      <w:proofErr w:type="gramStart"/>
      <w:r w:rsidRPr="006128E2">
        <w:t>加购涨幅</w:t>
      </w:r>
      <w:proofErr w:type="gramEnd"/>
      <w:r w:rsidRPr="006128E2">
        <w:t>超过购买数，推测</w:t>
      </w:r>
      <w:proofErr w:type="gramStart"/>
      <w:r w:rsidRPr="006128E2">
        <w:t>与淘宝双十</w:t>
      </w:r>
      <w:proofErr w:type="gramEnd"/>
      <w:r w:rsidRPr="006128E2">
        <w:t>二预热活动相关，预热提升了前置购买行为。</w:t>
      </w:r>
    </w:p>
    <w:p w:rsidR="006128E2" w:rsidRDefault="006128E2">
      <w:pPr>
        <w:widowControl/>
        <w:jc w:val="left"/>
      </w:pPr>
      <w:r>
        <w:br w:type="page"/>
      </w:r>
    </w:p>
    <w:p w:rsidR="006128E2" w:rsidRPr="00274AD5" w:rsidRDefault="007231DB" w:rsidP="006128E2">
      <w:pPr>
        <w:pStyle w:val="3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5429250</wp:posOffset>
            </wp:positionV>
            <wp:extent cx="4907280" cy="3426460"/>
            <wp:effectExtent l="0" t="0" r="7620" b="2540"/>
            <wp:wrapTight wrapText="bothSides">
              <wp:wrapPolygon edited="0">
                <wp:start x="0" y="0"/>
                <wp:lineTo x="0" y="21496"/>
                <wp:lineTo x="21550" y="21496"/>
                <wp:lineTo x="21550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99060</wp:posOffset>
            </wp:positionH>
            <wp:positionV relativeFrom="page">
              <wp:posOffset>1539240</wp:posOffset>
            </wp:positionV>
            <wp:extent cx="5151120" cy="4785360"/>
            <wp:effectExtent l="0" t="0" r="0" b="0"/>
            <wp:wrapTight wrapText="bothSides">
              <wp:wrapPolygon edited="0">
                <wp:start x="0" y="0"/>
                <wp:lineTo x="0" y="21497"/>
                <wp:lineTo x="21488" y="21497"/>
                <wp:lineTo x="21488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78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8E2">
        <w:rPr>
          <w:rFonts w:hint="eastAsia"/>
        </w:rPr>
        <w:t>2.2</w:t>
      </w:r>
      <w:r w:rsidR="006128E2" w:rsidRPr="006128E2">
        <w:rPr>
          <w:rFonts w:hint="eastAsia"/>
        </w:rPr>
        <w:t>基于小时级别访问流量分析</w:t>
      </w:r>
    </w:p>
    <w:p w:rsidR="007231DB" w:rsidRDefault="007231DB" w:rsidP="007231DB">
      <w:r w:rsidRPr="007231DB">
        <w:rPr>
          <w:rFonts w:hint="eastAsia"/>
        </w:rPr>
        <w:lastRenderedPageBreak/>
        <w:t>用户行为数据在凌晨</w:t>
      </w:r>
      <w:r w:rsidRPr="007231DB">
        <w:t>2点至5点降至低谷，上午9点至下午6点</w:t>
      </w:r>
      <w:proofErr w:type="gramStart"/>
      <w:r w:rsidRPr="007231DB">
        <w:t>间数据</w:t>
      </w:r>
      <w:proofErr w:type="gramEnd"/>
      <w:r w:rsidRPr="007231DB">
        <w:t>呈现小高峰，但中午12点和下午4点至5点略有下降。傍晚6点至晚上11点数据大幅上升</w:t>
      </w:r>
      <w:r w:rsidR="009961AA">
        <w:rPr>
          <w:rFonts w:hint="eastAsia"/>
        </w:rPr>
        <w:t>，可能原因是，</w:t>
      </w:r>
      <w:proofErr w:type="gramStart"/>
      <w:r w:rsidR="009961AA">
        <w:rPr>
          <w:rFonts w:hint="eastAsia"/>
        </w:rPr>
        <w:t>淘宝用户</w:t>
      </w:r>
      <w:proofErr w:type="gramEnd"/>
      <w:r w:rsidR="009961AA">
        <w:rPr>
          <w:rFonts w:hint="eastAsia"/>
        </w:rPr>
        <w:t>群体主要是工薪阶层，</w:t>
      </w:r>
      <w:r w:rsidR="009961AA" w:rsidRPr="009961AA">
        <w:rPr>
          <w:rFonts w:hint="eastAsia"/>
        </w:rPr>
        <w:t>这部分群体在下班后开始</w:t>
      </w:r>
      <w:proofErr w:type="gramStart"/>
      <w:r w:rsidR="009961AA" w:rsidRPr="009961AA">
        <w:rPr>
          <w:rFonts w:hint="eastAsia"/>
        </w:rPr>
        <w:t>使用淘宝浏览</w:t>
      </w:r>
      <w:proofErr w:type="gramEnd"/>
      <w:r w:rsidR="009961AA" w:rsidRPr="009961AA">
        <w:rPr>
          <w:rFonts w:hint="eastAsia"/>
        </w:rPr>
        <w:t>购物</w:t>
      </w:r>
      <w:r w:rsidRPr="007231DB">
        <w:t>，晚上9点左右达到日峰值。这一趋势与用户日常作息习惯相吻合。</w:t>
      </w:r>
    </w:p>
    <w:p w:rsidR="007231DB" w:rsidRDefault="007231DB" w:rsidP="007231DB"/>
    <w:p w:rsidR="007231DB" w:rsidRDefault="007231DB" w:rsidP="007231DB"/>
    <w:p w:rsidR="0022668A" w:rsidRDefault="00A43481" w:rsidP="0022668A">
      <w:pPr>
        <w:pStyle w:val="2"/>
      </w:pPr>
      <w:r>
        <w:rPr>
          <w:rFonts w:hint="eastAsia"/>
        </w:rPr>
        <w:t>三、</w:t>
      </w:r>
      <w:r w:rsidR="0022668A">
        <w:rPr>
          <w:rFonts w:hint="eastAsia"/>
        </w:rPr>
        <w:t>漏斗分析</w:t>
      </w:r>
    </w:p>
    <w:p w:rsidR="00274AD5" w:rsidRDefault="00274AD5" w:rsidP="00274AD5">
      <w:pPr>
        <w:pStyle w:val="a3"/>
        <w:jc w:val="left"/>
      </w:pPr>
      <w:r w:rsidRPr="005F21E0">
        <w:t>PV/UV</w:t>
      </w:r>
      <w:r>
        <w:rPr>
          <w:rFonts w:hint="eastAsia"/>
        </w:rPr>
        <w:t>约等于92。</w:t>
      </w:r>
      <w:r w:rsidRPr="002C7F8E">
        <w:t>PV/UV比值</w:t>
      </w:r>
      <w:r>
        <w:rPr>
          <w:rFonts w:hint="eastAsia"/>
        </w:rPr>
        <w:t>较高反映了</w:t>
      </w:r>
      <w:r w:rsidRPr="002C7F8E">
        <w:rPr>
          <w:rFonts w:hint="eastAsia"/>
        </w:rPr>
        <w:t>用户</w:t>
      </w:r>
      <w:r>
        <w:rPr>
          <w:rFonts w:hint="eastAsia"/>
        </w:rPr>
        <w:t>参与度较高</w:t>
      </w:r>
      <w:r w:rsidRPr="002C7F8E">
        <w:t>，这通常意味着网站内容吸引人且易于导航。清晰的网站结构和高质量的内容也会促使用户浏览更多页面，从而提高这个比值。</w:t>
      </w:r>
    </w:p>
    <w:p w:rsidR="00274AD5" w:rsidRDefault="00274AD5" w:rsidP="00274AD5">
      <w:r>
        <w:rPr>
          <w:noProof/>
        </w:rPr>
        <w:drawing>
          <wp:anchor distT="0" distB="0" distL="114300" distR="114300" simplePos="0" relativeHeight="251666432" behindDoc="1" locked="0" layoutInCell="1" allowOverlap="1" wp14:anchorId="18631350" wp14:editId="2BE8ACD2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402907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549" y="20855"/>
                <wp:lineTo x="2154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AD5" w:rsidRPr="00274AD5" w:rsidRDefault="00274AD5" w:rsidP="00274AD5">
      <w:pPr>
        <w:rPr>
          <w:rFonts w:hint="eastAsia"/>
        </w:rPr>
      </w:pPr>
    </w:p>
    <w:p w:rsidR="00274AD5" w:rsidRPr="00274AD5" w:rsidRDefault="00274AD5" w:rsidP="00274AD5">
      <w:pPr>
        <w:rPr>
          <w:rFonts w:hint="eastAsia"/>
        </w:rPr>
      </w:pPr>
    </w:p>
    <w:p w:rsidR="00274AD5" w:rsidRDefault="00274AD5" w:rsidP="001C5BEB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3543935</wp:posOffset>
            </wp:positionV>
            <wp:extent cx="5274310" cy="2966085"/>
            <wp:effectExtent l="0" t="0" r="2540" b="5715"/>
            <wp:wrapTight wrapText="bothSides">
              <wp:wrapPolygon edited="0">
                <wp:start x="0" y="0"/>
                <wp:lineTo x="0" y="21503"/>
                <wp:lineTo x="21532" y="21503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246380</wp:posOffset>
            </wp:positionV>
            <wp:extent cx="5274310" cy="3368675"/>
            <wp:effectExtent l="0" t="0" r="2540" b="3175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BEB" w:rsidRPr="004863A7" w:rsidRDefault="002A1F4E" w:rsidP="001C5BEB">
      <w:pPr>
        <w:pStyle w:val="a3"/>
        <w:jc w:val="left"/>
      </w:pPr>
      <w:r>
        <w:rPr>
          <w:rFonts w:hint="eastAsia"/>
        </w:rPr>
        <w:lastRenderedPageBreak/>
        <w:t>综合用户</w:t>
      </w:r>
      <w:r w:rsidR="00F91298">
        <w:rPr>
          <w:rFonts w:hint="eastAsia"/>
        </w:rPr>
        <w:t>总</w:t>
      </w:r>
      <w:r>
        <w:rPr>
          <w:rFonts w:hint="eastAsia"/>
        </w:rPr>
        <w:t>行为传化漏斗图和</w:t>
      </w:r>
      <w:r w:rsidR="00F91298">
        <w:rPr>
          <w:rFonts w:hint="eastAsia"/>
        </w:rPr>
        <w:t>独立访客转化漏斗图可以得出:</w:t>
      </w:r>
      <w:r>
        <w:rPr>
          <w:rFonts w:hint="eastAsia"/>
        </w:rPr>
        <w:t>用户总浏览</w:t>
      </w:r>
      <w:r>
        <w:t>PV-</w:t>
      </w:r>
      <w:proofErr w:type="gramStart"/>
      <w:r>
        <w:t>加购转化率</w:t>
      </w:r>
      <w:proofErr w:type="gramEnd"/>
      <w:r>
        <w:t>是</w:t>
      </w:r>
      <w:r w:rsidR="00F91298">
        <w:t>6.19%</w:t>
      </w:r>
      <w:r w:rsidR="00F91298">
        <w:rPr>
          <w:rFonts w:hint="eastAsia"/>
        </w:rPr>
        <w:t>，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加购</w:t>
      </w:r>
      <w:r>
        <w:t>-</w:t>
      </w:r>
      <w:proofErr w:type="gramEnd"/>
      <w:r>
        <w:t>购买转化率是36.72%</w:t>
      </w:r>
      <w:r w:rsidR="00F91298">
        <w:rPr>
          <w:rFonts w:hint="eastAsia"/>
        </w:rPr>
        <w:t>。</w:t>
      </w:r>
      <w:r>
        <w:rPr>
          <w:rFonts w:hint="eastAsia"/>
        </w:rPr>
        <w:t>独立访客</w:t>
      </w:r>
      <w:r w:rsidR="001C5BEB">
        <w:t>UV</w:t>
      </w:r>
      <w:r w:rsidR="001C5BEB" w:rsidRPr="00C60A2A">
        <w:t>-</w:t>
      </w:r>
      <w:proofErr w:type="gramStart"/>
      <w:r w:rsidR="001C5BEB" w:rsidRPr="00C60A2A">
        <w:t>加购</w:t>
      </w:r>
      <w:r w:rsidR="001C5BEB">
        <w:rPr>
          <w:rFonts w:hint="eastAsia"/>
        </w:rPr>
        <w:t>转化率</w:t>
      </w:r>
      <w:proofErr w:type="gramEnd"/>
      <w:r w:rsidR="001C5BEB">
        <w:rPr>
          <w:rFonts w:hint="eastAsia"/>
        </w:rPr>
        <w:t>是</w:t>
      </w:r>
      <w:r w:rsidR="001C5BEB">
        <w:t>75.45%</w:t>
      </w:r>
      <w:r w:rsidR="00F91298">
        <w:rPr>
          <w:rFonts w:hint="eastAsia"/>
        </w:rPr>
        <w:t>，</w:t>
      </w:r>
      <w:r w:rsidR="001C5BEB">
        <w:rPr>
          <w:rFonts w:hint="eastAsia"/>
        </w:rPr>
        <w:t>用户</w:t>
      </w:r>
      <w:proofErr w:type="gramStart"/>
      <w:r w:rsidR="001C5BEB">
        <w:rPr>
          <w:rFonts w:hint="eastAsia"/>
        </w:rPr>
        <w:t>加购-</w:t>
      </w:r>
      <w:proofErr w:type="gramEnd"/>
      <w:r w:rsidR="001C5BEB">
        <w:rPr>
          <w:rFonts w:hint="eastAsia"/>
        </w:rPr>
        <w:t>购买转化率是</w:t>
      </w:r>
      <w:r w:rsidR="001C5BEB">
        <w:t>91.34%</w:t>
      </w:r>
      <w:r w:rsidR="00F91298">
        <w:rPr>
          <w:rFonts w:hint="eastAsia"/>
        </w:rPr>
        <w:t>。</w:t>
      </w:r>
      <w:r w:rsidR="00DF033F">
        <w:rPr>
          <w:rFonts w:hint="eastAsia"/>
        </w:rPr>
        <w:t>从浏览</w:t>
      </w:r>
      <w:proofErr w:type="gramStart"/>
      <w:r w:rsidR="00DF033F">
        <w:rPr>
          <w:rFonts w:hint="eastAsia"/>
        </w:rPr>
        <w:t>到加购的</w:t>
      </w:r>
      <w:proofErr w:type="gramEnd"/>
      <w:r w:rsidR="00DF033F">
        <w:rPr>
          <w:rFonts w:hint="eastAsia"/>
        </w:rPr>
        <w:t>折损最大。</w:t>
      </w:r>
    </w:p>
    <w:p w:rsidR="001C5BEB" w:rsidRPr="001C5BEB" w:rsidRDefault="001C5BEB" w:rsidP="0034029B">
      <w:pPr>
        <w:pStyle w:val="a3"/>
        <w:jc w:val="left"/>
      </w:pPr>
    </w:p>
    <w:p w:rsidR="0034029B" w:rsidRDefault="00A43481" w:rsidP="004E4F67">
      <w:pPr>
        <w:pStyle w:val="2"/>
      </w:pPr>
      <w:r>
        <w:rPr>
          <w:rFonts w:hint="eastAsia"/>
        </w:rPr>
        <w:t>四、</w:t>
      </w:r>
      <w:r w:rsidR="004E4F67" w:rsidRPr="004E4F67">
        <w:rPr>
          <w:rFonts w:hint="eastAsia"/>
        </w:rPr>
        <w:t>用户价值分析</w:t>
      </w:r>
    </w:p>
    <w:p w:rsidR="00B9509E" w:rsidRPr="00B9509E" w:rsidRDefault="00B9509E" w:rsidP="00B9509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195580</wp:posOffset>
            </wp:positionV>
            <wp:extent cx="5274310" cy="4724400"/>
            <wp:effectExtent l="0" t="0" r="2540" b="0"/>
            <wp:wrapTight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027" w:rsidRDefault="00365027" w:rsidP="004E4F67"/>
    <w:p w:rsidR="005231C6" w:rsidRDefault="00B9509E" w:rsidP="004E4F6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541020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524" y="21483"/>
                <wp:lineTo x="2152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1C6" w:rsidRPr="005231C6">
        <w:rPr>
          <w:rFonts w:hint="eastAsia"/>
        </w:rPr>
        <w:t>挽留用户占比高，潜力大，应定期促活，</w:t>
      </w:r>
      <w:proofErr w:type="gramStart"/>
      <w:r w:rsidR="005231C6" w:rsidRPr="005231C6">
        <w:rPr>
          <w:rFonts w:hint="eastAsia"/>
        </w:rPr>
        <w:t>如上新</w:t>
      </w:r>
      <w:proofErr w:type="gramEnd"/>
      <w:r w:rsidR="005231C6" w:rsidRPr="005231C6">
        <w:rPr>
          <w:rFonts w:hint="eastAsia"/>
        </w:rPr>
        <w:t>提醒、优惠发放和精准推荐，以提高消费频率。</w:t>
      </w:r>
    </w:p>
    <w:p w:rsidR="005231C6" w:rsidRDefault="005231C6" w:rsidP="004E4F67">
      <w:r w:rsidRPr="005231C6">
        <w:rPr>
          <w:rFonts w:hint="eastAsia"/>
        </w:rPr>
        <w:t>易流失用户占比高，需调研原因并采取价格激励、优惠发放等召回措施。</w:t>
      </w:r>
    </w:p>
    <w:p w:rsidR="005231C6" w:rsidRDefault="005231C6" w:rsidP="004E4F67">
      <w:r w:rsidRPr="005231C6">
        <w:rPr>
          <w:rFonts w:hint="eastAsia"/>
        </w:rPr>
        <w:t>发展用户占比较低，可推送新品和促销信息来提升消费。</w:t>
      </w:r>
    </w:p>
    <w:p w:rsidR="004E4F67" w:rsidRPr="004E4F67" w:rsidRDefault="005231C6" w:rsidP="004E4F67">
      <w:r w:rsidRPr="005231C6">
        <w:rPr>
          <w:rFonts w:hint="eastAsia"/>
        </w:rPr>
        <w:t>忠诚用户占比低，是高价值用户，需制定专属策略如优惠和</w:t>
      </w:r>
      <w:proofErr w:type="gramStart"/>
      <w:r w:rsidRPr="005231C6">
        <w:rPr>
          <w:rFonts w:hint="eastAsia"/>
        </w:rPr>
        <w:t>客服</w:t>
      </w:r>
      <w:proofErr w:type="gramEnd"/>
      <w:r w:rsidRPr="005231C6">
        <w:rPr>
          <w:rFonts w:hint="eastAsia"/>
        </w:rPr>
        <w:t>来保持粘性。</w:t>
      </w:r>
    </w:p>
    <w:p w:rsidR="0034029B" w:rsidRDefault="0034029B" w:rsidP="0034029B">
      <w:pPr>
        <w:pStyle w:val="a3"/>
        <w:jc w:val="left"/>
      </w:pPr>
    </w:p>
    <w:p w:rsidR="0034029B" w:rsidRDefault="0034029B" w:rsidP="0034029B">
      <w:pPr>
        <w:pStyle w:val="a3"/>
        <w:jc w:val="left"/>
      </w:pPr>
    </w:p>
    <w:p w:rsidR="0034029B" w:rsidRDefault="0034029B" w:rsidP="0034029B">
      <w:pPr>
        <w:pStyle w:val="a3"/>
        <w:jc w:val="left"/>
      </w:pPr>
    </w:p>
    <w:p w:rsidR="0034029B" w:rsidRDefault="0034029B" w:rsidP="0034029B">
      <w:pPr>
        <w:pStyle w:val="a3"/>
        <w:jc w:val="left"/>
      </w:pPr>
    </w:p>
    <w:p w:rsidR="0034029B" w:rsidRDefault="0034029B" w:rsidP="0034029B">
      <w:pPr>
        <w:pStyle w:val="a3"/>
        <w:jc w:val="left"/>
      </w:pPr>
    </w:p>
    <w:p w:rsidR="0034029B" w:rsidRDefault="0034029B" w:rsidP="0034029B">
      <w:pPr>
        <w:pStyle w:val="a3"/>
        <w:jc w:val="left"/>
      </w:pPr>
    </w:p>
    <w:p w:rsidR="0034029B" w:rsidRDefault="0034029B" w:rsidP="0034029B">
      <w:pPr>
        <w:pStyle w:val="a3"/>
        <w:jc w:val="left"/>
      </w:pPr>
    </w:p>
    <w:p w:rsidR="0034029B" w:rsidRPr="0034029B" w:rsidRDefault="0034029B" w:rsidP="00030BE2">
      <w:pPr>
        <w:pStyle w:val="a3"/>
        <w:jc w:val="left"/>
      </w:pPr>
    </w:p>
    <w:sectPr w:rsidR="0034029B" w:rsidRPr="00340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0541"/>
    <w:multiLevelType w:val="hybridMultilevel"/>
    <w:tmpl w:val="0978C4F8"/>
    <w:lvl w:ilvl="0" w:tplc="EBA6C37C">
      <w:start w:val="1"/>
      <w:numFmt w:val="bullet"/>
      <w:pStyle w:val="list1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8B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CA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E2B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4C2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F63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EC6D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12B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4E"/>
    <w:rsid w:val="00030BE2"/>
    <w:rsid w:val="0003170A"/>
    <w:rsid w:val="000D6196"/>
    <w:rsid w:val="0014444D"/>
    <w:rsid w:val="001C5BEB"/>
    <w:rsid w:val="0022668A"/>
    <w:rsid w:val="00251BE2"/>
    <w:rsid w:val="00274AD5"/>
    <w:rsid w:val="002A1F4E"/>
    <w:rsid w:val="002C7F8E"/>
    <w:rsid w:val="0034029B"/>
    <w:rsid w:val="00365027"/>
    <w:rsid w:val="004863A7"/>
    <w:rsid w:val="004E4F67"/>
    <w:rsid w:val="00506860"/>
    <w:rsid w:val="00521C18"/>
    <w:rsid w:val="005231C6"/>
    <w:rsid w:val="005F21E0"/>
    <w:rsid w:val="006128E2"/>
    <w:rsid w:val="00617B54"/>
    <w:rsid w:val="006B60A1"/>
    <w:rsid w:val="006B740F"/>
    <w:rsid w:val="007231DB"/>
    <w:rsid w:val="00723E2E"/>
    <w:rsid w:val="008F54EA"/>
    <w:rsid w:val="00904346"/>
    <w:rsid w:val="0096061C"/>
    <w:rsid w:val="009961AA"/>
    <w:rsid w:val="009E2E13"/>
    <w:rsid w:val="00A43481"/>
    <w:rsid w:val="00A840B0"/>
    <w:rsid w:val="00AF5FAE"/>
    <w:rsid w:val="00B26990"/>
    <w:rsid w:val="00B81FC3"/>
    <w:rsid w:val="00B82F33"/>
    <w:rsid w:val="00B9509E"/>
    <w:rsid w:val="00BA13A0"/>
    <w:rsid w:val="00BA275C"/>
    <w:rsid w:val="00BD76D2"/>
    <w:rsid w:val="00BF1D64"/>
    <w:rsid w:val="00C1216B"/>
    <w:rsid w:val="00C60A2A"/>
    <w:rsid w:val="00D57F90"/>
    <w:rsid w:val="00DC764E"/>
    <w:rsid w:val="00DF033F"/>
    <w:rsid w:val="00DF72AA"/>
    <w:rsid w:val="00E62DFE"/>
    <w:rsid w:val="00EB24E3"/>
    <w:rsid w:val="00EC29EF"/>
    <w:rsid w:val="00F06728"/>
    <w:rsid w:val="00F91298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62A1"/>
  <w15:chartTrackingRefBased/>
  <w15:docId w15:val="{57DAEE19-3AF5-4E28-8611-3EA70A6D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0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1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1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1">
    <w:name w:val="list1"/>
    <w:link w:val="list1Char"/>
    <w:rsid w:val="00E62DFE"/>
    <w:pPr>
      <w:numPr>
        <w:numId w:val="1"/>
      </w:numPr>
      <w:tabs>
        <w:tab w:val="clear" w:pos="720"/>
        <w:tab w:val="num" w:pos="426"/>
      </w:tabs>
      <w:spacing w:after="60"/>
    </w:pPr>
    <w:rPr>
      <w:rFonts w:asciiTheme="majorHAnsi" w:eastAsiaTheme="majorEastAsia" w:hAnsiTheme="majorHAnsi" w:cstheme="majorBidi"/>
      <w:b/>
      <w:color w:val="00B050"/>
      <w:kern w:val="0"/>
      <w:sz w:val="22"/>
    </w:rPr>
  </w:style>
  <w:style w:type="character" w:customStyle="1" w:styleId="list1Char">
    <w:name w:val="list1 Char"/>
    <w:basedOn w:val="a0"/>
    <w:link w:val="list1"/>
    <w:rsid w:val="00E62DFE"/>
    <w:rPr>
      <w:rFonts w:asciiTheme="majorHAnsi" w:eastAsiaTheme="majorEastAsia" w:hAnsiTheme="majorHAnsi" w:cstheme="majorBidi"/>
      <w:b/>
      <w:color w:val="00B050"/>
      <w:kern w:val="0"/>
      <w:sz w:val="22"/>
    </w:rPr>
  </w:style>
  <w:style w:type="paragraph" w:styleId="a3">
    <w:name w:val="No Spacing"/>
    <w:uiPriority w:val="1"/>
    <w:qFormat/>
    <w:rsid w:val="00617B54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BA13A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B60A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6B60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60A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81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F21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1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ianchi.aliyun.com/dataset/649?spm=a2c22.27080692.J_3941670930.10.7668569939Ijhm&amp;from=searc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林嘉楷</dc:creator>
  <cp:keywords/>
  <dc:description/>
  <cp:lastModifiedBy>林嘉楷</cp:lastModifiedBy>
  <cp:revision>63</cp:revision>
  <dcterms:created xsi:type="dcterms:W3CDTF">2024-03-04T08:13:00Z</dcterms:created>
  <dcterms:modified xsi:type="dcterms:W3CDTF">2024-03-05T01:05:00Z</dcterms:modified>
</cp:coreProperties>
</file>