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07145D" w:rsidRDefault="00A326F9" w:rsidP="004D59AA">
      <w:pPr>
        <w:spacing w:after="0"/>
        <w:jc w:val="both"/>
        <w:rPr>
          <w:rFonts w:asciiTheme="majorHAnsi" w:eastAsia="Times New Roman" w:hAnsiTheme="majorHAnsi" w:cs="Times New Roman"/>
          <w:b/>
          <w:color w:val="000000" w:themeColor="text1"/>
          <w:sz w:val="32"/>
          <w:szCs w:val="24"/>
        </w:rPr>
      </w:pPr>
      <w:r w:rsidRPr="0007145D">
        <w:rPr>
          <w:rFonts w:asciiTheme="majorHAnsi" w:eastAsia="Times New Roman" w:hAnsiTheme="majorHAnsi" w:cs="Times New Roman"/>
          <w:b/>
          <w:color w:val="000000" w:themeColor="text1"/>
          <w:sz w:val="32"/>
          <w:szCs w:val="24"/>
        </w:rPr>
        <w:t>Section 8 Particular Specification.</w:t>
      </w:r>
    </w:p>
    <w:p w:rsidR="00583170" w:rsidRPr="000F644E" w:rsidRDefault="00EC3903" w:rsidP="009216E8">
      <w:pPr>
        <w:spacing w:before="120" w:after="120"/>
        <w:jc w:val="both"/>
        <w:rPr>
          <w:rFonts w:asciiTheme="majorHAnsi" w:eastAsia="Times New Roman" w:hAnsiTheme="majorHAnsi" w:cs="Times New Roman"/>
          <w:color w:val="000000" w:themeColor="text1"/>
          <w:sz w:val="28"/>
          <w:szCs w:val="28"/>
        </w:rPr>
      </w:pPr>
      <w:r w:rsidRPr="000F644E">
        <w:rPr>
          <w:rFonts w:asciiTheme="majorHAnsi" w:eastAsia="Times New Roman" w:hAnsiTheme="majorHAnsi" w:cs="Times New Roman"/>
          <w:b/>
          <w:color w:val="000000" w:themeColor="text1"/>
          <w:sz w:val="28"/>
          <w:szCs w:val="28"/>
        </w:rPr>
        <w:t>1. Joint</w:t>
      </w:r>
      <w:r w:rsidR="00583170" w:rsidRPr="000F644E">
        <w:rPr>
          <w:rFonts w:asciiTheme="majorHAnsi" w:eastAsia="Times New Roman" w:hAnsiTheme="majorHAnsi" w:cs="Times New Roman"/>
          <w:b/>
          <w:color w:val="000000" w:themeColor="text1"/>
          <w:sz w:val="28"/>
          <w:szCs w:val="28"/>
        </w:rPr>
        <w:t xml:space="preserve"> Measurement Team</w:t>
      </w:r>
      <w:r w:rsidR="00583170" w:rsidRPr="000F644E">
        <w:rPr>
          <w:rFonts w:asciiTheme="majorHAnsi" w:eastAsia="Times New Roman" w:hAnsiTheme="majorHAnsi" w:cs="Times New Roman"/>
          <w:color w:val="000000" w:themeColor="text1"/>
          <w:sz w:val="28"/>
          <w:szCs w:val="28"/>
        </w:rPr>
        <w:t>:</w:t>
      </w:r>
    </w:p>
    <w:p w:rsidR="004B1456" w:rsidRPr="000F644E" w:rsidRDefault="00B57183"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All the me</w:t>
      </w:r>
      <w:r w:rsidR="00035A6A" w:rsidRPr="000F644E">
        <w:rPr>
          <w:rFonts w:asciiTheme="majorHAnsi" w:eastAsia="MS Mincho" w:hAnsiTheme="majorHAnsi" w:cs="Times New Roman"/>
          <w:color w:val="000000" w:themeColor="text1"/>
          <w:kern w:val="2"/>
          <w:sz w:val="24"/>
          <w:szCs w:val="24"/>
          <w:lang w:eastAsia="ja-JP"/>
        </w:rPr>
        <w:t>asurement will be carried through</w:t>
      </w:r>
      <w:r w:rsidRPr="000F644E">
        <w:rPr>
          <w:rFonts w:asciiTheme="majorHAnsi" w:eastAsia="MS Mincho" w:hAnsiTheme="majorHAnsi" w:cs="Times New Roman"/>
          <w:color w:val="000000" w:themeColor="text1"/>
          <w:kern w:val="2"/>
          <w:sz w:val="24"/>
          <w:szCs w:val="24"/>
          <w:lang w:eastAsia="ja-JP"/>
        </w:rPr>
        <w:t xml:space="preserve"> Joint Measurement Team (JMT).</w:t>
      </w:r>
      <w:r w:rsidR="00583170" w:rsidRPr="000F644E">
        <w:rPr>
          <w:rFonts w:asciiTheme="majorHAnsi" w:eastAsia="MS Mincho" w:hAnsiTheme="majorHAnsi" w:cs="Times New Roman"/>
          <w:color w:val="000000" w:themeColor="text1"/>
          <w:kern w:val="2"/>
          <w:sz w:val="24"/>
          <w:szCs w:val="24"/>
          <w:lang w:eastAsia="ja-JP"/>
        </w:rPr>
        <w:t>Within 3(three) days of Signing of the Contract</w:t>
      </w:r>
      <w:r w:rsidR="00035A6A" w:rsidRPr="000F644E">
        <w:rPr>
          <w:rFonts w:asciiTheme="majorHAnsi" w:eastAsia="MS Mincho" w:hAnsiTheme="majorHAnsi" w:cs="Times New Roman"/>
          <w:color w:val="000000" w:themeColor="text1"/>
          <w:kern w:val="2"/>
          <w:sz w:val="24"/>
          <w:szCs w:val="24"/>
          <w:lang w:eastAsia="ja-JP"/>
        </w:rPr>
        <w:t>,</w:t>
      </w:r>
      <w:r w:rsidR="00583170" w:rsidRPr="000F644E">
        <w:rPr>
          <w:rFonts w:asciiTheme="majorHAnsi" w:eastAsia="MS Mincho" w:hAnsiTheme="majorHAnsi" w:cs="Times New Roman"/>
          <w:color w:val="000000" w:themeColor="text1"/>
          <w:kern w:val="2"/>
          <w:sz w:val="24"/>
          <w:szCs w:val="24"/>
          <w:lang w:eastAsia="ja-JP"/>
        </w:rPr>
        <w:t xml:space="preserve"> the Project Director and the Contractor shall nominate their respective </w:t>
      </w:r>
      <w:r w:rsidRPr="000F644E">
        <w:rPr>
          <w:rFonts w:asciiTheme="majorHAnsi" w:eastAsia="MS Mincho" w:hAnsiTheme="majorHAnsi" w:cs="Times New Roman"/>
          <w:color w:val="000000" w:themeColor="text1"/>
          <w:kern w:val="2"/>
          <w:sz w:val="24"/>
          <w:szCs w:val="24"/>
          <w:lang w:eastAsia="ja-JP"/>
        </w:rPr>
        <w:t xml:space="preserve">representative for the Joint Measurement Team for every reach/site/structure notify it to the Project Manager. The Project Manager shall constitute the Joint measurement team and notify it to the Project Director and the </w:t>
      </w:r>
      <w:r w:rsidR="004B1456" w:rsidRPr="000F644E">
        <w:rPr>
          <w:rFonts w:asciiTheme="majorHAnsi" w:eastAsia="MS Mincho" w:hAnsiTheme="majorHAnsi" w:cs="Times New Roman"/>
          <w:color w:val="000000" w:themeColor="text1"/>
          <w:kern w:val="2"/>
          <w:sz w:val="24"/>
          <w:szCs w:val="24"/>
          <w:lang w:eastAsia="ja-JP"/>
        </w:rPr>
        <w:t xml:space="preserve">Contractor. It will </w:t>
      </w:r>
      <w:r w:rsidR="005A21BE" w:rsidRPr="000F644E">
        <w:rPr>
          <w:rFonts w:asciiTheme="majorHAnsi" w:eastAsia="MS Mincho" w:hAnsiTheme="majorHAnsi" w:cs="Times New Roman"/>
          <w:color w:val="000000" w:themeColor="text1"/>
          <w:kern w:val="2"/>
          <w:sz w:val="24"/>
          <w:szCs w:val="24"/>
          <w:lang w:eastAsia="ja-JP"/>
        </w:rPr>
        <w:t xml:space="preserve">be constitute following members. The highest ranked BWBD official included in the committee shall be the convener. </w:t>
      </w:r>
    </w:p>
    <w:tbl>
      <w:tblPr>
        <w:tblStyle w:val="TableGrid"/>
        <w:tblW w:w="8241" w:type="dxa"/>
        <w:jc w:val="center"/>
        <w:tblLook w:val="04A0" w:firstRow="1" w:lastRow="0" w:firstColumn="1" w:lastColumn="0" w:noHBand="0" w:noVBand="1"/>
      </w:tblPr>
      <w:tblGrid>
        <w:gridCol w:w="496"/>
        <w:gridCol w:w="7745"/>
      </w:tblGrid>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SL</w:t>
            </w:r>
          </w:p>
        </w:tc>
        <w:tc>
          <w:tcPr>
            <w:tcW w:w="7745" w:type="dxa"/>
          </w:tcPr>
          <w:p w:rsidR="009216E8" w:rsidRPr="000F644E" w:rsidRDefault="009216E8" w:rsidP="004D59AA">
            <w:pPr>
              <w:spacing w:line="276" w:lineRule="auto"/>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Designation</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Sub-Divisional Engineer</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2. </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SAE/SO.</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3. </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Field Supervision Engineer.</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4. </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Concerned Field Inspector.</w:t>
            </w:r>
          </w:p>
        </w:tc>
      </w:tr>
      <w:tr w:rsidR="009216E8" w:rsidRPr="000F644E" w:rsidTr="009216E8">
        <w:trPr>
          <w:trHeight w:val="316"/>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5.</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Representative of the Contractor</w:t>
            </w:r>
          </w:p>
        </w:tc>
      </w:tr>
      <w:tr w:rsidR="009216E8" w:rsidRPr="000F644E" w:rsidTr="009216E8">
        <w:trPr>
          <w:trHeight w:val="330"/>
          <w:jc w:val="center"/>
        </w:trPr>
        <w:tc>
          <w:tcPr>
            <w:tcW w:w="496"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6.</w:t>
            </w:r>
          </w:p>
        </w:tc>
        <w:tc>
          <w:tcPr>
            <w:tcW w:w="7745" w:type="dxa"/>
          </w:tcPr>
          <w:p w:rsidR="009216E8" w:rsidRPr="000F644E" w:rsidRDefault="009216E8"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Representative of the Project Director</w:t>
            </w:r>
          </w:p>
        </w:tc>
      </w:tr>
    </w:tbl>
    <w:p w:rsidR="004B1456" w:rsidRPr="000F644E" w:rsidRDefault="004B1456" w:rsidP="004D59AA">
      <w:pPr>
        <w:spacing w:after="0"/>
        <w:ind w:left="360"/>
        <w:jc w:val="both"/>
        <w:rPr>
          <w:rFonts w:asciiTheme="majorHAnsi" w:hAnsiTheme="majorHAnsi"/>
          <w:color w:val="000000" w:themeColor="text1"/>
          <w:sz w:val="24"/>
          <w:szCs w:val="24"/>
        </w:rPr>
      </w:pPr>
    </w:p>
    <w:p w:rsidR="004B1456" w:rsidRPr="000F644E" w:rsidRDefault="004B1456" w:rsidP="00803F7E">
      <w:pPr>
        <w:spacing w:after="0"/>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 xml:space="preserve">The </w:t>
      </w:r>
      <w:r w:rsidR="005A21BE" w:rsidRPr="000F644E">
        <w:rPr>
          <w:rFonts w:asciiTheme="majorHAnsi" w:hAnsiTheme="majorHAnsi"/>
          <w:b/>
          <w:color w:val="000000" w:themeColor="text1"/>
          <w:sz w:val="24"/>
          <w:szCs w:val="24"/>
        </w:rPr>
        <w:t>followings shall be the job specification for this committee:</w:t>
      </w:r>
    </w:p>
    <w:p w:rsidR="005A21BE" w:rsidRPr="000F644E" w:rsidRDefault="005A21BE"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JMT will submit measurement of work executed by the contractor for every reach/site/structure in every 15 days to the Project Manager with copy to the Project Director and the Contractor. </w:t>
      </w:r>
      <w:r w:rsidR="00555C48" w:rsidRPr="000F644E">
        <w:rPr>
          <w:rFonts w:asciiTheme="majorHAnsi" w:hAnsiTheme="majorHAnsi"/>
          <w:color w:val="000000" w:themeColor="text1"/>
          <w:sz w:val="24"/>
          <w:szCs w:val="24"/>
        </w:rPr>
        <w:t xml:space="preserve">The </w:t>
      </w:r>
      <w:r w:rsidRPr="000F644E">
        <w:rPr>
          <w:rFonts w:asciiTheme="majorHAnsi" w:hAnsiTheme="majorHAnsi"/>
          <w:color w:val="000000" w:themeColor="text1"/>
          <w:sz w:val="24"/>
          <w:szCs w:val="24"/>
        </w:rPr>
        <w:t xml:space="preserve">Contractor </w:t>
      </w:r>
      <w:r w:rsidR="00555C48" w:rsidRPr="000F644E">
        <w:rPr>
          <w:rFonts w:asciiTheme="majorHAnsi" w:hAnsiTheme="majorHAnsi"/>
          <w:color w:val="000000" w:themeColor="text1"/>
          <w:sz w:val="24"/>
          <w:szCs w:val="24"/>
        </w:rPr>
        <w:t xml:space="preserve">shall use this measurement for preparation of his IPC. </w:t>
      </w:r>
    </w:p>
    <w:p w:rsidR="00555C48" w:rsidRPr="000F644E" w:rsidRDefault="005A21BE"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In addition to preparing measurement JMT will ensure that every quality test mentioned in the specification has been done and results are acceptable. They will sign every test report done in this regard and submit it to the Project Manager with copy to the contractor and the Project </w:t>
      </w:r>
      <w:r w:rsidR="00555C48" w:rsidRPr="000F644E">
        <w:rPr>
          <w:rFonts w:asciiTheme="majorHAnsi" w:hAnsiTheme="majorHAnsi"/>
          <w:color w:val="000000" w:themeColor="text1"/>
          <w:sz w:val="24"/>
          <w:szCs w:val="24"/>
        </w:rPr>
        <w:t>Director.</w:t>
      </w:r>
    </w:p>
    <w:p w:rsidR="00923F06" w:rsidRPr="000F644E" w:rsidRDefault="00555C48"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JMT will submit monthly quality control report for every site/reach/structure. The form and content of the report is described in Annex-III. The </w:t>
      </w:r>
      <w:r w:rsidR="00884729" w:rsidRPr="000F644E">
        <w:rPr>
          <w:rFonts w:asciiTheme="majorHAnsi" w:hAnsiTheme="majorHAnsi"/>
          <w:color w:val="000000" w:themeColor="text1"/>
          <w:sz w:val="24"/>
          <w:szCs w:val="24"/>
        </w:rPr>
        <w:t xml:space="preserve">contractor shall enclose copy of this report along with his monthly IPC. </w:t>
      </w:r>
    </w:p>
    <w:p w:rsidR="009433B1" w:rsidRPr="000F644E" w:rsidRDefault="009433B1"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After Completion of the work JMT will inspect the whole work and prepare a defect </w:t>
      </w:r>
      <w:r w:rsidR="00395D3B" w:rsidRPr="000F644E">
        <w:rPr>
          <w:rFonts w:asciiTheme="majorHAnsi" w:hAnsiTheme="majorHAnsi"/>
          <w:color w:val="000000" w:themeColor="text1"/>
          <w:sz w:val="24"/>
          <w:szCs w:val="24"/>
        </w:rPr>
        <w:t>liability schedule and submit it to the Project Manager with copy to the project director.</w:t>
      </w:r>
    </w:p>
    <w:p w:rsidR="00555C48" w:rsidRPr="000F644E" w:rsidRDefault="00884729" w:rsidP="004D59AA">
      <w:pPr>
        <w:pStyle w:val="ListParagraph"/>
        <w:numPr>
          <w:ilvl w:val="0"/>
          <w:numId w:val="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All other duty and responsibilities mentioned in this specification.</w:t>
      </w:r>
    </w:p>
    <w:p w:rsidR="001914B6" w:rsidRPr="000F644E" w:rsidRDefault="00884729" w:rsidP="001914B6">
      <w:pPr>
        <w:spacing w:before="120" w:after="120"/>
        <w:jc w:val="both"/>
        <w:rPr>
          <w:rFonts w:asciiTheme="majorHAnsi" w:eastAsia="MS Mincho" w:hAnsiTheme="majorHAnsi" w:cs="Times New Roman"/>
          <w:color w:val="000000" w:themeColor="text1"/>
          <w:kern w:val="2"/>
          <w:sz w:val="28"/>
          <w:szCs w:val="28"/>
          <w:lang w:eastAsia="ja-JP"/>
        </w:rPr>
      </w:pPr>
      <w:r w:rsidRPr="000F644E">
        <w:rPr>
          <w:rFonts w:asciiTheme="majorHAnsi" w:eastAsia="MS Mincho" w:hAnsiTheme="majorHAnsi" w:cs="Times New Roman"/>
          <w:b/>
          <w:color w:val="000000" w:themeColor="text1"/>
          <w:kern w:val="2"/>
          <w:sz w:val="28"/>
          <w:szCs w:val="28"/>
          <w:lang w:eastAsia="ja-JP"/>
        </w:rPr>
        <w:t>Dispute resolution in measurement:</w:t>
      </w:r>
      <w:r w:rsidRPr="000F644E">
        <w:rPr>
          <w:rFonts w:asciiTheme="majorHAnsi" w:eastAsia="MS Mincho" w:hAnsiTheme="majorHAnsi" w:cs="Times New Roman"/>
          <w:color w:val="000000" w:themeColor="text1"/>
          <w:kern w:val="2"/>
          <w:sz w:val="28"/>
          <w:szCs w:val="28"/>
          <w:lang w:eastAsia="ja-JP"/>
        </w:rPr>
        <w:t xml:space="preserve"> </w:t>
      </w:r>
    </w:p>
    <w:p w:rsidR="00395D3B" w:rsidRPr="000F644E" w:rsidRDefault="0058317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If any measurement</w:t>
      </w:r>
      <w:r w:rsidR="006B09A7" w:rsidRPr="000F644E">
        <w:rPr>
          <w:rFonts w:asciiTheme="majorHAnsi" w:hAnsiTheme="majorHAnsi"/>
          <w:color w:val="000000" w:themeColor="text1"/>
          <w:sz w:val="24"/>
          <w:szCs w:val="24"/>
        </w:rPr>
        <w:t xml:space="preserve"> by JMT</w:t>
      </w:r>
      <w:r w:rsidRPr="000F644E">
        <w:rPr>
          <w:rFonts w:asciiTheme="majorHAnsi" w:hAnsiTheme="majorHAnsi"/>
          <w:color w:val="000000" w:themeColor="text1"/>
          <w:sz w:val="24"/>
          <w:szCs w:val="24"/>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sidRPr="000F644E">
        <w:rPr>
          <w:rFonts w:asciiTheme="majorHAnsi" w:hAnsiTheme="majorHAnsi"/>
          <w:color w:val="000000" w:themeColor="text1"/>
          <w:sz w:val="24"/>
          <w:szCs w:val="24"/>
        </w:rPr>
        <w:t>-</w:t>
      </w:r>
      <w:r w:rsidRPr="000F644E">
        <w:rPr>
          <w:rFonts w:asciiTheme="majorHAnsi" w:hAnsiTheme="majorHAnsi"/>
          <w:color w:val="000000" w:themeColor="text1"/>
          <w:sz w:val="24"/>
          <w:szCs w:val="24"/>
        </w:rPr>
        <w:t>measurement he will decide the matter as per his power mentioned in GCC Clause 23.1</w:t>
      </w:r>
      <w:r w:rsidR="00395D3B" w:rsidRPr="000F644E">
        <w:rPr>
          <w:rFonts w:asciiTheme="majorHAnsi" w:hAnsiTheme="majorHAnsi"/>
          <w:color w:val="000000" w:themeColor="text1"/>
          <w:sz w:val="24"/>
          <w:szCs w:val="24"/>
        </w:rPr>
        <w:t>.</w:t>
      </w:r>
      <w:r w:rsidR="00E25E3E" w:rsidRPr="000F644E">
        <w:rPr>
          <w:rFonts w:asciiTheme="majorHAnsi" w:hAnsiTheme="majorHAnsi"/>
          <w:color w:val="000000" w:themeColor="text1"/>
          <w:sz w:val="24"/>
          <w:szCs w:val="24"/>
        </w:rPr>
        <w:t>A format of letter for such communication is attached in Annex-I (Standard form for communication and measurement).</w:t>
      </w:r>
    </w:p>
    <w:p w:rsidR="006448F4" w:rsidRPr="000F644E" w:rsidRDefault="00395D3B" w:rsidP="001914B6">
      <w:pPr>
        <w:spacing w:before="120" w:after="120"/>
        <w:ind w:left="720" w:hanging="720"/>
        <w:jc w:val="both"/>
        <w:rPr>
          <w:rFonts w:asciiTheme="majorHAnsi" w:hAnsiTheme="majorHAnsi"/>
          <w:b/>
          <w:color w:val="000000" w:themeColor="text1"/>
          <w:sz w:val="28"/>
          <w:szCs w:val="28"/>
        </w:rPr>
      </w:pPr>
      <w:r w:rsidRPr="000F644E">
        <w:rPr>
          <w:rFonts w:asciiTheme="majorHAnsi" w:hAnsiTheme="majorHAnsi"/>
          <w:b/>
          <w:color w:val="000000" w:themeColor="text1"/>
          <w:sz w:val="28"/>
          <w:szCs w:val="28"/>
        </w:rPr>
        <w:lastRenderedPageBreak/>
        <w:t>2.</w:t>
      </w:r>
      <w:r w:rsidR="00A82262" w:rsidRPr="000F644E">
        <w:rPr>
          <w:rFonts w:asciiTheme="majorHAnsi" w:hAnsiTheme="majorHAnsi"/>
          <w:b/>
          <w:color w:val="000000" w:themeColor="text1"/>
          <w:sz w:val="28"/>
          <w:szCs w:val="28"/>
        </w:rPr>
        <w:t xml:space="preserve"> </w:t>
      </w:r>
      <w:r w:rsidRPr="000F644E">
        <w:rPr>
          <w:rFonts w:asciiTheme="majorHAnsi" w:hAnsiTheme="majorHAnsi"/>
          <w:b/>
          <w:color w:val="000000" w:themeColor="text1"/>
          <w:sz w:val="28"/>
          <w:szCs w:val="28"/>
        </w:rPr>
        <w:t xml:space="preserve">Work </w:t>
      </w:r>
      <w:proofErr w:type="spellStart"/>
      <w:r w:rsidRPr="000F644E">
        <w:rPr>
          <w:rFonts w:asciiTheme="majorHAnsi" w:hAnsiTheme="majorHAnsi"/>
          <w:b/>
          <w:color w:val="000000" w:themeColor="text1"/>
          <w:sz w:val="28"/>
          <w:szCs w:val="28"/>
        </w:rPr>
        <w:t>Programme</w:t>
      </w:r>
      <w:proofErr w:type="spellEnd"/>
      <w:r w:rsidRPr="000F644E">
        <w:rPr>
          <w:rFonts w:asciiTheme="majorHAnsi" w:hAnsiTheme="majorHAnsi"/>
          <w:b/>
          <w:color w:val="000000" w:themeColor="text1"/>
          <w:sz w:val="28"/>
          <w:szCs w:val="28"/>
        </w:rPr>
        <w:t xml:space="preserve"> and Site Meeting: </w:t>
      </w:r>
    </w:p>
    <w:p w:rsidR="00583170" w:rsidRPr="000F644E" w:rsidRDefault="00A82262" w:rsidP="004D59AA">
      <w:pPr>
        <w:spacing w:after="0"/>
        <w:jc w:val="both"/>
        <w:rPr>
          <w:rFonts w:asciiTheme="majorHAnsi" w:hAnsiTheme="majorHAnsi"/>
          <w:color w:val="000000" w:themeColor="text1"/>
          <w:sz w:val="24"/>
          <w:szCs w:val="24"/>
        </w:rPr>
      </w:pPr>
      <w:r w:rsidRPr="000F644E">
        <w:rPr>
          <w:rFonts w:asciiTheme="majorHAnsi" w:eastAsia="Times New Roman" w:hAnsiTheme="majorHAnsi" w:cs="Times New Roman"/>
          <w:color w:val="000000" w:themeColor="text1"/>
          <w:sz w:val="24"/>
          <w:szCs w:val="24"/>
        </w:rPr>
        <w:t>Within 15 (Fifteen) days of signing the Contract</w:t>
      </w:r>
      <w:r w:rsidR="00395D3B" w:rsidRPr="000F644E">
        <w:rPr>
          <w:rFonts w:asciiTheme="majorHAnsi" w:hAnsiTheme="majorHAnsi"/>
          <w:color w:val="000000" w:themeColor="text1"/>
          <w:sz w:val="24"/>
          <w:szCs w:val="24"/>
        </w:rPr>
        <w:t xml:space="preserve">, the </w:t>
      </w:r>
      <w:r w:rsidRPr="000F644E">
        <w:rPr>
          <w:rFonts w:asciiTheme="majorHAnsi" w:hAnsiTheme="majorHAnsi"/>
          <w:color w:val="000000" w:themeColor="text1"/>
          <w:sz w:val="24"/>
          <w:szCs w:val="24"/>
        </w:rPr>
        <w:t xml:space="preserve">Contractor shall submit to the Project Manager for </w:t>
      </w:r>
      <w:r w:rsidR="00DF39D2" w:rsidRPr="000F644E">
        <w:rPr>
          <w:rFonts w:asciiTheme="majorHAnsi" w:hAnsiTheme="majorHAnsi"/>
          <w:color w:val="000000" w:themeColor="text1"/>
          <w:sz w:val="24"/>
          <w:szCs w:val="24"/>
        </w:rPr>
        <w:t xml:space="preserve">the </w:t>
      </w:r>
      <w:r w:rsidRPr="000F644E">
        <w:rPr>
          <w:rFonts w:asciiTheme="majorHAnsi" w:hAnsiTheme="majorHAnsi"/>
          <w:color w:val="000000" w:themeColor="text1"/>
          <w:sz w:val="24"/>
          <w:szCs w:val="24"/>
        </w:rPr>
        <w:t xml:space="preserve">approval a complete and practicable construction </w:t>
      </w:r>
      <w:proofErr w:type="spellStart"/>
      <w:r w:rsidRPr="000F644E">
        <w:rPr>
          <w:rFonts w:asciiTheme="majorHAnsi" w:hAnsiTheme="majorHAnsi"/>
          <w:color w:val="000000" w:themeColor="text1"/>
          <w:sz w:val="24"/>
          <w:szCs w:val="24"/>
        </w:rPr>
        <w:t>programme</w:t>
      </w:r>
      <w:proofErr w:type="spellEnd"/>
      <w:r w:rsidRPr="000F644E">
        <w:rPr>
          <w:rFonts w:asciiTheme="majorHAnsi" w:hAnsiTheme="majorHAnsi"/>
          <w:color w:val="000000" w:themeColor="text1"/>
          <w:sz w:val="24"/>
          <w:szCs w:val="24"/>
        </w:rPr>
        <w:t xml:space="preserve"> (GCC Clause 42.1) showing the orderly performance of the Works. An indicative work </w:t>
      </w:r>
      <w:proofErr w:type="spellStart"/>
      <w:r w:rsidRPr="000F644E">
        <w:rPr>
          <w:rFonts w:asciiTheme="majorHAnsi" w:hAnsiTheme="majorHAnsi"/>
          <w:color w:val="000000" w:themeColor="text1"/>
          <w:sz w:val="24"/>
          <w:szCs w:val="24"/>
        </w:rPr>
        <w:t>programme</w:t>
      </w:r>
      <w:proofErr w:type="spellEnd"/>
      <w:r w:rsidRPr="000F644E">
        <w:rPr>
          <w:rFonts w:asciiTheme="majorHAnsi" w:hAnsiTheme="majorHAnsi"/>
          <w:color w:val="000000" w:themeColor="text1"/>
          <w:sz w:val="24"/>
          <w:szCs w:val="24"/>
        </w:rPr>
        <w:t xml:space="preserve"> is attached with this specification as Annex-I</w:t>
      </w:r>
      <w:r w:rsidR="00E25E3E" w:rsidRPr="000F644E">
        <w:rPr>
          <w:rFonts w:asciiTheme="majorHAnsi" w:hAnsiTheme="majorHAnsi"/>
          <w:color w:val="000000" w:themeColor="text1"/>
          <w:sz w:val="24"/>
          <w:szCs w:val="24"/>
        </w:rPr>
        <w:t>I</w:t>
      </w:r>
      <w:r w:rsidRPr="000F644E">
        <w:rPr>
          <w:rFonts w:asciiTheme="majorHAnsi" w:hAnsiTheme="majorHAnsi"/>
          <w:color w:val="000000" w:themeColor="text1"/>
          <w:sz w:val="24"/>
          <w:szCs w:val="24"/>
        </w:rPr>
        <w:t xml:space="preserve">. Contractors work </w:t>
      </w:r>
      <w:proofErr w:type="spellStart"/>
      <w:r w:rsidRPr="000F644E">
        <w:rPr>
          <w:rFonts w:asciiTheme="majorHAnsi" w:hAnsiTheme="majorHAnsi"/>
          <w:color w:val="000000" w:themeColor="text1"/>
          <w:sz w:val="24"/>
          <w:szCs w:val="24"/>
        </w:rPr>
        <w:t>programme</w:t>
      </w:r>
      <w:proofErr w:type="spellEnd"/>
      <w:r w:rsidRPr="000F644E">
        <w:rPr>
          <w:rFonts w:asciiTheme="majorHAnsi" w:hAnsiTheme="majorHAnsi"/>
          <w:color w:val="000000" w:themeColor="text1"/>
          <w:sz w:val="24"/>
          <w:szCs w:val="24"/>
        </w:rPr>
        <w:t xml:space="preserve"> shall be based upon this. The Project Manager shall approve the work </w:t>
      </w:r>
      <w:proofErr w:type="spellStart"/>
      <w:r w:rsidRPr="000F644E">
        <w:rPr>
          <w:rFonts w:asciiTheme="majorHAnsi" w:hAnsiTheme="majorHAnsi"/>
          <w:color w:val="000000" w:themeColor="text1"/>
          <w:sz w:val="24"/>
          <w:szCs w:val="24"/>
        </w:rPr>
        <w:t>programe</w:t>
      </w:r>
      <w:proofErr w:type="spellEnd"/>
      <w:r w:rsidRPr="000F644E">
        <w:rPr>
          <w:rFonts w:asciiTheme="majorHAnsi" w:hAnsiTheme="majorHAnsi"/>
          <w:color w:val="000000" w:themeColor="text1"/>
          <w:sz w:val="24"/>
          <w:szCs w:val="24"/>
        </w:rPr>
        <w:t xml:space="preserve"> in consultation with the Project Director.</w:t>
      </w:r>
    </w:p>
    <w:p w:rsidR="00DF39D2" w:rsidRPr="000F644E" w:rsidRDefault="00DF39D2" w:rsidP="001914B6">
      <w:pPr>
        <w:pStyle w:val="ListParagraph"/>
        <w:spacing w:before="120" w:after="120" w:line="276" w:lineRule="auto"/>
        <w:ind w:left="274" w:hanging="274"/>
        <w:contextualSpacing w:val="0"/>
        <w:rPr>
          <w:rFonts w:asciiTheme="majorHAnsi" w:hAnsiTheme="majorHAnsi"/>
          <w:b/>
          <w:color w:val="000000" w:themeColor="text1"/>
          <w:sz w:val="28"/>
          <w:szCs w:val="28"/>
        </w:rPr>
      </w:pPr>
      <w:r w:rsidRPr="000F644E">
        <w:rPr>
          <w:rFonts w:asciiTheme="majorHAnsi" w:hAnsiTheme="majorHAnsi"/>
          <w:b/>
          <w:color w:val="000000" w:themeColor="text1"/>
          <w:sz w:val="28"/>
          <w:szCs w:val="28"/>
        </w:rPr>
        <w:t>3. Site /Progress Meetings:</w:t>
      </w:r>
    </w:p>
    <w:p w:rsidR="006C683E" w:rsidRPr="000F644E" w:rsidRDefault="00DF39D2" w:rsidP="004D59AA">
      <w:pPr>
        <w:spacing w:after="0"/>
        <w:jc w:val="both"/>
        <w:rPr>
          <w:rFonts w:asciiTheme="majorHAnsi" w:hAnsiTheme="majorHAnsi"/>
          <w:color w:val="000000" w:themeColor="text1"/>
          <w:sz w:val="24"/>
          <w:szCs w:val="24"/>
        </w:rPr>
      </w:pPr>
      <w:r w:rsidRPr="000F644E">
        <w:rPr>
          <w:rFonts w:asciiTheme="majorHAnsi" w:eastAsia="Times New Roman" w:hAnsiTheme="majorHAnsi" w:cs="Times New Roman"/>
          <w:color w:val="000000" w:themeColor="text1"/>
          <w:sz w:val="24"/>
          <w:szCs w:val="24"/>
        </w:rPr>
        <w:t xml:space="preserve">The site meeting will be held on every 15 days. The Convener of the JMT will preside over the </w:t>
      </w:r>
      <w:r w:rsidR="006C683E" w:rsidRPr="000F644E">
        <w:rPr>
          <w:rFonts w:asciiTheme="majorHAnsi" w:eastAsia="Times New Roman" w:hAnsiTheme="majorHAnsi" w:cs="Times New Roman"/>
          <w:color w:val="000000" w:themeColor="text1"/>
          <w:sz w:val="24"/>
          <w:szCs w:val="24"/>
        </w:rPr>
        <w:t>meeting. The Contractor must</w:t>
      </w:r>
      <w:r w:rsidRPr="000F644E">
        <w:rPr>
          <w:rFonts w:asciiTheme="majorHAnsi" w:eastAsia="Times New Roman" w:hAnsiTheme="majorHAnsi" w:cs="Times New Roman"/>
          <w:color w:val="000000" w:themeColor="text1"/>
          <w:sz w:val="24"/>
          <w:szCs w:val="24"/>
        </w:rPr>
        <w:t xml:space="preserve"> attend meeting to review the progress of the </w:t>
      </w:r>
      <w:r w:rsidR="006B09A7" w:rsidRPr="000F644E">
        <w:rPr>
          <w:rFonts w:asciiTheme="majorHAnsi" w:eastAsia="Times New Roman" w:hAnsiTheme="majorHAnsi" w:cs="Times New Roman"/>
          <w:color w:val="000000" w:themeColor="text1"/>
          <w:sz w:val="24"/>
          <w:szCs w:val="24"/>
        </w:rPr>
        <w:t>work. Among other things the meeting report shall include the followings:</w:t>
      </w:r>
    </w:p>
    <w:p w:rsidR="00DF39D2" w:rsidRPr="000F644E" w:rsidRDefault="00DF39D2" w:rsidP="004D59AA">
      <w:pPr>
        <w:pStyle w:val="ListParagraph"/>
        <w:numPr>
          <w:ilvl w:val="0"/>
          <w:numId w:val="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physical </w:t>
      </w:r>
      <w:r w:rsidR="006B09A7" w:rsidRPr="000F644E">
        <w:rPr>
          <w:rFonts w:asciiTheme="majorHAnsi" w:hAnsiTheme="majorHAnsi"/>
          <w:color w:val="000000" w:themeColor="text1"/>
          <w:sz w:val="24"/>
          <w:szCs w:val="24"/>
        </w:rPr>
        <w:t>progress for the preceding 15 days</w:t>
      </w:r>
      <w:r w:rsidRPr="000F644E">
        <w:rPr>
          <w:rFonts w:asciiTheme="majorHAnsi" w:hAnsiTheme="majorHAnsi"/>
          <w:color w:val="000000" w:themeColor="text1"/>
          <w:sz w:val="24"/>
          <w:szCs w:val="24"/>
        </w:rPr>
        <w:t xml:space="preserve"> and estimated progress for</w:t>
      </w:r>
      <w:r w:rsidR="006B09A7" w:rsidRPr="000F644E">
        <w:rPr>
          <w:rFonts w:asciiTheme="majorHAnsi" w:hAnsiTheme="majorHAnsi"/>
          <w:color w:val="000000" w:themeColor="text1"/>
          <w:sz w:val="24"/>
          <w:szCs w:val="24"/>
        </w:rPr>
        <w:t xml:space="preserve"> next</w:t>
      </w:r>
      <w:r w:rsidRPr="000F644E">
        <w:rPr>
          <w:rFonts w:asciiTheme="majorHAnsi" w:hAnsiTheme="majorHAnsi"/>
          <w:color w:val="000000" w:themeColor="text1"/>
          <w:sz w:val="24"/>
          <w:szCs w:val="24"/>
        </w:rPr>
        <w:t xml:space="preserve"> </w:t>
      </w:r>
      <w:r w:rsidR="006B09A7" w:rsidRPr="000F644E">
        <w:rPr>
          <w:rFonts w:asciiTheme="majorHAnsi" w:hAnsiTheme="majorHAnsi"/>
          <w:color w:val="000000" w:themeColor="text1"/>
          <w:sz w:val="24"/>
          <w:szCs w:val="24"/>
        </w:rPr>
        <w:t>15 days</w:t>
      </w:r>
      <w:r w:rsidRPr="000F644E">
        <w:rPr>
          <w:rFonts w:asciiTheme="majorHAnsi" w:hAnsiTheme="majorHAnsi"/>
          <w:color w:val="000000" w:themeColor="text1"/>
          <w:sz w:val="24"/>
          <w:szCs w:val="24"/>
        </w:rPr>
        <w:t xml:space="preserve">; </w:t>
      </w:r>
    </w:p>
    <w:p w:rsidR="006C683E" w:rsidRPr="000F644E" w:rsidRDefault="00DF39D2" w:rsidP="004D59AA">
      <w:pPr>
        <w:pStyle w:val="ListParagraph"/>
        <w:numPr>
          <w:ilvl w:val="0"/>
          <w:numId w:val="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completion schedules (target and actual) based on the approved Construction </w:t>
      </w:r>
      <w:proofErr w:type="spellStart"/>
      <w:r w:rsidRPr="000F644E">
        <w:rPr>
          <w:rFonts w:asciiTheme="majorHAnsi" w:hAnsiTheme="majorHAnsi"/>
          <w:color w:val="000000" w:themeColor="text1"/>
          <w:sz w:val="24"/>
          <w:szCs w:val="24"/>
        </w:rPr>
        <w:t>Programme</w:t>
      </w:r>
      <w:proofErr w:type="spellEnd"/>
      <w:r w:rsidRPr="000F644E">
        <w:rPr>
          <w:rFonts w:asciiTheme="majorHAnsi" w:hAnsiTheme="majorHAnsi"/>
          <w:color w:val="000000" w:themeColor="text1"/>
          <w:sz w:val="24"/>
          <w:szCs w:val="24"/>
        </w:rPr>
        <w:t xml:space="preserve">; </w:t>
      </w:r>
    </w:p>
    <w:p w:rsidR="00DF39D2" w:rsidRPr="000F644E" w:rsidRDefault="00DF39D2" w:rsidP="004D59AA">
      <w:pPr>
        <w:pStyle w:val="ListParagraph"/>
        <w:numPr>
          <w:ilvl w:val="0"/>
          <w:numId w:val="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a tabulation of construction equipment, listing the major items and pieces of equipment which were utilized for performance of the Works during the</w:t>
      </w:r>
      <w:r w:rsidR="006B09A7" w:rsidRPr="000F644E">
        <w:rPr>
          <w:rFonts w:asciiTheme="majorHAnsi" w:hAnsiTheme="majorHAnsi"/>
          <w:color w:val="000000" w:themeColor="text1"/>
          <w:sz w:val="24"/>
          <w:szCs w:val="24"/>
        </w:rPr>
        <w:t xml:space="preserve"> last 15 days</w:t>
      </w:r>
      <w:r w:rsidRPr="000F644E">
        <w:rPr>
          <w:rFonts w:asciiTheme="majorHAnsi" w:hAnsiTheme="majorHAnsi"/>
          <w:color w:val="000000" w:themeColor="text1"/>
          <w:sz w:val="24"/>
          <w:szCs w:val="24"/>
        </w:rPr>
        <w:t xml:space="preserve">; </w:t>
      </w:r>
    </w:p>
    <w:p w:rsidR="006B09A7" w:rsidRPr="000F644E" w:rsidRDefault="00DF39D2" w:rsidP="004D59AA">
      <w:pPr>
        <w:pStyle w:val="ListParagraph"/>
        <w:numPr>
          <w:ilvl w:val="0"/>
          <w:numId w:val="5"/>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 xml:space="preserve">a tabulation of employees, showing the supervisory staff and the numbers of several classes of </w:t>
      </w:r>
      <w:r w:rsidR="006448F4" w:rsidRPr="000F644E">
        <w:rPr>
          <w:rFonts w:asciiTheme="majorHAnsi" w:hAnsiTheme="majorHAnsi"/>
          <w:color w:val="000000" w:themeColor="text1"/>
          <w:sz w:val="24"/>
          <w:szCs w:val="24"/>
        </w:rPr>
        <w:t>laborers</w:t>
      </w:r>
      <w:r w:rsidRPr="000F644E">
        <w:rPr>
          <w:rFonts w:asciiTheme="majorHAnsi" w:hAnsiTheme="majorHAnsi"/>
          <w:color w:val="000000" w:themeColor="text1"/>
          <w:sz w:val="24"/>
          <w:szCs w:val="24"/>
        </w:rPr>
        <w:t xml:space="preserve"> employed by the Contractor in the</w:t>
      </w:r>
      <w:r w:rsidR="006B09A7" w:rsidRPr="000F644E">
        <w:rPr>
          <w:rFonts w:asciiTheme="majorHAnsi" w:hAnsiTheme="majorHAnsi"/>
          <w:color w:val="000000" w:themeColor="text1"/>
          <w:sz w:val="24"/>
          <w:szCs w:val="24"/>
        </w:rPr>
        <w:t xml:space="preserve"> previous 15 days </w:t>
      </w:r>
      <w:r w:rsidRPr="000F644E">
        <w:rPr>
          <w:rFonts w:asciiTheme="majorHAnsi" w:hAnsiTheme="majorHAnsi"/>
          <w:color w:val="000000" w:themeColor="text1"/>
          <w:sz w:val="24"/>
          <w:szCs w:val="24"/>
        </w:rPr>
        <w:t xml:space="preserve">; </w:t>
      </w:r>
    </w:p>
    <w:p w:rsidR="001914B6" w:rsidRPr="000F644E" w:rsidRDefault="001914B6" w:rsidP="004D59AA">
      <w:pPr>
        <w:spacing w:after="0"/>
        <w:jc w:val="both"/>
        <w:rPr>
          <w:rFonts w:asciiTheme="majorHAnsi" w:eastAsia="Times New Roman" w:hAnsiTheme="majorHAnsi" w:cs="Times New Roman"/>
          <w:color w:val="000000" w:themeColor="text1"/>
          <w:sz w:val="10"/>
          <w:szCs w:val="24"/>
        </w:rPr>
      </w:pPr>
      <w:r w:rsidRPr="000F644E">
        <w:rPr>
          <w:rFonts w:asciiTheme="majorHAnsi" w:eastAsia="Times New Roman" w:hAnsiTheme="majorHAnsi" w:cs="Times New Roman"/>
          <w:color w:val="000000" w:themeColor="text1"/>
          <w:sz w:val="24"/>
          <w:szCs w:val="24"/>
        </w:rPr>
        <w:softHyphen/>
      </w:r>
      <w:r w:rsidRPr="000F644E">
        <w:rPr>
          <w:rFonts w:asciiTheme="majorHAnsi" w:eastAsia="Times New Roman" w:hAnsiTheme="majorHAnsi" w:cs="Times New Roman"/>
          <w:color w:val="000000" w:themeColor="text1"/>
          <w:sz w:val="24"/>
          <w:szCs w:val="24"/>
        </w:rPr>
        <w:softHyphen/>
      </w:r>
      <w:r w:rsidRPr="000F644E">
        <w:rPr>
          <w:rFonts w:asciiTheme="majorHAnsi" w:eastAsia="Times New Roman" w:hAnsiTheme="majorHAnsi" w:cs="Times New Roman"/>
          <w:color w:val="000000" w:themeColor="text1"/>
          <w:sz w:val="24"/>
          <w:szCs w:val="24"/>
        </w:rPr>
        <w:softHyphen/>
      </w:r>
      <w:r w:rsidRPr="000F644E">
        <w:rPr>
          <w:rFonts w:asciiTheme="majorHAnsi" w:eastAsia="Times New Roman" w:hAnsiTheme="majorHAnsi" w:cs="Times New Roman"/>
          <w:color w:val="000000" w:themeColor="text1"/>
          <w:sz w:val="24"/>
          <w:szCs w:val="24"/>
        </w:rPr>
        <w:softHyphen/>
      </w:r>
    </w:p>
    <w:p w:rsidR="00DF39D2" w:rsidRPr="000F644E" w:rsidRDefault="006B09A7" w:rsidP="004D59AA">
      <w:pPr>
        <w:spacing w:after="0"/>
        <w:jc w:val="both"/>
        <w:rPr>
          <w:rFonts w:asciiTheme="majorHAnsi" w:hAnsiTheme="majorHAnsi"/>
          <w:color w:val="000000" w:themeColor="text1"/>
          <w:sz w:val="24"/>
          <w:szCs w:val="24"/>
        </w:rPr>
      </w:pPr>
      <w:r w:rsidRPr="000F644E">
        <w:rPr>
          <w:rFonts w:asciiTheme="majorHAnsi" w:eastAsia="Times New Roman" w:hAnsiTheme="majorHAnsi" w:cs="Times New Roman"/>
          <w:color w:val="000000" w:themeColor="text1"/>
          <w:sz w:val="24"/>
          <w:szCs w:val="24"/>
        </w:rPr>
        <w:t>The Report format for this site</w:t>
      </w:r>
      <w:r w:rsidRPr="000F644E">
        <w:rPr>
          <w:rFonts w:asciiTheme="majorHAnsi" w:hAnsiTheme="majorHAnsi"/>
          <w:color w:val="000000" w:themeColor="text1"/>
          <w:sz w:val="24"/>
          <w:szCs w:val="24"/>
        </w:rPr>
        <w:t xml:space="preserve"> meeting is included as Annex-II with this specification.</w:t>
      </w:r>
    </w:p>
    <w:p w:rsidR="0075506D" w:rsidRPr="000F644E" w:rsidRDefault="006B09A7" w:rsidP="004D59AA">
      <w:pPr>
        <w:spacing w:after="0"/>
        <w:jc w:val="both"/>
        <w:rPr>
          <w:rFonts w:asciiTheme="majorHAnsi" w:eastAsia="Times New Roman" w:hAnsiTheme="majorHAnsi" w:cs="Times New Roman"/>
          <w:color w:val="000000" w:themeColor="text1"/>
          <w:sz w:val="24"/>
          <w:szCs w:val="24"/>
        </w:rPr>
      </w:pPr>
      <w:r w:rsidRPr="000F644E">
        <w:rPr>
          <w:rFonts w:asciiTheme="majorHAnsi" w:hAnsiTheme="majorHAnsi"/>
          <w:color w:val="000000" w:themeColor="text1"/>
          <w:sz w:val="24"/>
          <w:szCs w:val="24"/>
        </w:rPr>
        <w:t>Progress Meeting: Progress Meeting will be held on e</w:t>
      </w:r>
      <w:r w:rsidR="00EB5189" w:rsidRPr="000F644E">
        <w:rPr>
          <w:rFonts w:asciiTheme="majorHAnsi" w:hAnsiTheme="majorHAnsi"/>
          <w:color w:val="000000" w:themeColor="text1"/>
          <w:sz w:val="24"/>
          <w:szCs w:val="24"/>
        </w:rPr>
        <w:t>very month presided by the Project Manager.</w:t>
      </w:r>
      <w:r w:rsidR="00EB5189" w:rsidRPr="000F644E">
        <w:rPr>
          <w:rFonts w:asciiTheme="majorHAnsi" w:eastAsia="Times New Roman" w:hAnsiTheme="majorHAnsi" w:cs="Times New Roman"/>
          <w:color w:val="000000" w:themeColor="text1"/>
          <w:sz w:val="24"/>
          <w:szCs w:val="24"/>
        </w:rPr>
        <w:t xml:space="preserve"> The Contractor must attend meeting to review the progress of the work.</w:t>
      </w:r>
    </w:p>
    <w:p w:rsidR="006B09A7" w:rsidRPr="000F644E" w:rsidRDefault="006B09A7" w:rsidP="004D59AA">
      <w:pPr>
        <w:spacing w:after="0"/>
        <w:jc w:val="both"/>
        <w:rPr>
          <w:rFonts w:asciiTheme="majorHAnsi" w:eastAsia="Times New Roman" w:hAnsiTheme="majorHAnsi" w:cs="Times New Roman"/>
          <w:color w:val="000000" w:themeColor="text1"/>
          <w:sz w:val="12"/>
          <w:szCs w:val="24"/>
        </w:rPr>
      </w:pPr>
    </w:p>
    <w:p w:rsidR="00F26904" w:rsidRPr="000F644E" w:rsidRDefault="002A77AC" w:rsidP="004D59AA">
      <w:pPr>
        <w:spacing w:after="0"/>
        <w:jc w:val="both"/>
        <w:rPr>
          <w:rFonts w:asciiTheme="majorHAnsi" w:eastAsia="Times New Roman" w:hAnsiTheme="majorHAnsi" w:cs="Times New Roman"/>
          <w:b/>
          <w:color w:val="000000" w:themeColor="text1"/>
          <w:sz w:val="28"/>
          <w:szCs w:val="24"/>
        </w:rPr>
      </w:pPr>
      <w:r w:rsidRPr="000F644E">
        <w:rPr>
          <w:rFonts w:asciiTheme="majorHAnsi" w:eastAsia="Times New Roman" w:hAnsiTheme="majorHAnsi" w:cs="Times New Roman"/>
          <w:b/>
          <w:color w:val="000000" w:themeColor="text1"/>
          <w:sz w:val="28"/>
          <w:szCs w:val="24"/>
        </w:rPr>
        <w:t xml:space="preserve">4. Construction and Repair of Submersible </w:t>
      </w:r>
      <w:r w:rsidR="00B928FA" w:rsidRPr="000F644E">
        <w:rPr>
          <w:rFonts w:asciiTheme="majorHAnsi" w:eastAsia="Times New Roman" w:hAnsiTheme="majorHAnsi" w:cs="Times New Roman"/>
          <w:b/>
          <w:color w:val="000000" w:themeColor="text1"/>
          <w:sz w:val="28"/>
          <w:szCs w:val="24"/>
        </w:rPr>
        <w:t>Embankment:</w:t>
      </w:r>
    </w:p>
    <w:p w:rsidR="00F26904" w:rsidRPr="000F644E" w:rsidRDefault="00FA3FC9" w:rsidP="001914B6">
      <w:pPr>
        <w:pStyle w:val="ListParagraph"/>
        <w:spacing w:before="120" w:after="120" w:line="276" w:lineRule="auto"/>
        <w:ind w:left="274" w:hanging="274"/>
        <w:contextualSpacing w:val="0"/>
        <w:rPr>
          <w:rFonts w:asciiTheme="majorHAnsi" w:hAnsiTheme="majorHAnsi"/>
          <w:b/>
          <w:color w:val="000000" w:themeColor="text1"/>
          <w:sz w:val="28"/>
          <w:szCs w:val="24"/>
        </w:rPr>
      </w:pPr>
      <w:r w:rsidRPr="000F644E">
        <w:rPr>
          <w:rFonts w:asciiTheme="majorHAnsi" w:hAnsiTheme="majorHAnsi"/>
          <w:b/>
          <w:color w:val="000000" w:themeColor="text1"/>
          <w:sz w:val="28"/>
          <w:szCs w:val="24"/>
        </w:rPr>
        <w:t>4.</w:t>
      </w:r>
      <w:r w:rsidR="00F26904" w:rsidRPr="000F644E">
        <w:rPr>
          <w:rFonts w:asciiTheme="majorHAnsi" w:hAnsiTheme="majorHAnsi"/>
          <w:b/>
          <w:color w:val="000000" w:themeColor="text1"/>
          <w:sz w:val="28"/>
          <w:szCs w:val="24"/>
        </w:rPr>
        <w:t xml:space="preserve">1. Construction Procedure </w:t>
      </w:r>
      <w:r w:rsidR="00A326F9" w:rsidRPr="000F644E">
        <w:rPr>
          <w:rFonts w:asciiTheme="majorHAnsi" w:hAnsiTheme="majorHAnsi"/>
          <w:b/>
          <w:color w:val="000000" w:themeColor="text1"/>
          <w:sz w:val="28"/>
          <w:szCs w:val="24"/>
        </w:rPr>
        <w:t>of Embankment:</w:t>
      </w:r>
      <w:r w:rsidR="00F26904" w:rsidRPr="000F644E">
        <w:rPr>
          <w:rFonts w:asciiTheme="majorHAnsi" w:hAnsiTheme="majorHAnsi"/>
          <w:b/>
          <w:color w:val="000000" w:themeColor="text1"/>
          <w:sz w:val="28"/>
          <w:szCs w:val="24"/>
        </w:rPr>
        <w:t xml:space="preserve"> </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Embankments designated on the Drawings to be mechanically compacted shall be demarcated to the lines and grades shown on the Drawings. Initially on fixing the center line alignment of embankment with GPS by the surveyor the bed width of embankment to be measured from design drawing and dug bailing, stripping or ploughing the base of embankment and borrow pit area, removing roots and stumps of trees if any are to be done.</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Contractor’s operations in the excavation of material designated for use in compacted embankments or compacted backfill shall be such as will result in an acceptable gradation of soil material, as specified.</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specified soil when available in borrow pit or collected from elsewhere shall have to be acceptable to the JMT. Contractor is to provide grain size distribution analysis certificate (Sieve and hydrometer ASTM D-422) of soil to be supplied by him from borrow pit or carried soil from elsewhere. The soil gradation shall have to be prior approved by the JMT and the Project Manager before placing on </w:t>
      </w:r>
      <w:r w:rsidRPr="000F644E">
        <w:rPr>
          <w:rFonts w:asciiTheme="majorHAnsi" w:hAnsiTheme="majorHAnsi"/>
          <w:color w:val="000000" w:themeColor="text1"/>
          <w:sz w:val="24"/>
          <w:szCs w:val="24"/>
        </w:rPr>
        <w:lastRenderedPageBreak/>
        <w:t>embankment body. Further laboratory compaction test certificate (With Modified proctor test ASTM D- 1557) of the soil to be used shall have to be supplied by the Contractor at the same time.</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specified soil shall be stockpiled nearby the designated location of embankment and moisture content of piled soil shall be checked by the JMT and the Project Manager.</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If the moisture content is less than desired moisture content for desired compaction (85% of MDD with modified proctor test, ASTM D-1557), the moisture shall be supplemented by sprinkling and reworking the material at the site of compaction. If the moisture content is more than required moisture content for compaction, the material shall be dried by reworking, mixing with dry materials or other approved means.</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material to be compacted shall be deposited in horizontal l</w:t>
      </w:r>
      <w:r w:rsidR="00266231" w:rsidRPr="000F644E">
        <w:rPr>
          <w:rFonts w:asciiTheme="majorHAnsi" w:hAnsiTheme="majorHAnsi"/>
          <w:color w:val="000000" w:themeColor="text1"/>
          <w:sz w:val="24"/>
          <w:szCs w:val="24"/>
        </w:rPr>
        <w:t>ayers not more than 230</w:t>
      </w:r>
      <w:r w:rsidRPr="000F644E">
        <w:rPr>
          <w:rFonts w:asciiTheme="majorHAnsi" w:hAnsiTheme="majorHAnsi"/>
          <w:color w:val="000000" w:themeColor="text1"/>
          <w:sz w:val="24"/>
          <w:szCs w:val="24"/>
        </w:rPr>
        <w:t xml:space="preserve"> mm thick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 The compaction operation shall preferably be spread over reaches of around 500m.</w:t>
      </w:r>
    </w:p>
    <w:p w:rsidR="00F26904" w:rsidRPr="000F644E" w:rsidRDefault="00F26904" w:rsidP="000F644E">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Each layer of material shall be compacted uniformly by use of adequate and appropriate compaction equipment (Bulldozer/ Sheep Foot </w:t>
      </w:r>
      <w:proofErr w:type="spellStart"/>
      <w:r w:rsidRPr="000F644E">
        <w:rPr>
          <w:rFonts w:asciiTheme="majorHAnsi" w:hAnsiTheme="majorHAnsi"/>
          <w:color w:val="000000" w:themeColor="text1"/>
          <w:sz w:val="24"/>
          <w:szCs w:val="24"/>
        </w:rPr>
        <w:t>RolIer</w:t>
      </w:r>
      <w:proofErr w:type="spellEnd"/>
      <w:r w:rsidRPr="000F644E">
        <w:rPr>
          <w:rFonts w:asciiTheme="majorHAnsi" w:hAnsiTheme="majorHAnsi"/>
          <w:color w:val="000000" w:themeColor="text1"/>
          <w:sz w:val="24"/>
          <w:szCs w:val="24"/>
        </w:rPr>
        <w:t xml:space="preserve"> / Vibratory Compactor) approved by the JMT. Compaction shall be done in a longitudinal direction along the embankment and generally begin at the outer edges and progress towards the center in such a manner that each receives equal compaction effort. </w:t>
      </w:r>
    </w:p>
    <w:p w:rsidR="00583170" w:rsidRPr="000F644E" w:rsidRDefault="00F26904" w:rsidP="000F644E">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compacted soil in each layer shall be tested for specified dry density of about 85% of laboratory Maximum dry density (Modified proctor test ASTM D-1557) at optimum moisture content. </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JMT 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0F644E" w:rsidRDefault="00F26904" w:rsidP="004D59AA">
      <w:pPr>
        <w:pStyle w:val="ListParagraph"/>
        <w:numPr>
          <w:ilvl w:val="0"/>
          <w:numId w:val="4"/>
        </w:numPr>
        <w:spacing w:after="0" w:line="276" w:lineRule="auto"/>
        <w:contextualSpacing w:val="0"/>
        <w:rPr>
          <w:rFonts w:asciiTheme="majorHAnsi" w:hAnsiTheme="majorHAnsi" w:cs="Arial"/>
          <w:color w:val="000000" w:themeColor="text1"/>
          <w:sz w:val="24"/>
          <w:szCs w:val="24"/>
        </w:rPr>
      </w:pPr>
      <w:r w:rsidRPr="000F644E">
        <w:rPr>
          <w:rFonts w:asciiTheme="majorHAnsi" w:hAnsiTheme="majorHAnsi"/>
          <w:color w:val="000000" w:themeColor="text1"/>
          <w:sz w:val="24"/>
          <w:szCs w:val="24"/>
        </w:rPr>
        <w:t>The in situ dry density of the compacted fill shall be determined by the sand replacement method described in ASTM D-1556 and frequency for sampling is stated in schedule of tests for this item of work.</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 typical cross section showing construction of embankment layer by layer is shown </w:t>
      </w:r>
      <w:r w:rsidR="00EB5189" w:rsidRPr="000F644E">
        <w:rPr>
          <w:rFonts w:asciiTheme="majorHAnsi" w:hAnsiTheme="majorHAnsi"/>
          <w:color w:val="000000" w:themeColor="text1"/>
          <w:sz w:val="24"/>
          <w:szCs w:val="24"/>
        </w:rPr>
        <w:t xml:space="preserve">later </w:t>
      </w:r>
      <w:r w:rsidR="00E25E3E" w:rsidRPr="000F644E">
        <w:rPr>
          <w:rFonts w:asciiTheme="majorHAnsi" w:hAnsiTheme="majorHAnsi"/>
          <w:color w:val="000000" w:themeColor="text1"/>
          <w:sz w:val="24"/>
          <w:szCs w:val="24"/>
        </w:rPr>
        <w:t>in this report (Annexure-IV</w:t>
      </w:r>
      <w:r w:rsidRPr="000F644E">
        <w:rPr>
          <w:rFonts w:asciiTheme="majorHAnsi" w:hAnsiTheme="majorHAnsi"/>
          <w:color w:val="000000" w:themeColor="text1"/>
          <w:sz w:val="24"/>
          <w:szCs w:val="24"/>
        </w:rPr>
        <w:t xml:space="preserve">). </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lastRenderedPageBreak/>
        <w:t>If the material being excavated from canal or other waterlogged areas for use as embankment and material is saturated, then it shall be initially stockpiled to drain the excess water before placing it for construction of embankment.</w:t>
      </w:r>
    </w:p>
    <w:p w:rsidR="00F26904"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Location of borrow pits from the toe of embankment are shown in the sketch (</w:t>
      </w:r>
      <w:r w:rsidR="00E25E3E" w:rsidRPr="000F644E">
        <w:rPr>
          <w:rFonts w:asciiTheme="majorHAnsi" w:hAnsiTheme="majorHAnsi"/>
          <w:color w:val="000000" w:themeColor="text1"/>
          <w:sz w:val="24"/>
          <w:szCs w:val="24"/>
        </w:rPr>
        <w:t>Annexure-V</w:t>
      </w:r>
      <w:r w:rsidRPr="000F644E">
        <w:rPr>
          <w:rFonts w:asciiTheme="majorHAnsi" w:hAnsiTheme="majorHAnsi"/>
          <w:color w:val="000000" w:themeColor="text1"/>
          <w:sz w:val="24"/>
          <w:szCs w:val="24"/>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Pr="000F644E" w:rsidRDefault="00F26904" w:rsidP="004D59AA">
      <w:pPr>
        <w:pStyle w:val="ListParagraph"/>
        <w:numPr>
          <w:ilvl w:val="0"/>
          <w:numId w:val="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 shall make continuous video of whole compaction work for each layer. No payment will be made for embankment construction without</w:t>
      </w:r>
      <w:r w:rsidR="00266231" w:rsidRPr="000F644E">
        <w:rPr>
          <w:rFonts w:asciiTheme="majorHAnsi" w:hAnsiTheme="majorHAnsi"/>
          <w:color w:val="000000" w:themeColor="text1"/>
          <w:sz w:val="24"/>
          <w:szCs w:val="24"/>
        </w:rPr>
        <w:t xml:space="preserve"> this video d</w:t>
      </w:r>
      <w:r w:rsidRPr="000F644E">
        <w:rPr>
          <w:rFonts w:asciiTheme="majorHAnsi" w:hAnsiTheme="majorHAnsi"/>
          <w:color w:val="000000" w:themeColor="text1"/>
          <w:sz w:val="24"/>
          <w:szCs w:val="24"/>
        </w:rPr>
        <w:t>ocument.</w:t>
      </w:r>
    </w:p>
    <w:p w:rsidR="00DC41F7" w:rsidRPr="000F644E" w:rsidRDefault="00DC41F7"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 xml:space="preserve">4.2 Fine Dressing and Close </w:t>
      </w:r>
      <w:proofErr w:type="spellStart"/>
      <w:r w:rsidRPr="000F644E">
        <w:rPr>
          <w:rFonts w:asciiTheme="majorHAnsi" w:hAnsiTheme="majorHAnsi"/>
          <w:b/>
          <w:color w:val="000000" w:themeColor="text1"/>
          <w:sz w:val="28"/>
          <w:szCs w:val="24"/>
        </w:rPr>
        <w:t>Turfing</w:t>
      </w:r>
      <w:proofErr w:type="spellEnd"/>
      <w:r w:rsidRPr="000F644E">
        <w:rPr>
          <w:rFonts w:asciiTheme="majorHAnsi" w:hAnsiTheme="majorHAnsi"/>
          <w:b/>
          <w:color w:val="000000" w:themeColor="text1"/>
          <w:sz w:val="28"/>
          <w:szCs w:val="24"/>
        </w:rPr>
        <w:t>:</w:t>
      </w:r>
    </w:p>
    <w:p w:rsidR="00DC41F7" w:rsidRPr="000F644E" w:rsidRDefault="00DC41F7"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 xml:space="preserve">General: </w:t>
      </w:r>
    </w:p>
    <w:p w:rsidR="00DC41F7" w:rsidRPr="000F644E" w:rsidRDefault="00DC41F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work shall consist of furnishing all top soil, grass and fertilizers and placing and incorporating the same </w:t>
      </w:r>
      <w:r w:rsidR="00891ACC" w:rsidRPr="000F644E">
        <w:rPr>
          <w:rFonts w:asciiTheme="majorHAnsi" w:hAnsiTheme="majorHAnsi"/>
          <w:color w:val="000000" w:themeColor="text1"/>
          <w:sz w:val="24"/>
          <w:szCs w:val="24"/>
        </w:rPr>
        <w:t xml:space="preserve">on embankment slopes and other locations as shown on the Drawing or directed by the JMT/Consultant/Project Manager. Fine dressing and Close </w:t>
      </w:r>
      <w:proofErr w:type="spellStart"/>
      <w:r w:rsidR="00891ACC" w:rsidRPr="000F644E">
        <w:rPr>
          <w:rFonts w:asciiTheme="majorHAnsi" w:hAnsiTheme="majorHAnsi"/>
          <w:color w:val="000000" w:themeColor="text1"/>
          <w:sz w:val="24"/>
          <w:szCs w:val="24"/>
        </w:rPr>
        <w:t>turfing</w:t>
      </w:r>
      <w:proofErr w:type="spellEnd"/>
      <w:r w:rsidR="00891ACC" w:rsidRPr="000F644E">
        <w:rPr>
          <w:rFonts w:asciiTheme="majorHAnsi" w:hAnsiTheme="majorHAnsi"/>
          <w:color w:val="000000" w:themeColor="text1"/>
          <w:sz w:val="24"/>
          <w:szCs w:val="24"/>
        </w:rPr>
        <w:t xml:space="preserve"> including ramming, watering until the turf grows properly, maintaining etc. on the slopes and crest of the embankment should be done with 75mm thick good quality </w:t>
      </w:r>
      <w:proofErr w:type="spellStart"/>
      <w:r w:rsidR="00891ACC" w:rsidRPr="000F644E">
        <w:rPr>
          <w:rFonts w:asciiTheme="majorHAnsi" w:hAnsiTheme="majorHAnsi"/>
          <w:color w:val="000000" w:themeColor="text1"/>
          <w:sz w:val="24"/>
          <w:szCs w:val="24"/>
        </w:rPr>
        <w:t>durba</w:t>
      </w:r>
      <w:proofErr w:type="spellEnd"/>
      <w:r w:rsidR="00891ACC" w:rsidRPr="000F644E">
        <w:rPr>
          <w:rFonts w:asciiTheme="majorHAnsi" w:hAnsiTheme="majorHAnsi"/>
          <w:color w:val="000000" w:themeColor="text1"/>
          <w:sz w:val="24"/>
          <w:szCs w:val="24"/>
        </w:rPr>
        <w:t xml:space="preserve"> or </w:t>
      </w:r>
      <w:proofErr w:type="spellStart"/>
      <w:r w:rsidR="00891ACC" w:rsidRPr="000F644E">
        <w:rPr>
          <w:rFonts w:asciiTheme="majorHAnsi" w:hAnsiTheme="majorHAnsi"/>
          <w:color w:val="000000" w:themeColor="text1"/>
          <w:sz w:val="24"/>
          <w:szCs w:val="24"/>
        </w:rPr>
        <w:t>charkanta</w:t>
      </w:r>
      <w:proofErr w:type="spellEnd"/>
      <w:r w:rsidR="00891ACC" w:rsidRPr="000F644E">
        <w:rPr>
          <w:rFonts w:asciiTheme="majorHAnsi" w:hAnsiTheme="majorHAnsi"/>
          <w:color w:val="000000" w:themeColor="text1"/>
          <w:sz w:val="24"/>
          <w:szCs w:val="24"/>
        </w:rPr>
        <w:t xml:space="preserve"> sods of size 200mmX200mm.Other grass types (like </w:t>
      </w:r>
      <w:proofErr w:type="spellStart"/>
      <w:r w:rsidR="00891ACC" w:rsidRPr="000F644E">
        <w:rPr>
          <w:rFonts w:asciiTheme="majorHAnsi" w:hAnsiTheme="majorHAnsi"/>
          <w:color w:val="000000" w:themeColor="text1"/>
          <w:sz w:val="24"/>
          <w:szCs w:val="24"/>
        </w:rPr>
        <w:t>vetiver</w:t>
      </w:r>
      <w:proofErr w:type="spellEnd"/>
      <w:r w:rsidR="00891ACC" w:rsidRPr="000F644E">
        <w:rPr>
          <w:rFonts w:asciiTheme="majorHAnsi" w:hAnsiTheme="majorHAnsi"/>
          <w:color w:val="000000" w:themeColor="text1"/>
          <w:sz w:val="24"/>
          <w:szCs w:val="24"/>
        </w:rPr>
        <w:t>) proven to grow well under the local conditions may also be used subject to the prior approval of the Manager.</w:t>
      </w:r>
    </w:p>
    <w:p w:rsidR="003F1DCB" w:rsidRPr="000F644E" w:rsidRDefault="00891ACC"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Material:</w:t>
      </w:r>
    </w:p>
    <w:p w:rsidR="00891ACC" w:rsidRPr="000F644E" w:rsidRDefault="00891ACC"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Grass shall be harmless inoffensive to person and animals and not of kind recognized as nuisance to agriculture. It shall be </w:t>
      </w:r>
      <w:r w:rsidR="003F1DCB" w:rsidRPr="000F644E">
        <w:rPr>
          <w:rFonts w:asciiTheme="majorHAnsi" w:hAnsiTheme="majorHAnsi"/>
          <w:color w:val="000000" w:themeColor="text1"/>
          <w:sz w:val="24"/>
          <w:szCs w:val="24"/>
        </w:rPr>
        <w:t xml:space="preserve">free of disease and noxious weeds, deep rooted and sufficiently rapid growing and spreading to give complete cover over the planted area with the final inspection period. </w:t>
      </w:r>
    </w:p>
    <w:p w:rsidR="003F1DCB" w:rsidRPr="000F644E" w:rsidRDefault="003F1DCB" w:rsidP="000F644E">
      <w:pPr>
        <w:spacing w:before="120" w:after="120"/>
        <w:jc w:val="both"/>
        <w:rPr>
          <w:rFonts w:asciiTheme="majorHAnsi" w:hAnsiTheme="majorHAnsi"/>
          <w:b/>
          <w:color w:val="000000" w:themeColor="text1"/>
          <w:sz w:val="28"/>
          <w:szCs w:val="24"/>
        </w:rPr>
      </w:pPr>
      <w:r w:rsidRPr="000F644E">
        <w:rPr>
          <w:rFonts w:asciiTheme="majorHAnsi" w:hAnsiTheme="majorHAnsi"/>
          <w:b/>
          <w:color w:val="000000" w:themeColor="text1"/>
          <w:sz w:val="28"/>
          <w:szCs w:val="24"/>
        </w:rPr>
        <w:t>Construction Procedure:</w:t>
      </w:r>
    </w:p>
    <w:p w:rsidR="003F1DCB" w:rsidRPr="000F644E" w:rsidRDefault="003F1DCB"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crest and slope of the embankment shall be shaped to slope and levels, fully compacted then fine dressed with approved top soil in layer of not less than 50mm thick  before being covered by good quality </w:t>
      </w:r>
      <w:proofErr w:type="spellStart"/>
      <w:r w:rsidRPr="000F644E">
        <w:rPr>
          <w:rFonts w:asciiTheme="majorHAnsi" w:hAnsiTheme="majorHAnsi"/>
          <w:color w:val="000000" w:themeColor="text1"/>
          <w:sz w:val="24"/>
          <w:szCs w:val="24"/>
        </w:rPr>
        <w:t>Durba</w:t>
      </w:r>
      <w:proofErr w:type="spellEnd"/>
      <w:r w:rsidRPr="000F644E">
        <w:rPr>
          <w:rFonts w:asciiTheme="majorHAnsi" w:hAnsiTheme="majorHAnsi"/>
          <w:color w:val="000000" w:themeColor="text1"/>
          <w:sz w:val="24"/>
          <w:szCs w:val="24"/>
        </w:rPr>
        <w:t xml:space="preserve"> grass turf or a similar approved turf from a source approved by the JMT/Project Manager. The turf should be approximately 200mmX200mmX75mm thick and be placed closed together in a staggered pattern with 100% </w:t>
      </w:r>
      <w:r w:rsidR="00963CF4" w:rsidRPr="000F644E">
        <w:rPr>
          <w:rFonts w:asciiTheme="majorHAnsi" w:hAnsiTheme="majorHAnsi"/>
          <w:color w:val="000000" w:themeColor="text1"/>
          <w:sz w:val="24"/>
          <w:szCs w:val="24"/>
        </w:rPr>
        <w:t xml:space="preserve">coverage. The turf shall be set firmly into the top soil dressing and watered immediately after planting then daily until the grass is well established and new growth is clearly visible.  </w:t>
      </w:r>
    </w:p>
    <w:p w:rsidR="00704CD1" w:rsidRPr="000F644E" w:rsidRDefault="00963CF4"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Sodding or </w:t>
      </w:r>
      <w:proofErr w:type="spellStart"/>
      <w:r w:rsidRPr="000F644E">
        <w:rPr>
          <w:rFonts w:asciiTheme="majorHAnsi" w:hAnsiTheme="majorHAnsi"/>
          <w:color w:val="000000" w:themeColor="text1"/>
          <w:sz w:val="24"/>
          <w:szCs w:val="24"/>
        </w:rPr>
        <w:t>turfing</w:t>
      </w:r>
      <w:proofErr w:type="spellEnd"/>
      <w:r w:rsidRPr="000F644E">
        <w:rPr>
          <w:rFonts w:asciiTheme="majorHAnsi" w:hAnsiTheme="majorHAnsi"/>
          <w:color w:val="000000" w:themeColor="text1"/>
          <w:sz w:val="24"/>
          <w:szCs w:val="24"/>
        </w:rPr>
        <w:t xml:space="preserve"> shall be planted with their root system substantially undamaged, well buried in firm material and packed around moist earth in which they have grown. </w:t>
      </w:r>
    </w:p>
    <w:p w:rsidR="00704CD1" w:rsidRPr="000F644E" w:rsidRDefault="00963CF4"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Grass planting shall be started well in advance of the monsoon season to ensure establishment of growth before the rain sets in and shall not be performed when </w:t>
      </w:r>
      <w:r w:rsidRPr="000F644E">
        <w:rPr>
          <w:rFonts w:asciiTheme="majorHAnsi" w:hAnsiTheme="majorHAnsi"/>
          <w:color w:val="000000" w:themeColor="text1"/>
          <w:sz w:val="24"/>
          <w:szCs w:val="24"/>
        </w:rPr>
        <w:lastRenderedPageBreak/>
        <w:t xml:space="preserve">ground is middy or </w:t>
      </w:r>
      <w:r w:rsidR="00704CD1" w:rsidRPr="000F644E">
        <w:rPr>
          <w:rFonts w:asciiTheme="majorHAnsi" w:hAnsiTheme="majorHAnsi"/>
          <w:color w:val="000000" w:themeColor="text1"/>
          <w:sz w:val="24"/>
          <w:szCs w:val="24"/>
        </w:rPr>
        <w:t>when the soil or weather condition would otherwise prevent proper soil preparation and subsequent operations.</w:t>
      </w:r>
    </w:p>
    <w:p w:rsidR="00704CD1" w:rsidRPr="000F644E" w:rsidRDefault="00704CD1"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 shall be responsible for satisfactory growth and shall water, fertilize and mow the grass to ensure 100% ground coverage of live grass all though the defect liable period.</w:t>
      </w:r>
    </w:p>
    <w:p w:rsidR="00704CD1" w:rsidRPr="000F644E" w:rsidRDefault="00704CD1"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Fertilizer shall be approved lime or mixture of plant nutrients or both. Fertilizer shall consist of standard commercial material such as </w:t>
      </w:r>
      <w:proofErr w:type="spellStart"/>
      <w:r w:rsidRPr="000F644E">
        <w:rPr>
          <w:rFonts w:asciiTheme="majorHAnsi" w:hAnsiTheme="majorHAnsi"/>
          <w:color w:val="000000" w:themeColor="text1"/>
          <w:sz w:val="24"/>
          <w:szCs w:val="24"/>
        </w:rPr>
        <w:t>Nitrozen</w:t>
      </w:r>
      <w:proofErr w:type="spellEnd"/>
      <w:r w:rsidRPr="000F644E">
        <w:rPr>
          <w:rFonts w:asciiTheme="majorHAnsi" w:hAnsiTheme="majorHAnsi"/>
          <w:color w:val="000000" w:themeColor="text1"/>
          <w:sz w:val="24"/>
          <w:szCs w:val="24"/>
        </w:rPr>
        <w:t xml:space="preserve">-Phosphate-Potassium shared in ratio </w:t>
      </w:r>
      <w:proofErr w:type="gramStart"/>
      <w:r w:rsidRPr="000F644E">
        <w:rPr>
          <w:rFonts w:asciiTheme="majorHAnsi" w:hAnsiTheme="majorHAnsi"/>
          <w:color w:val="000000" w:themeColor="text1"/>
          <w:sz w:val="24"/>
          <w:szCs w:val="24"/>
        </w:rPr>
        <w:t>16.:5:12</w:t>
      </w:r>
      <w:proofErr w:type="gramEnd"/>
      <w:r w:rsidRPr="000F644E">
        <w:rPr>
          <w:rFonts w:asciiTheme="majorHAnsi" w:hAnsiTheme="majorHAnsi"/>
          <w:color w:val="000000" w:themeColor="text1"/>
          <w:sz w:val="24"/>
          <w:szCs w:val="24"/>
        </w:rPr>
        <w:t xml:space="preserve"> or in other suitable ratio. Application rate shall be determined through soil analysis of soil sample taken from the area to be grassed.</w:t>
      </w:r>
    </w:p>
    <w:p w:rsidR="00891ACC" w:rsidRPr="000F644E" w:rsidRDefault="00AB0499" w:rsidP="004D59AA">
      <w:pPr>
        <w:pStyle w:val="ListParagraph"/>
        <w:numPr>
          <w:ilvl w:val="0"/>
          <w:numId w:val="18"/>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All sodded areas shall be watered until the grass grows fully. Areas that do not grow or wash out shall be repaired and returned with fresh sods at the Contractor’s expense. </w:t>
      </w:r>
    </w:p>
    <w:p w:rsidR="004222EC" w:rsidRPr="00EF33FD" w:rsidRDefault="00FA3FC9" w:rsidP="00EF33FD">
      <w:pPr>
        <w:spacing w:before="120" w:after="120"/>
        <w:jc w:val="both"/>
        <w:rPr>
          <w:rFonts w:asciiTheme="majorHAnsi" w:hAnsiTheme="majorHAnsi"/>
          <w:b/>
          <w:color w:val="000000" w:themeColor="text1"/>
          <w:sz w:val="28"/>
          <w:szCs w:val="24"/>
        </w:rPr>
      </w:pPr>
      <w:r w:rsidRPr="00EF33FD">
        <w:rPr>
          <w:rFonts w:asciiTheme="majorHAnsi" w:hAnsiTheme="majorHAnsi"/>
          <w:b/>
          <w:color w:val="000000" w:themeColor="text1"/>
          <w:sz w:val="28"/>
          <w:szCs w:val="24"/>
        </w:rPr>
        <w:t>Schedule of Test for Embankment Construction:</w:t>
      </w:r>
    </w:p>
    <w:p w:rsidR="0075506D" w:rsidRPr="000F644E" w:rsidRDefault="0075506D" w:rsidP="004D59AA">
      <w:pPr>
        <w:spacing w:after="0"/>
        <w:jc w:val="both"/>
        <w:rPr>
          <w:rFonts w:asciiTheme="majorHAnsi" w:eastAsia="Times New Roman" w:hAnsiTheme="majorHAnsi"/>
          <w:color w:val="000000" w:themeColor="text1"/>
          <w:sz w:val="24"/>
          <w:szCs w:val="24"/>
        </w:rPr>
      </w:pPr>
      <w:r w:rsidRPr="000F644E">
        <w:rPr>
          <w:rFonts w:asciiTheme="majorHAnsi" w:eastAsia="Times New Roman" w:hAnsiTheme="majorHAnsi"/>
          <w:color w:val="000000" w:themeColor="text1"/>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8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000"/>
        <w:gridCol w:w="4590"/>
        <w:gridCol w:w="1789"/>
      </w:tblGrid>
      <w:tr w:rsidR="00CF070E" w:rsidRPr="000F644E" w:rsidTr="008C5856">
        <w:trPr>
          <w:trHeight w:val="215"/>
          <w:jc w:val="center"/>
        </w:trPr>
        <w:tc>
          <w:tcPr>
            <w:tcW w:w="0" w:type="auto"/>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proofErr w:type="spellStart"/>
            <w:r w:rsidRPr="000F644E">
              <w:rPr>
                <w:rFonts w:asciiTheme="majorHAnsi" w:eastAsia="Times New Roman" w:hAnsiTheme="majorHAnsi" w:cs="Times New Roman"/>
                <w:b/>
                <w:bCs/>
                <w:color w:val="000000" w:themeColor="text1"/>
                <w:sz w:val="24"/>
                <w:szCs w:val="24"/>
              </w:rPr>
              <w:t>Sl</w:t>
            </w:r>
            <w:proofErr w:type="spellEnd"/>
          </w:p>
        </w:tc>
        <w:tc>
          <w:tcPr>
            <w:tcW w:w="2000" w:type="dxa"/>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r w:rsidRPr="000F644E">
              <w:rPr>
                <w:rFonts w:asciiTheme="majorHAnsi" w:eastAsia="Times New Roman" w:hAnsiTheme="majorHAnsi" w:cs="Times New Roman"/>
                <w:b/>
                <w:bCs/>
                <w:color w:val="000000" w:themeColor="text1"/>
                <w:sz w:val="24"/>
                <w:szCs w:val="24"/>
              </w:rPr>
              <w:t>Name of Test</w:t>
            </w:r>
          </w:p>
        </w:tc>
        <w:tc>
          <w:tcPr>
            <w:tcW w:w="4590" w:type="dxa"/>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r w:rsidRPr="000F644E">
              <w:rPr>
                <w:rFonts w:asciiTheme="majorHAnsi" w:eastAsia="Times New Roman" w:hAnsiTheme="majorHAnsi" w:cs="Times New Roman"/>
                <w:b/>
                <w:bCs/>
                <w:color w:val="000000" w:themeColor="text1"/>
                <w:sz w:val="24"/>
                <w:szCs w:val="24"/>
              </w:rPr>
              <w:t>Frequency of Test</w:t>
            </w:r>
          </w:p>
        </w:tc>
        <w:tc>
          <w:tcPr>
            <w:tcW w:w="1789" w:type="dxa"/>
            <w:vAlign w:val="center"/>
            <w:hideMark/>
          </w:tcPr>
          <w:p w:rsidR="00CF070E" w:rsidRPr="000F644E" w:rsidRDefault="00CF070E" w:rsidP="008C5856">
            <w:pPr>
              <w:spacing w:after="0"/>
              <w:jc w:val="center"/>
              <w:rPr>
                <w:rFonts w:asciiTheme="majorHAnsi" w:eastAsia="Times New Roman" w:hAnsiTheme="majorHAnsi" w:cs="Times New Roman"/>
                <w:b/>
                <w:bCs/>
                <w:color w:val="000000" w:themeColor="text1"/>
                <w:sz w:val="24"/>
                <w:szCs w:val="24"/>
              </w:rPr>
            </w:pPr>
            <w:r w:rsidRPr="000F644E">
              <w:rPr>
                <w:rFonts w:asciiTheme="majorHAnsi" w:eastAsia="Times New Roman" w:hAnsiTheme="majorHAnsi" w:cs="Times New Roman"/>
                <w:b/>
                <w:bCs/>
                <w:color w:val="000000" w:themeColor="text1"/>
                <w:sz w:val="24"/>
                <w:szCs w:val="24"/>
              </w:rPr>
              <w:t>Test Method</w:t>
            </w:r>
          </w:p>
        </w:tc>
      </w:tr>
      <w:tr w:rsidR="00CF070E" w:rsidRPr="000F644E" w:rsidTr="008C5856">
        <w:trPr>
          <w:trHeight w:val="733"/>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1</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proofErr w:type="spellStart"/>
            <w:r w:rsidRPr="000F644E">
              <w:rPr>
                <w:rFonts w:asciiTheme="majorHAnsi" w:eastAsia="MS Mincho" w:hAnsiTheme="majorHAnsi" w:cs="Times New Roman"/>
                <w:color w:val="000000" w:themeColor="text1"/>
                <w:kern w:val="2"/>
                <w:sz w:val="24"/>
                <w:szCs w:val="24"/>
                <w:lang w:eastAsia="ja-JP"/>
              </w:rPr>
              <w:t>Atterberg's</w:t>
            </w:r>
            <w:proofErr w:type="spellEnd"/>
            <w:r w:rsidRPr="000F644E">
              <w:rPr>
                <w:rFonts w:asciiTheme="majorHAnsi" w:eastAsia="MS Mincho" w:hAnsiTheme="majorHAnsi" w:cs="Times New Roman"/>
                <w:color w:val="000000" w:themeColor="text1"/>
                <w:kern w:val="2"/>
                <w:sz w:val="24"/>
                <w:szCs w:val="24"/>
                <w:lang w:eastAsia="ja-JP"/>
              </w:rPr>
              <w:t xml:space="preserve"> Limit</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(Plastic Limit &amp;</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Liquid Limit)</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1. For each source of fill materials</w:t>
            </w:r>
          </w:p>
          <w:p w:rsidR="00CF070E" w:rsidRPr="000F644E" w:rsidRDefault="00CF070E" w:rsidP="004D59AA">
            <w:pPr>
              <w:spacing w:after="0"/>
              <w:ind w:left="290" w:hanging="29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2. One Sample for each 10,000 Cum of fill material</w:t>
            </w:r>
          </w:p>
          <w:p w:rsidR="00CF070E" w:rsidRPr="000F644E" w:rsidRDefault="00CF070E" w:rsidP="004D59AA">
            <w:pPr>
              <w:spacing w:after="0"/>
              <w:ind w:left="290" w:hanging="29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3. Change in the Characteristics of the material noticed on visual examination.</w:t>
            </w:r>
          </w:p>
        </w:tc>
        <w:tc>
          <w:tcPr>
            <w:tcW w:w="1789"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ASTM D 4318 </w:t>
            </w:r>
            <w:r w:rsidRPr="000F644E">
              <w:rPr>
                <w:rFonts w:asciiTheme="majorHAnsi" w:eastAsia="MS Mincho" w:hAnsiTheme="majorHAnsi" w:cs="Times New Roman"/>
                <w:color w:val="000000" w:themeColor="text1"/>
                <w:kern w:val="2"/>
                <w:sz w:val="24"/>
                <w:szCs w:val="24"/>
                <w:lang w:eastAsia="ja-JP"/>
              </w:rPr>
              <w:br/>
              <w:t>or Equivalent</w:t>
            </w:r>
          </w:p>
        </w:tc>
      </w:tr>
      <w:tr w:rsidR="00CF070E" w:rsidRPr="000F644E" w:rsidTr="008C5856">
        <w:trPr>
          <w:trHeight w:val="733"/>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2</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Grain Size Distribution </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 stated above </w:t>
            </w:r>
          </w:p>
        </w:tc>
        <w:tc>
          <w:tcPr>
            <w:tcW w:w="1789"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ASTM D 422 </w:t>
            </w:r>
            <w:r w:rsidRPr="000F644E">
              <w:rPr>
                <w:rFonts w:asciiTheme="majorHAnsi" w:eastAsia="MS Mincho" w:hAnsiTheme="majorHAnsi" w:cs="Times New Roman"/>
                <w:color w:val="000000" w:themeColor="text1"/>
                <w:kern w:val="2"/>
                <w:sz w:val="24"/>
                <w:szCs w:val="24"/>
                <w:lang w:eastAsia="ja-JP"/>
              </w:rPr>
              <w:br/>
              <w:t xml:space="preserve">or </w:t>
            </w:r>
            <w:r w:rsidRPr="000F644E">
              <w:rPr>
                <w:rFonts w:asciiTheme="majorHAnsi" w:eastAsia="MS Mincho" w:hAnsiTheme="majorHAnsi" w:cs="Times New Roman"/>
                <w:color w:val="000000" w:themeColor="text1"/>
                <w:kern w:val="2"/>
                <w:sz w:val="24"/>
                <w:szCs w:val="24"/>
                <w:lang w:eastAsia="ja-JP"/>
              </w:rPr>
              <w:br/>
              <w:t>Equivalent</w:t>
            </w:r>
          </w:p>
        </w:tc>
      </w:tr>
      <w:tr w:rsidR="00CF070E" w:rsidRPr="000F644E" w:rsidTr="008C5856">
        <w:trPr>
          <w:trHeight w:val="595"/>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3</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Standard Proctor Test </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1. For each source of fill material; </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2. As per direction of</w:t>
            </w:r>
            <w:r w:rsidR="00D55A24" w:rsidRPr="000F644E">
              <w:rPr>
                <w:rFonts w:asciiTheme="majorHAnsi" w:eastAsia="MS Mincho" w:hAnsiTheme="majorHAnsi" w:cs="Times New Roman"/>
                <w:color w:val="000000" w:themeColor="text1"/>
                <w:kern w:val="2"/>
                <w:sz w:val="24"/>
                <w:szCs w:val="24"/>
                <w:lang w:eastAsia="ja-JP"/>
              </w:rPr>
              <w:t xml:space="preserve"> the Project Manager</w:t>
            </w:r>
            <w:r w:rsidRPr="000F644E">
              <w:rPr>
                <w:rFonts w:asciiTheme="majorHAnsi" w:eastAsia="MS Mincho" w:hAnsiTheme="majorHAnsi" w:cs="Times New Roman"/>
                <w:color w:val="000000" w:themeColor="text1"/>
                <w:kern w:val="2"/>
                <w:sz w:val="24"/>
                <w:szCs w:val="24"/>
                <w:lang w:eastAsia="ja-JP"/>
              </w:rPr>
              <w:t>.</w:t>
            </w:r>
          </w:p>
        </w:tc>
        <w:tc>
          <w:tcPr>
            <w:tcW w:w="1789"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ASSTO T 180 </w:t>
            </w:r>
          </w:p>
        </w:tc>
      </w:tr>
      <w:tr w:rsidR="00CF070E" w:rsidRPr="000F644E" w:rsidTr="008C5856">
        <w:trPr>
          <w:trHeight w:val="900"/>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4</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Moisture Content </w:t>
            </w:r>
          </w:p>
        </w:tc>
        <w:tc>
          <w:tcPr>
            <w:tcW w:w="459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I .For each 5000 cum of fill material </w:t>
            </w:r>
            <w:r w:rsidRPr="000F644E">
              <w:rPr>
                <w:rFonts w:asciiTheme="majorHAnsi" w:eastAsia="MS Mincho" w:hAnsiTheme="majorHAnsi" w:cs="Times New Roman"/>
                <w:color w:val="000000" w:themeColor="text1"/>
                <w:kern w:val="2"/>
                <w:sz w:val="24"/>
                <w:szCs w:val="24"/>
                <w:lang w:eastAsia="ja-JP"/>
              </w:rPr>
              <w:br/>
              <w:t xml:space="preserve">2. As per direction of </w:t>
            </w:r>
            <w:r w:rsidR="00D55A24" w:rsidRPr="000F644E">
              <w:rPr>
                <w:rFonts w:asciiTheme="majorHAnsi" w:eastAsia="MS Mincho" w:hAnsiTheme="majorHAnsi" w:cs="Times New Roman"/>
                <w:color w:val="000000" w:themeColor="text1"/>
                <w:kern w:val="2"/>
                <w:sz w:val="24"/>
                <w:szCs w:val="24"/>
                <w:lang w:eastAsia="ja-JP"/>
              </w:rPr>
              <w:t>the Project Manager.</w:t>
            </w:r>
          </w:p>
        </w:tc>
        <w:tc>
          <w:tcPr>
            <w:tcW w:w="1789"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ASTM D 4346 &amp; ASTM D 4944 </w:t>
            </w:r>
            <w:r w:rsidRPr="000F644E">
              <w:rPr>
                <w:rFonts w:asciiTheme="majorHAnsi" w:eastAsia="MS Mincho" w:hAnsiTheme="majorHAnsi" w:cs="Times New Roman"/>
                <w:color w:val="000000" w:themeColor="text1"/>
                <w:kern w:val="2"/>
                <w:sz w:val="24"/>
                <w:szCs w:val="24"/>
                <w:lang w:eastAsia="ja-JP"/>
              </w:rPr>
              <w:br/>
              <w:t>or V Equivalent</w:t>
            </w:r>
          </w:p>
        </w:tc>
      </w:tr>
      <w:tr w:rsidR="00CF070E" w:rsidRPr="000F644E" w:rsidTr="008C5856">
        <w:trPr>
          <w:trHeight w:val="900"/>
          <w:jc w:val="center"/>
        </w:trPr>
        <w:tc>
          <w:tcPr>
            <w:tcW w:w="0" w:type="auto"/>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5</w:t>
            </w:r>
          </w:p>
        </w:tc>
        <w:tc>
          <w:tcPr>
            <w:tcW w:w="2000"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Dry Density V</w:t>
            </w:r>
          </w:p>
        </w:tc>
        <w:tc>
          <w:tcPr>
            <w:tcW w:w="4590" w:type="dxa"/>
            <w:vAlign w:val="center"/>
            <w:hideMark/>
          </w:tcPr>
          <w:p w:rsidR="00CF070E" w:rsidRPr="000F644E" w:rsidRDefault="00CF070E" w:rsidP="004D59AA">
            <w:pPr>
              <w:spacing w:after="0"/>
              <w:ind w:left="200" w:hanging="20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1. One Sample for each 1000 </w:t>
            </w:r>
            <w:proofErr w:type="spellStart"/>
            <w:r w:rsidRPr="000F644E">
              <w:rPr>
                <w:rFonts w:asciiTheme="majorHAnsi" w:eastAsia="MS Mincho" w:hAnsiTheme="majorHAnsi" w:cs="Times New Roman"/>
                <w:color w:val="000000" w:themeColor="text1"/>
                <w:kern w:val="2"/>
                <w:sz w:val="24"/>
                <w:szCs w:val="24"/>
                <w:lang w:eastAsia="ja-JP"/>
              </w:rPr>
              <w:t>sqm</w:t>
            </w:r>
            <w:proofErr w:type="spellEnd"/>
            <w:r w:rsidRPr="000F644E">
              <w:rPr>
                <w:rFonts w:asciiTheme="majorHAnsi" w:eastAsia="MS Mincho" w:hAnsiTheme="majorHAnsi" w:cs="Times New Roman"/>
                <w:color w:val="000000" w:themeColor="text1"/>
                <w:kern w:val="2"/>
                <w:sz w:val="24"/>
                <w:szCs w:val="24"/>
                <w:lang w:eastAsia="ja-JP"/>
              </w:rPr>
              <w:t xml:space="preserve"> of compacted surface in each layer </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2. As per direction of </w:t>
            </w:r>
            <w:r w:rsidR="00D55A24" w:rsidRPr="000F644E">
              <w:rPr>
                <w:rFonts w:asciiTheme="majorHAnsi" w:eastAsia="MS Mincho" w:hAnsiTheme="majorHAnsi" w:cs="Times New Roman"/>
                <w:color w:val="000000" w:themeColor="text1"/>
                <w:kern w:val="2"/>
                <w:sz w:val="24"/>
                <w:szCs w:val="24"/>
                <w:lang w:eastAsia="ja-JP"/>
              </w:rPr>
              <w:t>the Project Manager.</w:t>
            </w:r>
          </w:p>
        </w:tc>
        <w:tc>
          <w:tcPr>
            <w:tcW w:w="1789" w:type="dxa"/>
            <w:vAlign w:val="center"/>
            <w:hideMark/>
          </w:tcPr>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 xml:space="preserve">AAHSTO T191 </w:t>
            </w:r>
            <w:r w:rsidRPr="000F644E">
              <w:rPr>
                <w:rFonts w:asciiTheme="majorHAnsi" w:eastAsia="MS Mincho" w:hAnsiTheme="majorHAnsi" w:cs="Times New Roman"/>
                <w:color w:val="000000" w:themeColor="text1"/>
                <w:kern w:val="2"/>
                <w:sz w:val="24"/>
                <w:szCs w:val="24"/>
                <w:lang w:eastAsia="ja-JP"/>
              </w:rPr>
              <w:br/>
              <w:t xml:space="preserve">or </w:t>
            </w:r>
          </w:p>
          <w:p w:rsidR="00CF070E" w:rsidRPr="000F644E" w:rsidRDefault="00CF070E" w:rsidP="004D59AA">
            <w:pPr>
              <w:spacing w:after="0"/>
              <w:jc w:val="both"/>
              <w:rPr>
                <w:rFonts w:asciiTheme="majorHAnsi" w:eastAsia="MS Mincho" w:hAnsiTheme="majorHAnsi" w:cs="Times New Roman"/>
                <w:color w:val="000000" w:themeColor="text1"/>
                <w:kern w:val="2"/>
                <w:sz w:val="24"/>
                <w:szCs w:val="24"/>
                <w:lang w:eastAsia="ja-JP"/>
              </w:rPr>
            </w:pPr>
            <w:r w:rsidRPr="000F644E">
              <w:rPr>
                <w:rFonts w:asciiTheme="majorHAnsi" w:eastAsia="MS Mincho" w:hAnsiTheme="majorHAnsi" w:cs="Times New Roman"/>
                <w:color w:val="000000" w:themeColor="text1"/>
                <w:kern w:val="2"/>
                <w:sz w:val="24"/>
                <w:szCs w:val="24"/>
                <w:lang w:eastAsia="ja-JP"/>
              </w:rPr>
              <w:t>Equivalent</w:t>
            </w:r>
          </w:p>
        </w:tc>
      </w:tr>
      <w:tr w:rsidR="00CF070E" w:rsidRPr="000F644E" w:rsidTr="008C5856">
        <w:trPr>
          <w:jc w:val="center"/>
        </w:trPr>
        <w:tc>
          <w:tcPr>
            <w:tcW w:w="0" w:type="auto"/>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c>
          <w:tcPr>
            <w:tcW w:w="2000" w:type="dxa"/>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c>
          <w:tcPr>
            <w:tcW w:w="4590" w:type="dxa"/>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c>
          <w:tcPr>
            <w:tcW w:w="1789" w:type="dxa"/>
            <w:vAlign w:val="center"/>
            <w:hideMark/>
          </w:tcPr>
          <w:p w:rsidR="00CF070E" w:rsidRPr="000F644E" w:rsidRDefault="00CF070E" w:rsidP="004D59AA">
            <w:pPr>
              <w:spacing w:after="0"/>
              <w:jc w:val="both"/>
              <w:rPr>
                <w:rFonts w:asciiTheme="majorHAnsi" w:eastAsia="Times New Roman" w:hAnsiTheme="majorHAnsi" w:cs="Times New Roman"/>
                <w:color w:val="000000" w:themeColor="text1"/>
                <w:sz w:val="24"/>
                <w:szCs w:val="24"/>
              </w:rPr>
            </w:pPr>
          </w:p>
        </w:tc>
      </w:tr>
    </w:tbl>
    <w:p w:rsidR="00B928FA" w:rsidRPr="00455B4D" w:rsidRDefault="00C67210" w:rsidP="00455B4D">
      <w:pPr>
        <w:spacing w:before="120" w:after="120"/>
        <w:jc w:val="both"/>
        <w:rPr>
          <w:rFonts w:asciiTheme="majorHAnsi" w:hAnsiTheme="majorHAnsi"/>
          <w:color w:val="000000" w:themeColor="text1"/>
          <w:sz w:val="28"/>
          <w:szCs w:val="24"/>
        </w:rPr>
      </w:pPr>
      <w:r w:rsidRPr="00455B4D">
        <w:rPr>
          <w:rFonts w:asciiTheme="majorHAnsi" w:hAnsiTheme="majorHAnsi"/>
          <w:b/>
          <w:color w:val="000000" w:themeColor="text1"/>
          <w:sz w:val="28"/>
          <w:szCs w:val="24"/>
        </w:rPr>
        <w:t>Measurement:</w:t>
      </w:r>
      <w:r w:rsidRPr="00455B4D">
        <w:rPr>
          <w:rFonts w:asciiTheme="majorHAnsi" w:hAnsiTheme="majorHAnsi"/>
          <w:color w:val="000000" w:themeColor="text1"/>
          <w:sz w:val="28"/>
          <w:szCs w:val="24"/>
        </w:rPr>
        <w:t xml:space="preserve"> </w:t>
      </w:r>
    </w:p>
    <w:p w:rsidR="00B928FA" w:rsidRPr="000F644E" w:rsidRDefault="00C6721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Embankment shall be measured in cubic meter based on pre-work and post-work survey. The pre-work and post work survey shall be carried by RTK GPS in presence of JMT.The convener of JMT shall collect raw data of RTK and submit it to the project manager with monthly quality control </w:t>
      </w:r>
      <w:r w:rsidR="00BD47F8" w:rsidRPr="000F644E">
        <w:rPr>
          <w:rFonts w:asciiTheme="majorHAnsi" w:hAnsiTheme="majorHAnsi"/>
          <w:color w:val="000000" w:themeColor="text1"/>
          <w:sz w:val="24"/>
          <w:szCs w:val="24"/>
        </w:rPr>
        <w:t xml:space="preserve">report. Printed copy of measurement of volume of work done from the survey shall be duly signed by the all member of the JMT.The </w:t>
      </w:r>
      <w:r w:rsidR="00BD47F8" w:rsidRPr="000F644E">
        <w:rPr>
          <w:rFonts w:asciiTheme="majorHAnsi" w:hAnsiTheme="majorHAnsi"/>
          <w:color w:val="000000" w:themeColor="text1"/>
          <w:sz w:val="24"/>
          <w:szCs w:val="24"/>
        </w:rPr>
        <w:lastRenderedPageBreak/>
        <w:t xml:space="preserve">Contractor will arrange RTK and Surveyor for all survey work and notify the project manager with date of surveying with copy to Project Director. The project manager shall notify the JMT to take measurement. </w:t>
      </w:r>
    </w:p>
    <w:p w:rsidR="00B928FA" w:rsidRPr="000F644E" w:rsidRDefault="00B928FA" w:rsidP="004D59AA">
      <w:pPr>
        <w:spacing w:after="0"/>
        <w:jc w:val="both"/>
        <w:rPr>
          <w:rFonts w:asciiTheme="majorHAnsi" w:hAnsiTheme="majorHAnsi"/>
          <w:color w:val="000000" w:themeColor="text1"/>
          <w:sz w:val="24"/>
          <w:szCs w:val="24"/>
        </w:rPr>
      </w:pPr>
      <w:proofErr w:type="spellStart"/>
      <w:r w:rsidRPr="000F644E">
        <w:rPr>
          <w:rFonts w:asciiTheme="majorHAnsi" w:hAnsiTheme="majorHAnsi"/>
          <w:color w:val="000000" w:themeColor="text1"/>
          <w:sz w:val="24"/>
          <w:szCs w:val="24"/>
        </w:rPr>
        <w:t>Turfing</w:t>
      </w:r>
      <w:proofErr w:type="spellEnd"/>
      <w:r w:rsidRPr="000F644E">
        <w:rPr>
          <w:rFonts w:asciiTheme="majorHAnsi" w:hAnsiTheme="majorHAnsi"/>
          <w:color w:val="000000" w:themeColor="text1"/>
          <w:sz w:val="24"/>
          <w:szCs w:val="24"/>
        </w:rPr>
        <w:t xml:space="preserve"> will be measured only for well-grown continuous grass. No sporadic measurement shall be given. Minimum surface area for measurement shall be................................................. </w:t>
      </w:r>
      <w:r w:rsidR="00916BB9" w:rsidRPr="000F644E">
        <w:rPr>
          <w:rFonts w:asciiTheme="majorHAnsi" w:hAnsiTheme="majorHAnsi"/>
          <w:color w:val="000000" w:themeColor="text1"/>
          <w:sz w:val="24"/>
          <w:szCs w:val="24"/>
        </w:rPr>
        <w:t>and average minimum grass height shall be …………………..</w:t>
      </w:r>
    </w:p>
    <w:p w:rsidR="00FA3FC9" w:rsidRPr="006970FD" w:rsidRDefault="00BD47F8" w:rsidP="006970FD">
      <w:pPr>
        <w:spacing w:before="120" w:after="120"/>
        <w:jc w:val="both"/>
        <w:rPr>
          <w:rFonts w:asciiTheme="majorHAnsi" w:hAnsiTheme="majorHAnsi"/>
          <w:b/>
          <w:color w:val="000000" w:themeColor="text1"/>
          <w:sz w:val="28"/>
          <w:szCs w:val="24"/>
        </w:rPr>
      </w:pPr>
      <w:r w:rsidRPr="006970FD">
        <w:rPr>
          <w:rFonts w:asciiTheme="majorHAnsi" w:hAnsiTheme="majorHAnsi"/>
          <w:b/>
          <w:color w:val="000000" w:themeColor="text1"/>
          <w:sz w:val="28"/>
          <w:szCs w:val="24"/>
        </w:rPr>
        <w:t xml:space="preserve">Payment: </w:t>
      </w:r>
    </w:p>
    <w:p w:rsidR="00B928FA" w:rsidRPr="000F644E" w:rsidRDefault="00BD47F8"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Construction of embankment </w:t>
      </w:r>
      <w:r w:rsidR="00583170" w:rsidRPr="000F644E">
        <w:rPr>
          <w:rFonts w:asciiTheme="majorHAnsi" w:hAnsiTheme="majorHAnsi"/>
          <w:color w:val="000000" w:themeColor="text1"/>
          <w:sz w:val="24"/>
          <w:szCs w:val="24"/>
        </w:rPr>
        <w:t xml:space="preserve">will be paid </w:t>
      </w:r>
      <w:r w:rsidRPr="000F644E">
        <w:rPr>
          <w:rFonts w:asciiTheme="majorHAnsi" w:hAnsiTheme="majorHAnsi"/>
          <w:color w:val="000000" w:themeColor="text1"/>
          <w:sz w:val="24"/>
          <w:szCs w:val="24"/>
        </w:rPr>
        <w:t xml:space="preserve">from </w:t>
      </w:r>
      <w:proofErr w:type="spellStart"/>
      <w:proofErr w:type="gramStart"/>
      <w:r w:rsidRPr="000F644E">
        <w:rPr>
          <w:rFonts w:asciiTheme="majorHAnsi" w:hAnsiTheme="majorHAnsi"/>
          <w:color w:val="000000" w:themeColor="text1"/>
          <w:sz w:val="24"/>
          <w:szCs w:val="24"/>
        </w:rPr>
        <w:t>BoQ</w:t>
      </w:r>
      <w:proofErr w:type="spellEnd"/>
      <w:r w:rsidRPr="000F644E">
        <w:rPr>
          <w:rFonts w:asciiTheme="majorHAnsi" w:hAnsiTheme="majorHAnsi"/>
          <w:color w:val="000000" w:themeColor="text1"/>
          <w:sz w:val="24"/>
          <w:szCs w:val="24"/>
        </w:rPr>
        <w:t xml:space="preserve"> </w:t>
      </w:r>
      <w:r w:rsidR="00C67210" w:rsidRPr="000F644E">
        <w:rPr>
          <w:rFonts w:asciiTheme="majorHAnsi" w:hAnsiTheme="majorHAnsi"/>
          <w:color w:val="000000" w:themeColor="text1"/>
          <w:sz w:val="24"/>
          <w:szCs w:val="24"/>
        </w:rPr>
        <w:t xml:space="preserve"> </w:t>
      </w:r>
      <w:r w:rsidRPr="000F644E">
        <w:rPr>
          <w:rFonts w:asciiTheme="majorHAnsi" w:hAnsiTheme="majorHAnsi"/>
          <w:color w:val="000000" w:themeColor="text1"/>
          <w:sz w:val="24"/>
          <w:szCs w:val="24"/>
        </w:rPr>
        <w:t>item</w:t>
      </w:r>
      <w:proofErr w:type="gramEnd"/>
      <w:r w:rsidRPr="000F644E">
        <w:rPr>
          <w:rFonts w:asciiTheme="majorHAnsi" w:hAnsiTheme="majorHAnsi"/>
          <w:color w:val="000000" w:themeColor="text1"/>
          <w:sz w:val="24"/>
          <w:szCs w:val="24"/>
        </w:rPr>
        <w:t xml:space="preserve"> No:</w:t>
      </w:r>
      <w:r w:rsidR="006970FD">
        <w:rPr>
          <w:rFonts w:asciiTheme="majorHAnsi" w:hAnsiTheme="majorHAnsi"/>
          <w:color w:val="000000" w:themeColor="text1"/>
          <w:sz w:val="24"/>
          <w:szCs w:val="24"/>
        </w:rPr>
        <w:t>……..</w:t>
      </w:r>
      <w:r w:rsidR="00583170" w:rsidRPr="000F644E">
        <w:rPr>
          <w:rFonts w:asciiTheme="majorHAnsi" w:hAnsiTheme="majorHAnsi"/>
          <w:color w:val="000000" w:themeColor="text1"/>
          <w:sz w:val="24"/>
          <w:szCs w:val="24"/>
        </w:rPr>
        <w:t>of Bill No:02.The surveyor and RTK GPS will  be paid from the day of work.</w:t>
      </w:r>
    </w:p>
    <w:p w:rsidR="00B61EB8" w:rsidRPr="006970FD" w:rsidRDefault="00B61EB8" w:rsidP="006970FD">
      <w:pPr>
        <w:spacing w:before="120" w:after="120"/>
        <w:jc w:val="both"/>
        <w:rPr>
          <w:rFonts w:asciiTheme="majorHAnsi" w:hAnsiTheme="majorHAnsi"/>
          <w:b/>
          <w:bCs/>
          <w:color w:val="000000" w:themeColor="text1"/>
          <w:sz w:val="28"/>
          <w:szCs w:val="24"/>
        </w:rPr>
      </w:pPr>
      <w:r w:rsidRPr="006970FD">
        <w:rPr>
          <w:rFonts w:asciiTheme="majorHAnsi" w:hAnsiTheme="majorHAnsi"/>
          <w:b/>
          <w:bCs/>
          <w:color w:val="000000" w:themeColor="text1"/>
          <w:sz w:val="28"/>
          <w:szCs w:val="24"/>
        </w:rPr>
        <w:t>5 Type A</w:t>
      </w:r>
      <w:r w:rsidR="00974B55" w:rsidRPr="006970FD">
        <w:rPr>
          <w:rFonts w:asciiTheme="majorHAnsi" w:hAnsiTheme="majorHAnsi"/>
          <w:b/>
          <w:bCs/>
          <w:color w:val="000000" w:themeColor="text1"/>
          <w:sz w:val="28"/>
          <w:szCs w:val="24"/>
        </w:rPr>
        <w:t xml:space="preserve"> Slope</w:t>
      </w:r>
      <w:r w:rsidRPr="006970FD">
        <w:rPr>
          <w:rFonts w:asciiTheme="majorHAnsi" w:hAnsiTheme="majorHAnsi"/>
          <w:b/>
          <w:bCs/>
          <w:color w:val="000000" w:themeColor="text1"/>
          <w:sz w:val="28"/>
          <w:szCs w:val="24"/>
        </w:rPr>
        <w:t xml:space="preserve"> Protection Work:</w:t>
      </w:r>
    </w:p>
    <w:p w:rsidR="00975280" w:rsidRPr="006970FD" w:rsidRDefault="00B61EB8" w:rsidP="006970FD">
      <w:pPr>
        <w:spacing w:before="120" w:after="120"/>
        <w:jc w:val="both"/>
        <w:rPr>
          <w:rFonts w:asciiTheme="majorHAnsi" w:hAnsiTheme="majorHAnsi"/>
          <w:color w:val="000000" w:themeColor="text1"/>
          <w:sz w:val="28"/>
          <w:szCs w:val="24"/>
        </w:rPr>
      </w:pPr>
      <w:r w:rsidRPr="006970FD">
        <w:rPr>
          <w:rFonts w:asciiTheme="majorHAnsi" w:hAnsiTheme="majorHAnsi"/>
          <w:b/>
          <w:bCs/>
          <w:color w:val="000000" w:themeColor="text1"/>
          <w:sz w:val="28"/>
          <w:szCs w:val="24"/>
        </w:rPr>
        <w:t>5.1</w:t>
      </w:r>
      <w:r w:rsidR="002A5998" w:rsidRPr="006970FD">
        <w:rPr>
          <w:rFonts w:asciiTheme="majorHAnsi" w:hAnsiTheme="majorHAnsi"/>
          <w:b/>
          <w:color w:val="000000" w:themeColor="text1"/>
          <w:sz w:val="28"/>
          <w:szCs w:val="24"/>
        </w:rPr>
        <w:t xml:space="preserve"> </w:t>
      </w:r>
      <w:r w:rsidR="002A5998" w:rsidRPr="006970FD">
        <w:rPr>
          <w:rFonts w:asciiTheme="majorHAnsi" w:hAnsiTheme="majorHAnsi"/>
          <w:b/>
          <w:bCs/>
          <w:color w:val="000000" w:themeColor="text1"/>
          <w:sz w:val="28"/>
          <w:szCs w:val="24"/>
        </w:rPr>
        <w:t>Casting of C.C Block</w:t>
      </w:r>
      <w:r w:rsidR="00975280" w:rsidRPr="006970FD">
        <w:rPr>
          <w:rFonts w:asciiTheme="majorHAnsi" w:hAnsiTheme="majorHAnsi"/>
          <w:b/>
          <w:color w:val="000000" w:themeColor="text1"/>
          <w:sz w:val="28"/>
          <w:szCs w:val="24"/>
        </w:rPr>
        <w:t xml:space="preserve">: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CC Blocks Casting/Concreting yards should be leveled well compacted ground with neat sand-cement mortar finished brick soling/lean concrete finish over it. Casting Moulds/Forms are to be placed over thick polythene sheeting to prevent leakage through bottom of the shutter. Inner sides of the Moulds/Forms are to be cleaned and oiled before each batch of casting operation takes place.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Mixing of concrete shall be done by modern automated mixing plant/machine. Unless otherwise permitted by the Engineer, hand mixing of concrete is prohibited. Mixing should be done thoroughly to ensure that concrete is o</w:t>
      </w:r>
      <w:r w:rsidR="000B3FB1" w:rsidRPr="000F644E">
        <w:rPr>
          <w:rFonts w:asciiTheme="majorHAnsi" w:hAnsiTheme="majorHAnsi"/>
          <w:color w:val="000000" w:themeColor="text1"/>
          <w:sz w:val="24"/>
          <w:szCs w:val="24"/>
        </w:rPr>
        <w:t>f uniform color and consistency. The concrete shall be placed</w:t>
      </w:r>
      <w:r w:rsidRPr="000F644E">
        <w:rPr>
          <w:rFonts w:asciiTheme="majorHAnsi" w:hAnsiTheme="majorHAnsi"/>
          <w:color w:val="000000" w:themeColor="text1"/>
          <w:sz w:val="24"/>
          <w:szCs w:val="24"/>
        </w:rPr>
        <w:t xml:space="preserve"> in the Moulds/Forms in full and be thoroughly compacted by vibrators supplemented by hand spading and tamping. In no way the vibrator should touch the Mould/Form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w:t>
      </w:r>
      <w:r w:rsidR="000B3FB1" w:rsidRPr="000F644E">
        <w:rPr>
          <w:rFonts w:asciiTheme="majorHAnsi" w:hAnsiTheme="majorHAnsi"/>
          <w:color w:val="000000" w:themeColor="text1"/>
          <w:sz w:val="24"/>
          <w:szCs w:val="24"/>
        </w:rPr>
        <w:t>compaction,</w:t>
      </w:r>
      <w:r w:rsidRPr="000F644E">
        <w:rPr>
          <w:rFonts w:asciiTheme="majorHAnsi" w:hAnsiTheme="majorHAnsi"/>
          <w:color w:val="000000" w:themeColor="text1"/>
          <w:sz w:val="24"/>
          <w:szCs w:val="24"/>
        </w:rPr>
        <w:t xml:space="preserve"> the exposed concrete at top surface shall be struck off smooth with hand held steel floats.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Moulds/Forms shall not be opened until the concrete is firmly set. Honey combed or partly damaged blocks shall not be acceptable</w:t>
      </w:r>
      <w:r w:rsidR="004A6990" w:rsidRPr="000F644E">
        <w:rPr>
          <w:rFonts w:asciiTheme="majorHAnsi" w:hAnsiTheme="majorHAnsi"/>
          <w:color w:val="000000" w:themeColor="text1"/>
          <w:sz w:val="24"/>
          <w:szCs w:val="24"/>
        </w:rPr>
        <w:t>.</w:t>
      </w:r>
      <w:r w:rsidRPr="000F644E">
        <w:rPr>
          <w:rFonts w:asciiTheme="majorHAnsi" w:hAnsiTheme="majorHAnsi"/>
          <w:color w:val="000000" w:themeColor="text1"/>
          <w:sz w:val="24"/>
          <w:szCs w:val="24"/>
        </w:rPr>
        <w:t xml:space="preserve">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contractor shall arrange all land required for the CC Blocks Casting/Concreting yards, preparation of yard with brick soling, polyt</w:t>
      </w:r>
      <w:r w:rsidR="00DB68AD">
        <w:rPr>
          <w:rFonts w:asciiTheme="majorHAnsi" w:hAnsiTheme="majorHAnsi"/>
          <w:color w:val="000000" w:themeColor="text1"/>
          <w:sz w:val="24"/>
          <w:szCs w:val="24"/>
        </w:rPr>
        <w:t>hene sheeting, oiling of Moulds/</w:t>
      </w:r>
      <w:r w:rsidRPr="000F644E">
        <w:rPr>
          <w:rFonts w:asciiTheme="majorHAnsi" w:hAnsiTheme="majorHAnsi"/>
          <w:color w:val="000000" w:themeColor="text1"/>
          <w:sz w:val="24"/>
          <w:szCs w:val="24"/>
        </w:rPr>
        <w:t xml:space="preserve">Forms etc for which no extra cost will be paid. All compensations in this regards are deemed to have covered by the </w:t>
      </w:r>
      <w:proofErr w:type="spellStart"/>
      <w:proofErr w:type="gramStart"/>
      <w:r w:rsidRPr="000F644E">
        <w:rPr>
          <w:rFonts w:asciiTheme="majorHAnsi" w:hAnsiTheme="majorHAnsi"/>
          <w:color w:val="000000" w:themeColor="text1"/>
          <w:sz w:val="24"/>
          <w:szCs w:val="24"/>
        </w:rPr>
        <w:t>BoQ</w:t>
      </w:r>
      <w:proofErr w:type="spellEnd"/>
      <w:proofErr w:type="gramEnd"/>
      <w:r w:rsidRPr="000F644E">
        <w:rPr>
          <w:rFonts w:asciiTheme="majorHAnsi" w:hAnsiTheme="majorHAnsi"/>
          <w:color w:val="000000" w:themeColor="text1"/>
          <w:sz w:val="24"/>
          <w:szCs w:val="24"/>
        </w:rPr>
        <w:t xml:space="preserve"> item "Cement Concrete Blocks (CC Blocks)" </w:t>
      </w:r>
    </w:p>
    <w:p w:rsidR="00975280" w:rsidRPr="00DD2E31" w:rsidRDefault="00975280" w:rsidP="00DD2E31">
      <w:pPr>
        <w:spacing w:before="120" w:after="120"/>
        <w:jc w:val="both"/>
        <w:rPr>
          <w:rFonts w:asciiTheme="majorHAnsi" w:hAnsiTheme="majorHAnsi"/>
          <w:b/>
          <w:bCs/>
          <w:color w:val="000000" w:themeColor="text1"/>
          <w:sz w:val="28"/>
          <w:szCs w:val="24"/>
        </w:rPr>
      </w:pPr>
      <w:r w:rsidRPr="00DD2E31">
        <w:rPr>
          <w:rFonts w:asciiTheme="majorHAnsi" w:hAnsiTheme="majorHAnsi"/>
          <w:b/>
          <w:bCs/>
          <w:color w:val="000000" w:themeColor="text1"/>
          <w:sz w:val="28"/>
          <w:szCs w:val="24"/>
        </w:rPr>
        <w:t xml:space="preserve">Curing Concrete Blocks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Concrete Blocks shall be protected from the effects of sunshine, dry wind, rain, running water or mechanical damage for a continuous period, until the concrete has reached at least three quarters of its 28 day strength, but for not less than 10 days. The Contractor shall submit his proposals to achieve this protection for Engineer's approval. The water used for concrete curing shall be fresh water, clean and free from any substances </w:t>
      </w:r>
      <w:r w:rsidRPr="000F644E">
        <w:rPr>
          <w:rFonts w:asciiTheme="majorHAnsi" w:hAnsiTheme="majorHAnsi"/>
          <w:color w:val="000000" w:themeColor="text1"/>
          <w:sz w:val="24"/>
          <w:szCs w:val="24"/>
        </w:rPr>
        <w:lastRenderedPageBreak/>
        <w:t xml:space="preserve">injurious to the concrete. The use of saline water for curing purposes will not be permitted. Curing and protection of concrete may be done following the methods: </w:t>
      </w:r>
    </w:p>
    <w:p w:rsidR="004A6990" w:rsidRPr="000F644E" w:rsidRDefault="004A699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t>
      </w:r>
      <w:proofErr w:type="spellStart"/>
      <w:proofErr w:type="gramStart"/>
      <w:r w:rsidRPr="000F644E">
        <w:rPr>
          <w:rFonts w:asciiTheme="majorHAnsi" w:hAnsiTheme="majorHAnsi"/>
          <w:color w:val="000000" w:themeColor="text1"/>
          <w:sz w:val="24"/>
          <w:szCs w:val="24"/>
        </w:rPr>
        <w:t>i</w:t>
      </w:r>
      <w:proofErr w:type="spellEnd"/>
      <w:proofErr w:type="gramEnd"/>
      <w:r w:rsidRPr="000F644E">
        <w:rPr>
          <w:rFonts w:asciiTheme="majorHAnsi" w:hAnsiTheme="majorHAnsi"/>
          <w:color w:val="000000" w:themeColor="text1"/>
          <w:sz w:val="24"/>
          <w:szCs w:val="24"/>
        </w:rPr>
        <w:t>)</w:t>
      </w:r>
      <w:r w:rsidR="00975280" w:rsidRPr="000F644E">
        <w:rPr>
          <w:rFonts w:asciiTheme="majorHAnsi" w:hAnsiTheme="majorHAnsi"/>
          <w:color w:val="000000" w:themeColor="text1"/>
          <w:sz w:val="24"/>
          <w:szCs w:val="24"/>
        </w:rPr>
        <w:t xml:space="preserve">By water spray in continuous operation or a layer of water; </w:t>
      </w:r>
    </w:p>
    <w:p w:rsidR="004A699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(ii) By covering with Hessian or similar absorbent material, or sand, kept continuously wet;</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(iii) After thorough wetting, by covering with a layer of water proof fabric kept in contact with concrete surface; </w:t>
      </w:r>
    </w:p>
    <w:p w:rsidR="00975280" w:rsidRPr="000F644E" w:rsidRDefault="004A6990" w:rsidP="004D59AA">
      <w:pPr>
        <w:spacing w:after="0"/>
        <w:jc w:val="both"/>
        <w:rPr>
          <w:rFonts w:asciiTheme="majorHAnsi" w:hAnsiTheme="majorHAnsi"/>
          <w:color w:val="000000" w:themeColor="text1"/>
          <w:sz w:val="24"/>
          <w:szCs w:val="24"/>
        </w:rPr>
      </w:pPr>
      <w:proofErr w:type="gramStart"/>
      <w:r w:rsidRPr="000F644E">
        <w:rPr>
          <w:rFonts w:asciiTheme="majorHAnsi" w:hAnsiTheme="majorHAnsi"/>
          <w:color w:val="000000" w:themeColor="text1"/>
          <w:sz w:val="24"/>
          <w:szCs w:val="24"/>
        </w:rPr>
        <w:t>(iv)</w:t>
      </w:r>
      <w:proofErr w:type="gramEnd"/>
      <w:r w:rsidR="00975280" w:rsidRPr="000F644E">
        <w:rPr>
          <w:rFonts w:asciiTheme="majorHAnsi" w:hAnsiTheme="majorHAnsi"/>
          <w:color w:val="000000" w:themeColor="text1"/>
          <w:sz w:val="24"/>
          <w:szCs w:val="24"/>
        </w:rPr>
        <w:t>All materials spray equipment and an ample supply of water for curing shall be ready on site before manufacturing of Precast C.C Block starts. C.C Blocks that is</w:t>
      </w:r>
      <w:r w:rsidRPr="000F644E">
        <w:rPr>
          <w:rFonts w:asciiTheme="majorHAnsi" w:hAnsiTheme="majorHAnsi"/>
          <w:color w:val="000000" w:themeColor="text1"/>
          <w:sz w:val="24"/>
          <w:szCs w:val="24"/>
        </w:rPr>
        <w:t>, in the opinion of the JMT/Consultant/Project Manager</w:t>
      </w:r>
      <w:r w:rsidR="00975280" w:rsidRPr="000F644E">
        <w:rPr>
          <w:rFonts w:asciiTheme="majorHAnsi" w:hAnsiTheme="majorHAnsi"/>
          <w:color w:val="000000" w:themeColor="text1"/>
          <w:sz w:val="24"/>
          <w:szCs w:val="24"/>
        </w:rPr>
        <w:t>, not cured according to the approved curing procedure will be regarded as inferior and shall be dealt with as damaged blocks.</w:t>
      </w:r>
    </w:p>
    <w:p w:rsidR="00975280" w:rsidRPr="00DB68AD" w:rsidRDefault="00975280" w:rsidP="00DB68AD">
      <w:pPr>
        <w:spacing w:before="120" w:after="120"/>
        <w:jc w:val="both"/>
        <w:rPr>
          <w:rFonts w:asciiTheme="majorHAnsi" w:hAnsiTheme="majorHAnsi"/>
          <w:b/>
          <w:bCs/>
          <w:color w:val="000000" w:themeColor="text1"/>
          <w:sz w:val="28"/>
          <w:szCs w:val="24"/>
        </w:rPr>
      </w:pPr>
      <w:r w:rsidRPr="00DB68AD">
        <w:rPr>
          <w:rFonts w:asciiTheme="majorHAnsi" w:hAnsiTheme="majorHAnsi"/>
          <w:b/>
          <w:bCs/>
          <w:color w:val="000000" w:themeColor="text1"/>
          <w:sz w:val="28"/>
          <w:szCs w:val="24"/>
        </w:rPr>
        <w:t xml:space="preserve">Numbering of Blocks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975280" w:rsidRPr="00DB68AD" w:rsidRDefault="00975280" w:rsidP="00DB68AD">
      <w:pPr>
        <w:spacing w:before="120" w:after="120"/>
        <w:jc w:val="both"/>
        <w:rPr>
          <w:rFonts w:asciiTheme="majorHAnsi" w:hAnsiTheme="majorHAnsi"/>
          <w:b/>
          <w:bCs/>
          <w:color w:val="000000" w:themeColor="text1"/>
          <w:sz w:val="28"/>
          <w:szCs w:val="24"/>
        </w:rPr>
      </w:pPr>
      <w:r w:rsidRPr="00DB68AD">
        <w:rPr>
          <w:rFonts w:asciiTheme="majorHAnsi" w:hAnsiTheme="majorHAnsi"/>
          <w:b/>
          <w:bCs/>
          <w:color w:val="000000" w:themeColor="text1"/>
          <w:sz w:val="28"/>
          <w:szCs w:val="24"/>
        </w:rPr>
        <w:t xml:space="preserve">Stockpiles of Blocks </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Blocks shall not be stockpiled until they have been cured for at least 21 days. They should be stockpiled with consecutive numbers and in measurable stack. The stacks shall not contain more than 4 layers and shall not be stacks very closed to the riverbank. </w:t>
      </w:r>
    </w:p>
    <w:p w:rsidR="00975280" w:rsidRPr="00DB68AD" w:rsidRDefault="00975280" w:rsidP="00DB68AD">
      <w:pPr>
        <w:spacing w:before="120" w:after="120"/>
        <w:jc w:val="both"/>
        <w:rPr>
          <w:rFonts w:asciiTheme="majorHAnsi" w:hAnsiTheme="majorHAnsi"/>
          <w:b/>
          <w:bCs/>
          <w:color w:val="000000" w:themeColor="text1"/>
          <w:sz w:val="28"/>
          <w:szCs w:val="24"/>
        </w:rPr>
      </w:pPr>
      <w:r w:rsidRPr="00DB68AD">
        <w:rPr>
          <w:rFonts w:asciiTheme="majorHAnsi" w:hAnsiTheme="majorHAnsi"/>
          <w:b/>
          <w:bCs/>
          <w:color w:val="000000" w:themeColor="text1"/>
          <w:sz w:val="28"/>
          <w:szCs w:val="24"/>
        </w:rPr>
        <w:t xml:space="preserve">Damaged Blocks &amp; Rejected Blocks </w:t>
      </w:r>
    </w:p>
    <w:p w:rsidR="00D55A24" w:rsidRPr="000F644E" w:rsidRDefault="00975280" w:rsidP="004D59AA">
      <w:pPr>
        <w:spacing w:after="0"/>
        <w:jc w:val="both"/>
        <w:rPr>
          <w:rFonts w:asciiTheme="majorHAnsi" w:hAnsiTheme="majorHAnsi"/>
          <w:b/>
          <w:bCs/>
          <w:color w:val="000000" w:themeColor="text1"/>
          <w:sz w:val="24"/>
          <w:szCs w:val="24"/>
        </w:rPr>
      </w:pPr>
      <w:r w:rsidRPr="000F644E">
        <w:rPr>
          <w:rFonts w:asciiTheme="majorHAnsi" w:hAnsiTheme="majorHAnsi"/>
          <w:color w:val="000000" w:themeColor="text1"/>
          <w:sz w:val="24"/>
          <w:szCs w:val="24"/>
        </w:rPr>
        <w:t xml:space="preserve">Blocks which are found unspecified through visual inspection by the </w:t>
      </w:r>
      <w:r w:rsidR="004A6990" w:rsidRPr="000F644E">
        <w:rPr>
          <w:rFonts w:asciiTheme="majorHAnsi" w:hAnsiTheme="majorHAnsi"/>
          <w:color w:val="000000" w:themeColor="text1"/>
          <w:sz w:val="24"/>
          <w:szCs w:val="24"/>
        </w:rPr>
        <w:t>Project Manager/JMT/</w:t>
      </w:r>
      <w:proofErr w:type="gramStart"/>
      <w:r w:rsidR="004A6990" w:rsidRPr="000F644E">
        <w:rPr>
          <w:rFonts w:asciiTheme="majorHAnsi" w:hAnsiTheme="majorHAnsi"/>
          <w:color w:val="000000" w:themeColor="text1"/>
          <w:sz w:val="24"/>
          <w:szCs w:val="24"/>
        </w:rPr>
        <w:t xml:space="preserve">Consultant </w:t>
      </w:r>
      <w:r w:rsidRPr="000F644E">
        <w:rPr>
          <w:rFonts w:asciiTheme="majorHAnsi" w:hAnsiTheme="majorHAnsi"/>
          <w:color w:val="000000" w:themeColor="text1"/>
          <w:sz w:val="24"/>
          <w:szCs w:val="24"/>
        </w:rPr>
        <w:t xml:space="preserve"> shall</w:t>
      </w:r>
      <w:proofErr w:type="gramEnd"/>
      <w:r w:rsidRPr="000F644E">
        <w:rPr>
          <w:rFonts w:asciiTheme="majorHAnsi" w:hAnsiTheme="majorHAnsi"/>
          <w:color w:val="000000" w:themeColor="text1"/>
          <w:sz w:val="24"/>
          <w:szCs w:val="24"/>
        </w:rPr>
        <w:t xml:space="preserve">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w:t>
      </w:r>
      <w:proofErr w:type="gramStart"/>
      <w:r w:rsidRPr="000F644E">
        <w:rPr>
          <w:rFonts w:asciiTheme="majorHAnsi" w:hAnsiTheme="majorHAnsi"/>
          <w:color w:val="000000" w:themeColor="text1"/>
          <w:sz w:val="24"/>
          <w:szCs w:val="24"/>
        </w:rPr>
        <w:t>are damaged</w:t>
      </w:r>
      <w:proofErr w:type="gramEnd"/>
      <w:r w:rsidRPr="000F644E">
        <w:rPr>
          <w:rFonts w:asciiTheme="majorHAnsi" w:hAnsiTheme="majorHAnsi"/>
          <w:color w:val="000000" w:themeColor="text1"/>
          <w:sz w:val="24"/>
          <w:szCs w:val="24"/>
        </w:rPr>
        <w:t xml:space="preserve"> during stockpiling, transport or handling and shall be rejected and stacked separately. The Contractor shall remove those rejected and damaged Blocks from the site within 24 hrs. </w:t>
      </w:r>
      <w:proofErr w:type="gramStart"/>
      <w:r w:rsidRPr="000F644E">
        <w:rPr>
          <w:rFonts w:asciiTheme="majorHAnsi" w:hAnsiTheme="majorHAnsi"/>
          <w:color w:val="000000" w:themeColor="text1"/>
          <w:sz w:val="24"/>
          <w:szCs w:val="24"/>
        </w:rPr>
        <w:t>ordered</w:t>
      </w:r>
      <w:proofErr w:type="gramEnd"/>
      <w:r w:rsidRPr="000F644E">
        <w:rPr>
          <w:rFonts w:asciiTheme="majorHAnsi" w:hAnsiTheme="majorHAnsi"/>
          <w:color w:val="000000" w:themeColor="text1"/>
          <w:sz w:val="24"/>
          <w:szCs w:val="24"/>
        </w:rPr>
        <w:t xml:space="preserve"> by</w:t>
      </w:r>
      <w:r w:rsidR="004A6990" w:rsidRPr="000F644E">
        <w:rPr>
          <w:rFonts w:asciiTheme="majorHAnsi" w:hAnsiTheme="majorHAnsi"/>
          <w:color w:val="000000" w:themeColor="text1"/>
          <w:sz w:val="24"/>
          <w:szCs w:val="24"/>
        </w:rPr>
        <w:t xml:space="preserve"> Project Manager/JMT/Consultant</w:t>
      </w:r>
      <w:r w:rsidRPr="000F644E">
        <w:rPr>
          <w:rFonts w:asciiTheme="majorHAnsi" w:hAnsiTheme="majorHAnsi"/>
          <w:color w:val="000000" w:themeColor="text1"/>
          <w:sz w:val="24"/>
          <w:szCs w:val="24"/>
        </w:rPr>
        <w:t xml:space="preserve">. The </w:t>
      </w:r>
      <w:r w:rsidR="002A5998" w:rsidRPr="000F644E">
        <w:rPr>
          <w:rFonts w:asciiTheme="majorHAnsi" w:hAnsiTheme="majorHAnsi"/>
          <w:color w:val="000000" w:themeColor="text1"/>
          <w:sz w:val="24"/>
          <w:szCs w:val="24"/>
        </w:rPr>
        <w:t>contractor has to supplement the damaged or rejected number of blocks at his/his or her</w:t>
      </w:r>
      <w:r w:rsidRPr="000F644E">
        <w:rPr>
          <w:rFonts w:asciiTheme="majorHAnsi" w:hAnsiTheme="majorHAnsi"/>
          <w:color w:val="000000" w:themeColor="text1"/>
          <w:sz w:val="24"/>
          <w:szCs w:val="24"/>
        </w:rPr>
        <w:t xml:space="preserve"> own cost. </w:t>
      </w:r>
    </w:p>
    <w:p w:rsidR="00975280" w:rsidRPr="00674A5A" w:rsidRDefault="00975280" w:rsidP="00674A5A">
      <w:pPr>
        <w:spacing w:before="120" w:after="120"/>
        <w:jc w:val="both"/>
        <w:rPr>
          <w:rFonts w:asciiTheme="majorHAnsi" w:hAnsiTheme="majorHAnsi"/>
          <w:b/>
          <w:bCs/>
          <w:color w:val="000000" w:themeColor="text1"/>
          <w:sz w:val="28"/>
          <w:szCs w:val="24"/>
        </w:rPr>
      </w:pPr>
      <w:r w:rsidRPr="00674A5A">
        <w:rPr>
          <w:rFonts w:asciiTheme="majorHAnsi" w:hAnsiTheme="majorHAnsi"/>
          <w:b/>
          <w:bCs/>
          <w:color w:val="000000" w:themeColor="text1"/>
          <w:sz w:val="28"/>
          <w:szCs w:val="24"/>
        </w:rPr>
        <w:t xml:space="preserve">Schedule of Test </w:t>
      </w:r>
    </w:p>
    <w:p w:rsidR="00975280"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Following Test shall be carried out at the frequencies shown in the Table to check the properties of construction materials (Cement, Sand, Gravels, Admixture), Concrete Blocks as per specifications; </w:t>
      </w:r>
    </w:p>
    <w:p w:rsidR="00674A5A" w:rsidRDefault="00674A5A" w:rsidP="004D59AA">
      <w:pPr>
        <w:spacing w:after="0"/>
        <w:jc w:val="both"/>
        <w:rPr>
          <w:rFonts w:asciiTheme="majorHAnsi" w:hAnsiTheme="majorHAnsi"/>
          <w:color w:val="000000" w:themeColor="text1"/>
          <w:sz w:val="24"/>
          <w:szCs w:val="24"/>
        </w:rPr>
      </w:pPr>
    </w:p>
    <w:p w:rsidR="00674A5A" w:rsidRDefault="00674A5A" w:rsidP="004D59AA">
      <w:pPr>
        <w:spacing w:after="0"/>
        <w:jc w:val="both"/>
        <w:rPr>
          <w:rFonts w:asciiTheme="majorHAnsi" w:hAnsiTheme="majorHAnsi"/>
          <w:color w:val="000000" w:themeColor="text1"/>
          <w:sz w:val="24"/>
          <w:szCs w:val="24"/>
        </w:rPr>
      </w:pPr>
    </w:p>
    <w:p w:rsidR="00674A5A" w:rsidRPr="000F644E" w:rsidRDefault="00674A5A" w:rsidP="004D59AA">
      <w:pPr>
        <w:spacing w:after="0"/>
        <w:jc w:val="both"/>
        <w:rPr>
          <w:rFonts w:asciiTheme="majorHAnsi" w:hAnsiTheme="majorHAnsi" w:cs="Times New Roman"/>
          <w:color w:val="000000" w:themeColor="text1"/>
          <w:sz w:val="24"/>
          <w:szCs w:val="24"/>
        </w:rPr>
      </w:pPr>
    </w:p>
    <w:tbl>
      <w:tblPr>
        <w:tblStyle w:val="TableGrid"/>
        <w:tblW w:w="0" w:type="auto"/>
        <w:jc w:val="center"/>
        <w:tblLook w:val="04A0" w:firstRow="1" w:lastRow="0" w:firstColumn="1" w:lastColumn="0" w:noHBand="0" w:noVBand="1"/>
      </w:tblPr>
      <w:tblGrid>
        <w:gridCol w:w="414"/>
        <w:gridCol w:w="3056"/>
        <w:gridCol w:w="3858"/>
        <w:gridCol w:w="1753"/>
      </w:tblGrid>
      <w:tr w:rsidR="00975280" w:rsidRPr="00674A5A" w:rsidTr="00B8027C">
        <w:trPr>
          <w:jc w:val="center"/>
        </w:trPr>
        <w:tc>
          <w:tcPr>
            <w:tcW w:w="396" w:type="dxa"/>
          </w:tcPr>
          <w:p w:rsidR="00975280" w:rsidRPr="00674A5A" w:rsidRDefault="00975280" w:rsidP="00674A5A">
            <w:pPr>
              <w:spacing w:line="276" w:lineRule="auto"/>
              <w:jc w:val="center"/>
              <w:rPr>
                <w:rFonts w:asciiTheme="majorHAnsi" w:hAnsiTheme="majorHAnsi"/>
                <w:b/>
                <w:color w:val="000000" w:themeColor="text1"/>
                <w:sz w:val="24"/>
                <w:szCs w:val="24"/>
              </w:rPr>
            </w:pPr>
            <w:proofErr w:type="spellStart"/>
            <w:r w:rsidRPr="00674A5A">
              <w:rPr>
                <w:rFonts w:asciiTheme="majorHAnsi" w:hAnsiTheme="majorHAnsi"/>
                <w:b/>
                <w:color w:val="000000" w:themeColor="text1"/>
                <w:sz w:val="24"/>
                <w:szCs w:val="24"/>
              </w:rPr>
              <w:lastRenderedPageBreak/>
              <w:t>Sl</w:t>
            </w:r>
            <w:proofErr w:type="spellEnd"/>
          </w:p>
        </w:tc>
        <w:tc>
          <w:tcPr>
            <w:tcW w:w="3061" w:type="dxa"/>
            <w:vAlign w:val="center"/>
          </w:tcPr>
          <w:p w:rsidR="00975280" w:rsidRPr="00674A5A" w:rsidRDefault="00975280" w:rsidP="00674A5A">
            <w:pPr>
              <w:spacing w:line="276" w:lineRule="auto"/>
              <w:jc w:val="center"/>
              <w:rPr>
                <w:rFonts w:asciiTheme="majorHAnsi" w:hAnsiTheme="majorHAnsi"/>
                <w:b/>
                <w:color w:val="000000" w:themeColor="text1"/>
                <w:sz w:val="24"/>
                <w:szCs w:val="24"/>
              </w:rPr>
            </w:pPr>
            <w:r w:rsidRPr="00674A5A">
              <w:rPr>
                <w:rFonts w:asciiTheme="majorHAnsi" w:hAnsiTheme="majorHAnsi"/>
                <w:b/>
                <w:color w:val="000000" w:themeColor="text1"/>
                <w:sz w:val="24"/>
                <w:szCs w:val="24"/>
              </w:rPr>
              <w:t>Name of Test</w:t>
            </w:r>
          </w:p>
        </w:tc>
        <w:tc>
          <w:tcPr>
            <w:tcW w:w="3869" w:type="dxa"/>
            <w:vAlign w:val="center"/>
          </w:tcPr>
          <w:p w:rsidR="00975280" w:rsidRPr="00674A5A" w:rsidRDefault="00975280" w:rsidP="00674A5A">
            <w:pPr>
              <w:spacing w:line="276" w:lineRule="auto"/>
              <w:jc w:val="center"/>
              <w:rPr>
                <w:rFonts w:asciiTheme="majorHAnsi" w:hAnsiTheme="majorHAnsi"/>
                <w:b/>
                <w:color w:val="000000" w:themeColor="text1"/>
                <w:sz w:val="24"/>
                <w:szCs w:val="24"/>
              </w:rPr>
            </w:pPr>
            <w:r w:rsidRPr="00674A5A">
              <w:rPr>
                <w:rFonts w:asciiTheme="majorHAnsi" w:hAnsiTheme="majorHAnsi"/>
                <w:b/>
                <w:color w:val="000000" w:themeColor="text1"/>
                <w:sz w:val="24"/>
                <w:szCs w:val="24"/>
              </w:rPr>
              <w:t>Frequency of Test</w:t>
            </w:r>
          </w:p>
        </w:tc>
        <w:tc>
          <w:tcPr>
            <w:tcW w:w="1755" w:type="dxa"/>
            <w:vAlign w:val="center"/>
          </w:tcPr>
          <w:p w:rsidR="00975280" w:rsidRPr="00674A5A" w:rsidRDefault="00975280" w:rsidP="00674A5A">
            <w:pPr>
              <w:spacing w:line="276" w:lineRule="auto"/>
              <w:jc w:val="center"/>
              <w:rPr>
                <w:rFonts w:asciiTheme="majorHAnsi" w:hAnsiTheme="majorHAnsi"/>
                <w:b/>
                <w:color w:val="000000" w:themeColor="text1"/>
                <w:sz w:val="24"/>
                <w:szCs w:val="24"/>
              </w:rPr>
            </w:pPr>
            <w:r w:rsidRPr="00674A5A">
              <w:rPr>
                <w:rFonts w:asciiTheme="majorHAnsi" w:hAnsiTheme="majorHAnsi"/>
                <w:b/>
                <w:color w:val="000000" w:themeColor="text1"/>
                <w:sz w:val="24"/>
                <w:szCs w:val="24"/>
              </w:rPr>
              <w:t>Test Method</w:t>
            </w:r>
          </w:p>
        </w:tc>
      </w:tr>
      <w:tr w:rsidR="00975280" w:rsidRPr="000F644E" w:rsidTr="00B8027C">
        <w:trPr>
          <w:trHeight w:val="1952"/>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Cement:</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Fineness</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Soundness</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Initial Setting Time and Final Setting Time</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Compressive Strength</w:t>
            </w:r>
          </w:p>
          <w:p w:rsidR="00975280" w:rsidRPr="000F644E" w:rsidRDefault="00975280" w:rsidP="004D59AA">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Tensile Strength</w:t>
            </w:r>
          </w:p>
          <w:p w:rsidR="00975280" w:rsidRPr="00B8027C" w:rsidRDefault="00975280" w:rsidP="00B8027C">
            <w:pPr>
              <w:pStyle w:val="ListParagraph"/>
              <w:widowControl/>
              <w:numPr>
                <w:ilvl w:val="0"/>
                <w:numId w:val="6"/>
              </w:numPr>
              <w:spacing w:after="0" w:line="276" w:lineRule="auto"/>
              <w:ind w:left="43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Unit Weight</w:t>
            </w:r>
          </w:p>
        </w:tc>
        <w:tc>
          <w:tcPr>
            <w:tcW w:w="3869" w:type="dxa"/>
          </w:tcPr>
          <w:p w:rsidR="00975280" w:rsidRPr="000F644E" w:rsidRDefault="00975280" w:rsidP="004D59AA">
            <w:pPr>
              <w:spacing w:line="276" w:lineRule="auto"/>
              <w:jc w:val="both"/>
              <w:rPr>
                <w:rFonts w:asciiTheme="majorHAnsi" w:hAnsiTheme="majorHAnsi"/>
                <w:color w:val="000000" w:themeColor="text1"/>
                <w:sz w:val="24"/>
                <w:szCs w:val="24"/>
              </w:rPr>
            </w:pPr>
          </w:p>
          <w:p w:rsidR="00975280" w:rsidRPr="000F644E" w:rsidRDefault="00975280" w:rsidP="004D59AA">
            <w:pPr>
              <w:pStyle w:val="ListParagraph"/>
              <w:widowControl/>
              <w:numPr>
                <w:ilvl w:val="0"/>
                <w:numId w:val="7"/>
              </w:numPr>
              <w:spacing w:after="0" w:line="276" w:lineRule="auto"/>
              <w:ind w:left="342" w:hanging="34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For each fresh Consignment arriving at Site</w:t>
            </w:r>
          </w:p>
          <w:p w:rsidR="00975280" w:rsidRPr="000F644E" w:rsidRDefault="00975280" w:rsidP="004D59AA">
            <w:pPr>
              <w:pStyle w:val="ListParagraph"/>
              <w:widowControl/>
              <w:numPr>
                <w:ilvl w:val="0"/>
                <w:numId w:val="7"/>
              </w:numPr>
              <w:spacing w:after="0" w:line="276" w:lineRule="auto"/>
              <w:ind w:left="342" w:hanging="34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For each 100 M. Ton</w:t>
            </w:r>
          </w:p>
          <w:p w:rsidR="00975280" w:rsidRPr="000F644E" w:rsidRDefault="00975280" w:rsidP="004D59AA">
            <w:pPr>
              <w:pStyle w:val="ListParagraph"/>
              <w:widowControl/>
              <w:numPr>
                <w:ilvl w:val="0"/>
                <w:numId w:val="7"/>
              </w:numPr>
              <w:spacing w:after="0" w:line="276" w:lineRule="auto"/>
              <w:ind w:left="342" w:hanging="34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C786,</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ASTI C403,</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ISO 679:2009</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Equivalent</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2</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Fine Aggregate (Sand)</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w:t>
            </w:r>
            <w:proofErr w:type="spellStart"/>
            <w:r w:rsidRPr="000F644E">
              <w:rPr>
                <w:rFonts w:asciiTheme="majorHAnsi" w:hAnsiTheme="majorHAnsi"/>
                <w:color w:val="000000" w:themeColor="text1"/>
                <w:sz w:val="24"/>
                <w:szCs w:val="24"/>
              </w:rPr>
              <w:t>i</w:t>
            </w:r>
            <w:proofErr w:type="spellEnd"/>
            <w:r w:rsidRPr="000F644E">
              <w:rPr>
                <w:rFonts w:asciiTheme="majorHAnsi" w:hAnsiTheme="majorHAnsi"/>
                <w:color w:val="000000" w:themeColor="text1"/>
                <w:sz w:val="24"/>
                <w:szCs w:val="24"/>
              </w:rPr>
              <w:t>) Fineness Modulus</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ii) Chemical Test</w:t>
            </w:r>
          </w:p>
        </w:tc>
        <w:tc>
          <w:tcPr>
            <w:tcW w:w="3869" w:type="dxa"/>
          </w:tcPr>
          <w:p w:rsidR="00975280" w:rsidRPr="000F644E" w:rsidRDefault="00975280" w:rsidP="004D59AA">
            <w:pPr>
              <w:pStyle w:val="ListParagraph"/>
              <w:widowControl/>
              <w:numPr>
                <w:ilvl w:val="0"/>
                <w:numId w:val="8"/>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1(one) Sample for each 350 Cum or part thereof</w:t>
            </w:r>
          </w:p>
          <w:p w:rsidR="00975280" w:rsidRPr="000F644E" w:rsidRDefault="00975280" w:rsidP="004D59AA">
            <w:pPr>
              <w:pStyle w:val="ListParagraph"/>
              <w:widowControl/>
              <w:numPr>
                <w:ilvl w:val="0"/>
                <w:numId w:val="8"/>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At least 1 Sample in a week</w:t>
            </w:r>
          </w:p>
          <w:p w:rsidR="00975280" w:rsidRPr="000F644E" w:rsidRDefault="00975280" w:rsidP="004D59AA">
            <w:pPr>
              <w:pStyle w:val="ListParagraph"/>
              <w:widowControl/>
              <w:numPr>
                <w:ilvl w:val="0"/>
                <w:numId w:val="8"/>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 33</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Equivalent</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3</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Coarse Aggregate (Stone Chips)</w:t>
            </w:r>
          </w:p>
          <w:p w:rsidR="00975280" w:rsidRPr="000F644E" w:rsidRDefault="00975280" w:rsidP="004D59AA">
            <w:pPr>
              <w:pStyle w:val="ListParagraph"/>
              <w:widowControl/>
              <w:numPr>
                <w:ilvl w:val="0"/>
                <w:numId w:val="9"/>
              </w:numPr>
              <w:spacing w:after="0" w:line="276" w:lineRule="auto"/>
              <w:ind w:left="34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Gradation Test</w:t>
            </w:r>
          </w:p>
          <w:p w:rsidR="00975280" w:rsidRPr="000F644E" w:rsidRDefault="00975280" w:rsidP="004D59AA">
            <w:pPr>
              <w:pStyle w:val="ListParagraph"/>
              <w:widowControl/>
              <w:numPr>
                <w:ilvl w:val="0"/>
                <w:numId w:val="9"/>
              </w:numPr>
              <w:spacing w:after="0" w:line="276" w:lineRule="auto"/>
              <w:ind w:left="34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Water Absorption</w:t>
            </w:r>
          </w:p>
          <w:p w:rsidR="00975280" w:rsidRPr="000F644E" w:rsidRDefault="00975280" w:rsidP="004D59AA">
            <w:pPr>
              <w:pStyle w:val="ListParagraph"/>
              <w:widowControl/>
              <w:numPr>
                <w:ilvl w:val="0"/>
                <w:numId w:val="9"/>
              </w:numPr>
              <w:spacing w:after="0" w:line="276" w:lineRule="auto"/>
              <w:ind w:left="34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Aggregate Impact Value (AIV)</w:t>
            </w:r>
          </w:p>
          <w:p w:rsidR="00975280" w:rsidRPr="000F644E" w:rsidRDefault="00975280" w:rsidP="004D59AA">
            <w:pPr>
              <w:pStyle w:val="ListParagraph"/>
              <w:widowControl/>
              <w:numPr>
                <w:ilvl w:val="0"/>
                <w:numId w:val="9"/>
              </w:numPr>
              <w:spacing w:after="0" w:line="276" w:lineRule="auto"/>
              <w:ind w:left="342" w:hanging="18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Loss Angeles Test</w:t>
            </w:r>
          </w:p>
        </w:tc>
        <w:tc>
          <w:tcPr>
            <w:tcW w:w="3869" w:type="dxa"/>
          </w:tcPr>
          <w:p w:rsidR="00975280" w:rsidRPr="000F644E" w:rsidRDefault="00975280" w:rsidP="004D59AA">
            <w:pPr>
              <w:pStyle w:val="ListParagraph"/>
              <w:widowControl/>
              <w:numPr>
                <w:ilvl w:val="0"/>
                <w:numId w:val="10"/>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1(one) Sample for each 700 Cum or part thereof</w:t>
            </w:r>
          </w:p>
          <w:p w:rsidR="00975280" w:rsidRPr="000F644E" w:rsidRDefault="00975280" w:rsidP="004D59AA">
            <w:pPr>
              <w:pStyle w:val="ListParagraph"/>
              <w:widowControl/>
              <w:numPr>
                <w:ilvl w:val="0"/>
                <w:numId w:val="10"/>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At least 1 Sample in a week</w:t>
            </w:r>
          </w:p>
          <w:p w:rsidR="00975280" w:rsidRPr="000F644E" w:rsidRDefault="00975280" w:rsidP="004D59AA">
            <w:pPr>
              <w:pStyle w:val="ListParagraph"/>
              <w:widowControl/>
              <w:numPr>
                <w:ilvl w:val="0"/>
                <w:numId w:val="10"/>
              </w:numPr>
              <w:spacing w:after="0" w:line="276" w:lineRule="auto"/>
              <w:ind w:left="342" w:hanging="270"/>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C330,</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AASHTO T-85, BS-</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812,</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C-535</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Equivalent</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4</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Water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Suitability of Water for Concrete Mixing</w:t>
            </w:r>
          </w:p>
        </w:tc>
        <w:tc>
          <w:tcPr>
            <w:tcW w:w="3869" w:type="dxa"/>
          </w:tcPr>
          <w:p w:rsidR="00975280" w:rsidRPr="000F644E" w:rsidRDefault="00975280" w:rsidP="004D59AA">
            <w:pPr>
              <w:pStyle w:val="ListParagraph"/>
              <w:widowControl/>
              <w:numPr>
                <w:ilvl w:val="0"/>
                <w:numId w:val="11"/>
              </w:numPr>
              <w:spacing w:after="0" w:line="276" w:lineRule="auto"/>
              <w:ind w:left="43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For Each source of Water</w:t>
            </w:r>
          </w:p>
          <w:p w:rsidR="00975280" w:rsidRPr="000F644E" w:rsidRDefault="00975280" w:rsidP="004D59AA">
            <w:pPr>
              <w:pStyle w:val="ListParagraph"/>
              <w:widowControl/>
              <w:numPr>
                <w:ilvl w:val="0"/>
                <w:numId w:val="11"/>
              </w:numPr>
              <w:spacing w:after="0" w:line="276" w:lineRule="auto"/>
              <w:ind w:left="432"/>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As approved or directed by </w:t>
            </w:r>
            <w:r w:rsidR="00D55A24"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BS EN BS EN</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1008:2002</w:t>
            </w:r>
          </w:p>
        </w:tc>
      </w:tr>
      <w:tr w:rsidR="00975280" w:rsidRPr="000F644E" w:rsidTr="00B8027C">
        <w:trPr>
          <w:jc w:val="center"/>
        </w:trPr>
        <w:tc>
          <w:tcPr>
            <w:tcW w:w="396"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5</w:t>
            </w:r>
          </w:p>
        </w:tc>
        <w:tc>
          <w:tcPr>
            <w:tcW w:w="3061"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Concrete</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Slump</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Water Cement ratio</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Cylinder Test (Compressive Strength)</w:t>
            </w:r>
          </w:p>
          <w:p w:rsidR="00975280" w:rsidRPr="000F644E" w:rsidRDefault="00975280" w:rsidP="004D59AA">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Non-destructive Test (Rebound Hammer)</w:t>
            </w:r>
          </w:p>
          <w:p w:rsidR="00975280" w:rsidRPr="00061DA0" w:rsidRDefault="00975280" w:rsidP="00061DA0">
            <w:pPr>
              <w:pStyle w:val="ListParagraph"/>
              <w:widowControl/>
              <w:numPr>
                <w:ilvl w:val="0"/>
                <w:numId w:val="12"/>
              </w:numPr>
              <w:spacing w:after="0" w:line="276" w:lineRule="auto"/>
              <w:ind w:left="342" w:hanging="89"/>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Concrete Core Test</w:t>
            </w:r>
          </w:p>
        </w:tc>
        <w:tc>
          <w:tcPr>
            <w:tcW w:w="3869" w:type="dxa"/>
          </w:tcPr>
          <w:p w:rsidR="00975280" w:rsidRPr="000F644E" w:rsidRDefault="00975280" w:rsidP="004D59AA">
            <w:pPr>
              <w:pStyle w:val="ListParagraph"/>
              <w:widowControl/>
              <w:numPr>
                <w:ilvl w:val="0"/>
                <w:numId w:val="13"/>
              </w:numPr>
              <w:spacing w:after="0" w:line="276" w:lineRule="auto"/>
              <w:ind w:left="443"/>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Rebound Hammer Test will be carried out as frequent as </w:t>
            </w:r>
            <w:r w:rsidR="00D55A24" w:rsidRPr="000F644E">
              <w:rPr>
                <w:rFonts w:asciiTheme="majorHAnsi" w:hAnsiTheme="majorHAnsi"/>
                <w:color w:val="000000" w:themeColor="text1"/>
                <w:sz w:val="24"/>
                <w:szCs w:val="24"/>
              </w:rPr>
              <w:t>the Project Manager</w:t>
            </w:r>
            <w:r w:rsidRPr="000F644E">
              <w:rPr>
                <w:rFonts w:asciiTheme="majorHAnsi" w:eastAsiaTheme="minorHAnsi" w:hAnsiTheme="majorHAnsi" w:cstheme="minorBidi"/>
                <w:color w:val="000000" w:themeColor="text1"/>
                <w:kern w:val="0"/>
                <w:sz w:val="24"/>
                <w:szCs w:val="24"/>
                <w:lang w:eastAsia="en-US"/>
              </w:rPr>
              <w:t xml:space="preserve"> considered</w:t>
            </w:r>
          </w:p>
          <w:p w:rsidR="00D55A24" w:rsidRPr="000F644E" w:rsidRDefault="00975280" w:rsidP="004D59AA">
            <w:pPr>
              <w:pStyle w:val="ListParagraph"/>
              <w:widowControl/>
              <w:numPr>
                <w:ilvl w:val="0"/>
                <w:numId w:val="13"/>
              </w:numPr>
              <w:spacing w:after="0" w:line="276" w:lineRule="auto"/>
              <w:ind w:left="443"/>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Concrete Core Test will be carried out </w:t>
            </w:r>
            <w:r w:rsidR="00D55A24" w:rsidRPr="000F644E">
              <w:rPr>
                <w:rFonts w:asciiTheme="majorHAnsi" w:eastAsiaTheme="minorHAnsi" w:hAnsiTheme="majorHAnsi" w:cstheme="minorBidi"/>
                <w:color w:val="000000" w:themeColor="text1"/>
                <w:kern w:val="0"/>
                <w:sz w:val="24"/>
                <w:szCs w:val="24"/>
                <w:lang w:eastAsia="en-US"/>
              </w:rPr>
              <w:t xml:space="preserve"> for at least one block for each days casting</w:t>
            </w:r>
          </w:p>
          <w:p w:rsidR="00975280" w:rsidRPr="000F644E" w:rsidRDefault="00D55A24" w:rsidP="004D59AA">
            <w:pPr>
              <w:pStyle w:val="ListParagraph"/>
              <w:widowControl/>
              <w:numPr>
                <w:ilvl w:val="0"/>
                <w:numId w:val="13"/>
              </w:numPr>
              <w:spacing w:after="0" w:line="276" w:lineRule="auto"/>
              <w:ind w:left="443"/>
              <w:rPr>
                <w:rFonts w:asciiTheme="majorHAnsi" w:eastAsiaTheme="minorHAnsi" w:hAnsiTheme="majorHAnsi" w:cstheme="minorBidi"/>
                <w:color w:val="000000" w:themeColor="text1"/>
                <w:kern w:val="0"/>
                <w:sz w:val="24"/>
                <w:szCs w:val="24"/>
                <w:lang w:eastAsia="en-US"/>
              </w:rPr>
            </w:pPr>
            <w:r w:rsidRPr="000F644E">
              <w:rPr>
                <w:rFonts w:asciiTheme="majorHAnsi" w:eastAsiaTheme="minorHAnsi" w:hAnsiTheme="majorHAnsi" w:cstheme="minorBidi"/>
                <w:color w:val="000000" w:themeColor="text1"/>
                <w:kern w:val="0"/>
                <w:sz w:val="24"/>
                <w:szCs w:val="24"/>
                <w:lang w:eastAsia="en-US"/>
              </w:rPr>
              <w:t xml:space="preserve"> </w:t>
            </w:r>
            <w:r w:rsidR="00975280" w:rsidRPr="000F644E">
              <w:rPr>
                <w:rFonts w:asciiTheme="majorHAnsi" w:eastAsiaTheme="minorHAnsi" w:hAnsiTheme="majorHAnsi" w:cstheme="minorBidi"/>
                <w:color w:val="000000" w:themeColor="text1"/>
                <w:kern w:val="0"/>
                <w:sz w:val="24"/>
                <w:szCs w:val="24"/>
                <w:lang w:eastAsia="en-US"/>
              </w:rPr>
              <w:t xml:space="preserve">As approved or directed by </w:t>
            </w:r>
            <w:r w:rsidRPr="000F644E">
              <w:rPr>
                <w:rFonts w:asciiTheme="majorHAnsi" w:hAnsiTheme="majorHAnsi"/>
                <w:color w:val="000000" w:themeColor="text1"/>
                <w:sz w:val="24"/>
                <w:szCs w:val="24"/>
              </w:rPr>
              <w:t>the Project Manager.</w:t>
            </w:r>
          </w:p>
        </w:tc>
        <w:tc>
          <w:tcPr>
            <w:tcW w:w="1755" w:type="dxa"/>
          </w:tcPr>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BS 1881,</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ASTM C-42</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Or</w:t>
            </w:r>
          </w:p>
          <w:p w:rsidR="00975280" w:rsidRPr="000F644E" w:rsidRDefault="00975280" w:rsidP="004D59AA">
            <w:pPr>
              <w:spacing w:line="276" w:lineRule="auto"/>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similar standard</w:t>
            </w:r>
          </w:p>
        </w:tc>
      </w:tr>
    </w:tbl>
    <w:p w:rsidR="00B928FA" w:rsidRPr="00C416B8" w:rsidRDefault="00D55A24" w:rsidP="00C416B8">
      <w:pPr>
        <w:spacing w:before="120" w:after="120"/>
        <w:jc w:val="both"/>
        <w:rPr>
          <w:rFonts w:asciiTheme="majorHAnsi" w:hAnsiTheme="majorHAnsi"/>
          <w:b/>
          <w:bCs/>
          <w:color w:val="000000" w:themeColor="text1"/>
          <w:sz w:val="28"/>
          <w:szCs w:val="24"/>
        </w:rPr>
      </w:pPr>
      <w:r w:rsidRPr="00C416B8">
        <w:rPr>
          <w:rFonts w:asciiTheme="majorHAnsi" w:hAnsiTheme="majorHAnsi"/>
          <w:b/>
          <w:bCs/>
          <w:color w:val="000000" w:themeColor="text1"/>
          <w:sz w:val="28"/>
          <w:szCs w:val="24"/>
        </w:rPr>
        <w:t>Measurement:</w:t>
      </w:r>
    </w:p>
    <w:p w:rsidR="00975280" w:rsidRPr="000F644E"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Measurement of concrete blocks shall be made on blocks in numbers (size-wise) casted, cured and stockpiled and accepted. Separate Items for manufacturing of C.C Blocks for the </w:t>
      </w:r>
      <w:r w:rsidR="00D55A24" w:rsidRPr="000F644E">
        <w:rPr>
          <w:rFonts w:asciiTheme="majorHAnsi" w:hAnsiTheme="majorHAnsi"/>
          <w:color w:val="000000" w:themeColor="text1"/>
          <w:sz w:val="24"/>
          <w:szCs w:val="24"/>
        </w:rPr>
        <w:t xml:space="preserve">different types </w:t>
      </w:r>
      <w:r w:rsidRPr="000F644E">
        <w:rPr>
          <w:rFonts w:asciiTheme="majorHAnsi" w:hAnsiTheme="majorHAnsi"/>
          <w:color w:val="000000" w:themeColor="text1"/>
          <w:sz w:val="24"/>
          <w:szCs w:val="24"/>
        </w:rPr>
        <w:t xml:space="preserve">of C.C Blocks have been provided in the </w:t>
      </w:r>
      <w:proofErr w:type="spellStart"/>
      <w:proofErr w:type="gramStart"/>
      <w:r w:rsidRPr="000F644E">
        <w:rPr>
          <w:rFonts w:asciiTheme="majorHAnsi" w:hAnsiTheme="majorHAnsi"/>
          <w:color w:val="000000" w:themeColor="text1"/>
          <w:sz w:val="24"/>
          <w:szCs w:val="24"/>
        </w:rPr>
        <w:t>BoQ</w:t>
      </w:r>
      <w:proofErr w:type="spellEnd"/>
      <w:proofErr w:type="gramEnd"/>
      <w:r w:rsidRPr="000F644E">
        <w:rPr>
          <w:rFonts w:asciiTheme="majorHAnsi" w:hAnsiTheme="majorHAnsi"/>
          <w:color w:val="000000" w:themeColor="text1"/>
          <w:sz w:val="24"/>
          <w:szCs w:val="24"/>
        </w:rPr>
        <w:t xml:space="preserve">. </w:t>
      </w:r>
    </w:p>
    <w:p w:rsidR="00975280" w:rsidRPr="00C416B8" w:rsidRDefault="00C416B8" w:rsidP="00C416B8">
      <w:pPr>
        <w:spacing w:before="120" w:after="120"/>
        <w:jc w:val="both"/>
        <w:rPr>
          <w:rFonts w:asciiTheme="majorHAnsi" w:hAnsiTheme="majorHAnsi"/>
          <w:b/>
          <w:bCs/>
          <w:color w:val="000000" w:themeColor="text1"/>
          <w:sz w:val="28"/>
          <w:szCs w:val="24"/>
        </w:rPr>
      </w:pPr>
      <w:r w:rsidRPr="00C416B8">
        <w:rPr>
          <w:rFonts w:asciiTheme="majorHAnsi" w:hAnsiTheme="majorHAnsi"/>
          <w:b/>
          <w:bCs/>
          <w:color w:val="000000" w:themeColor="text1"/>
          <w:sz w:val="28"/>
          <w:szCs w:val="24"/>
        </w:rPr>
        <w:t>Payment</w:t>
      </w:r>
      <w:r w:rsidR="00D55A24" w:rsidRPr="00C416B8">
        <w:rPr>
          <w:rFonts w:asciiTheme="majorHAnsi" w:hAnsiTheme="majorHAnsi"/>
          <w:b/>
          <w:bCs/>
          <w:color w:val="000000" w:themeColor="text1"/>
          <w:sz w:val="28"/>
          <w:szCs w:val="24"/>
        </w:rPr>
        <w:t>:</w:t>
      </w:r>
    </w:p>
    <w:p w:rsidR="00975280" w:rsidRDefault="00975280"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Payment shall be made in number at the unit rate of block (size-wise) </w:t>
      </w:r>
      <w:r w:rsidR="00D55A24" w:rsidRPr="000F644E">
        <w:rPr>
          <w:rFonts w:asciiTheme="majorHAnsi" w:hAnsiTheme="majorHAnsi"/>
          <w:color w:val="000000" w:themeColor="text1"/>
          <w:sz w:val="24"/>
          <w:szCs w:val="24"/>
        </w:rPr>
        <w:t xml:space="preserve">rate stated in the </w:t>
      </w:r>
      <w:r w:rsidR="002F32FD" w:rsidRPr="000F644E">
        <w:rPr>
          <w:rFonts w:asciiTheme="majorHAnsi" w:hAnsiTheme="majorHAnsi"/>
          <w:color w:val="000000" w:themeColor="text1"/>
          <w:sz w:val="24"/>
          <w:szCs w:val="24"/>
        </w:rPr>
        <w:t>BOQ</w:t>
      </w:r>
      <w:r w:rsidR="00D55A24" w:rsidRPr="000F644E">
        <w:rPr>
          <w:rFonts w:asciiTheme="majorHAnsi" w:hAnsiTheme="majorHAnsi"/>
          <w:color w:val="000000" w:themeColor="text1"/>
          <w:sz w:val="24"/>
          <w:szCs w:val="24"/>
        </w:rPr>
        <w:t>.</w:t>
      </w:r>
    </w:p>
    <w:p w:rsidR="00C416B8" w:rsidRDefault="00C416B8" w:rsidP="004D59AA">
      <w:pPr>
        <w:spacing w:after="0"/>
        <w:jc w:val="both"/>
        <w:rPr>
          <w:rFonts w:asciiTheme="majorHAnsi" w:hAnsiTheme="majorHAnsi"/>
          <w:color w:val="000000" w:themeColor="text1"/>
          <w:sz w:val="24"/>
          <w:szCs w:val="24"/>
        </w:rPr>
      </w:pPr>
    </w:p>
    <w:p w:rsidR="00C416B8" w:rsidRDefault="00C416B8" w:rsidP="004D59AA">
      <w:pPr>
        <w:spacing w:after="0"/>
        <w:jc w:val="both"/>
        <w:rPr>
          <w:rFonts w:asciiTheme="majorHAnsi" w:hAnsiTheme="majorHAnsi"/>
          <w:color w:val="000000" w:themeColor="text1"/>
          <w:sz w:val="24"/>
          <w:szCs w:val="24"/>
        </w:rPr>
      </w:pPr>
    </w:p>
    <w:p w:rsidR="007B7EAE" w:rsidRPr="00C416B8" w:rsidRDefault="00F371C8" w:rsidP="00C416B8">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C416B8">
        <w:rPr>
          <w:rFonts w:asciiTheme="majorHAnsi" w:eastAsiaTheme="minorHAnsi" w:hAnsiTheme="majorHAnsi" w:cstheme="minorBidi"/>
          <w:b/>
          <w:bCs/>
          <w:color w:val="000000" w:themeColor="text1"/>
          <w:sz w:val="28"/>
        </w:rPr>
        <w:lastRenderedPageBreak/>
        <w:t xml:space="preserve">5.2 </w:t>
      </w:r>
      <w:r w:rsidR="00F61769" w:rsidRPr="00C416B8">
        <w:rPr>
          <w:rFonts w:asciiTheme="majorHAnsi" w:eastAsiaTheme="minorHAnsi" w:hAnsiTheme="majorHAnsi" w:cstheme="minorBidi"/>
          <w:b/>
          <w:bCs/>
          <w:color w:val="000000" w:themeColor="text1"/>
          <w:sz w:val="28"/>
        </w:rPr>
        <w:t>Geo-textile Filter:</w:t>
      </w:r>
    </w:p>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All geo-textile fabric shall meet in full the requirements of Physical, Mechanical and Hydraulic properties. The geo-textile manufacturer must be ISO 9001 certified by an accredited register. Geo-textile in standard rolls shall be clearly marked at regular intervals (every square meter or continuous marking at 1 m distance) with the product name and grade. Marking in every 100 </w:t>
      </w:r>
      <w:proofErr w:type="spellStart"/>
      <w:r w:rsidRPr="000F644E">
        <w:rPr>
          <w:rFonts w:asciiTheme="majorHAnsi" w:hAnsiTheme="majorHAnsi"/>
          <w:color w:val="000000" w:themeColor="text1"/>
          <w:sz w:val="24"/>
          <w:szCs w:val="24"/>
        </w:rPr>
        <w:t>sqm</w:t>
      </w:r>
      <w:proofErr w:type="spellEnd"/>
      <w:r w:rsidRPr="000F644E">
        <w:rPr>
          <w:rFonts w:asciiTheme="majorHAnsi" w:hAnsiTheme="majorHAnsi"/>
          <w:color w:val="000000" w:themeColor="text1"/>
          <w:sz w:val="24"/>
          <w:szCs w:val="24"/>
        </w:rPr>
        <w:t xml:space="preserve">. </w:t>
      </w:r>
      <w:proofErr w:type="gramStart"/>
      <w:r w:rsidRPr="000F644E">
        <w:rPr>
          <w:rFonts w:asciiTheme="majorHAnsi" w:hAnsiTheme="majorHAnsi"/>
          <w:color w:val="000000" w:themeColor="text1"/>
          <w:sz w:val="24"/>
          <w:szCs w:val="24"/>
        </w:rPr>
        <w:t>is</w:t>
      </w:r>
      <w:proofErr w:type="gramEnd"/>
      <w:r w:rsidRPr="000F644E">
        <w:rPr>
          <w:rFonts w:asciiTheme="majorHAnsi" w:hAnsiTheme="majorHAnsi"/>
          <w:color w:val="000000" w:themeColor="text1"/>
          <w:sz w:val="24"/>
          <w:szCs w:val="24"/>
        </w:rPr>
        <w:t xml:space="preserve">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sidRPr="000F644E">
        <w:rPr>
          <w:rFonts w:asciiTheme="majorHAnsi" w:hAnsiTheme="majorHAnsi"/>
          <w:color w:val="000000" w:themeColor="text1"/>
          <w:sz w:val="24"/>
          <w:szCs w:val="24"/>
        </w:rPr>
        <w:t>.</w:t>
      </w:r>
    </w:p>
    <w:p w:rsidR="00C40F67" w:rsidRDefault="007B7EAE" w:rsidP="00C40F67">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C40F67" w:rsidRPr="00B73C5D" w:rsidRDefault="007B7EAE" w:rsidP="00C40F67">
      <w:pPr>
        <w:spacing w:before="120" w:after="120"/>
        <w:jc w:val="both"/>
        <w:rPr>
          <w:rFonts w:asciiTheme="majorHAnsi" w:hAnsiTheme="majorHAnsi"/>
          <w:b/>
          <w:bCs/>
          <w:color w:val="000000" w:themeColor="text1"/>
          <w:sz w:val="28"/>
          <w:szCs w:val="24"/>
        </w:rPr>
      </w:pPr>
      <w:r w:rsidRPr="00B73C5D">
        <w:rPr>
          <w:rFonts w:asciiTheme="majorHAnsi" w:hAnsiTheme="majorHAnsi"/>
          <w:b/>
          <w:bCs/>
          <w:color w:val="000000" w:themeColor="text1"/>
          <w:sz w:val="28"/>
          <w:szCs w:val="24"/>
        </w:rPr>
        <w:t>Specification</w:t>
      </w:r>
    </w:p>
    <w:p w:rsidR="007B7EAE" w:rsidRPr="00C40F67" w:rsidRDefault="007B7EAE" w:rsidP="00C40F67">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0F644E" w:rsidRDefault="007B7EAE" w:rsidP="004D59AA">
      <w:pPr>
        <w:spacing w:after="0"/>
        <w:jc w:val="both"/>
        <w:rPr>
          <w:rFonts w:asciiTheme="majorHAnsi" w:hAnsiTheme="majorHAnsi"/>
          <w:color w:val="000000" w:themeColor="text1"/>
          <w:sz w:val="24"/>
          <w:szCs w:val="24"/>
        </w:rPr>
      </w:pPr>
    </w:p>
    <w:tbl>
      <w:tblPr>
        <w:tblW w:w="9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
        <w:gridCol w:w="5735"/>
        <w:gridCol w:w="2854"/>
      </w:tblGrid>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027774">
            <w:pPr>
              <w:spacing w:after="0"/>
              <w:jc w:val="center"/>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SI</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027774">
            <w:pPr>
              <w:spacing w:after="0"/>
              <w:jc w:val="center"/>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Test Parameter</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027774">
            <w:pPr>
              <w:spacing w:after="0"/>
              <w:jc w:val="center"/>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Standard Value</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Mass per unit area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5D5BAA"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=&gt;400 gm/</w:t>
            </w:r>
            <w:r w:rsidR="007B7EAE" w:rsidRPr="000F644E">
              <w:rPr>
                <w:rFonts w:asciiTheme="majorHAnsi" w:hAnsiTheme="majorHAnsi"/>
                <w:color w:val="000000" w:themeColor="text1"/>
                <w:sz w:val="24"/>
                <w:szCs w:val="24"/>
              </w:rPr>
              <w:t>m</w:t>
            </w:r>
            <w:r w:rsidR="007B7EAE" w:rsidRPr="000F644E">
              <w:rPr>
                <w:rFonts w:asciiTheme="majorHAnsi" w:hAnsiTheme="majorHAnsi"/>
                <w:color w:val="000000" w:themeColor="text1"/>
                <w:sz w:val="24"/>
                <w:szCs w:val="24"/>
                <w:vertAlign w:val="superscript"/>
              </w:rPr>
              <w:t>2</w:t>
            </w:r>
            <w:r w:rsidR="007B7EAE" w:rsidRPr="000F644E">
              <w:rPr>
                <w:rFonts w:asciiTheme="majorHAnsi" w:hAnsiTheme="majorHAnsi"/>
                <w:color w:val="000000" w:themeColor="text1"/>
                <w:sz w:val="24"/>
                <w:szCs w:val="24"/>
              </w:rPr>
              <w:t xml:space="preserve">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2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Thickness under a pressure of 2 </w:t>
            </w:r>
            <w:proofErr w:type="spellStart"/>
            <w:r w:rsidRPr="000F644E">
              <w:rPr>
                <w:rFonts w:asciiTheme="majorHAnsi" w:hAnsiTheme="majorHAnsi"/>
                <w:color w:val="000000" w:themeColor="text1"/>
                <w:sz w:val="24"/>
                <w:szCs w:val="24"/>
              </w:rPr>
              <w:t>kPa</w:t>
            </w:r>
            <w:proofErr w:type="spellEnd"/>
            <w:r w:rsidRPr="000F644E">
              <w:rPr>
                <w:rFonts w:asciiTheme="majorHAnsi" w:hAnsiTheme="majorHAnsi"/>
                <w:color w:val="000000" w:themeColor="text1"/>
                <w:sz w:val="24"/>
                <w:szCs w:val="24"/>
              </w:rPr>
              <w:t xml:space="preserve">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=&gt;3 mm </w:t>
            </w:r>
          </w:p>
        </w:tc>
      </w:tr>
      <w:tr w:rsidR="007B7EAE" w:rsidRPr="000F644E" w:rsidTr="00027774">
        <w:trPr>
          <w:trHeight w:val="284"/>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3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Apparent / Effective Opening size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&gt;0.08 mm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4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Horizontal Permeability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 3 x 10E</w:t>
            </w:r>
            <w:r w:rsidR="004624A3" w:rsidRPr="000F644E">
              <w:rPr>
                <w:rFonts w:asciiTheme="majorHAnsi" w:hAnsiTheme="majorHAnsi"/>
                <w:color w:val="000000" w:themeColor="text1"/>
                <w:sz w:val="24"/>
                <w:szCs w:val="24"/>
              </w:rPr>
              <w:t>-3</w:t>
            </w:r>
            <w:r w:rsidRPr="000F644E">
              <w:rPr>
                <w:rFonts w:asciiTheme="majorHAnsi" w:hAnsiTheme="majorHAnsi"/>
                <w:color w:val="000000" w:themeColor="text1"/>
                <w:sz w:val="24"/>
                <w:szCs w:val="24"/>
              </w:rPr>
              <w:t xml:space="preserve"> </w:t>
            </w:r>
            <w:proofErr w:type="spellStart"/>
            <w:r w:rsidRPr="000F644E">
              <w:rPr>
                <w:rFonts w:asciiTheme="majorHAnsi" w:hAnsiTheme="majorHAnsi"/>
                <w:color w:val="000000" w:themeColor="text1"/>
                <w:sz w:val="24"/>
                <w:szCs w:val="24"/>
              </w:rPr>
              <w:t>mlsec</w:t>
            </w:r>
            <w:proofErr w:type="spellEnd"/>
            <w:r w:rsidRPr="000F644E">
              <w:rPr>
                <w:rFonts w:asciiTheme="majorHAnsi" w:hAnsiTheme="majorHAnsi"/>
                <w:color w:val="000000" w:themeColor="text1"/>
                <w:sz w:val="24"/>
                <w:szCs w:val="24"/>
              </w:rPr>
              <w:t xml:space="preserve"> </w:t>
            </w:r>
          </w:p>
        </w:tc>
      </w:tr>
      <w:tr w:rsidR="007B7EAE" w:rsidRPr="000F644E" w:rsidTr="00027774">
        <w:trPr>
          <w:trHeight w:val="284"/>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5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Vertical Permeability -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4.5 x 10E3 m/sec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6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Grab Tensile Strength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1500 N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7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Strip Tensile Strength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=&gt;23 KN / m </w:t>
            </w:r>
          </w:p>
        </w:tc>
      </w:tr>
      <w:tr w:rsidR="007B7EAE" w:rsidRPr="000F644E" w:rsidTr="00027774">
        <w:trPr>
          <w:trHeight w:val="284"/>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8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CBR Puncture Resistance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3800 N </w:t>
            </w:r>
          </w:p>
        </w:tc>
      </w:tr>
      <w:tr w:rsidR="007B7EAE" w:rsidRPr="000F644E" w:rsidTr="00027774">
        <w:trPr>
          <w:trHeight w:val="277"/>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9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ind w:right="-108"/>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Elongation at maximum force (machine direction MD)</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=&gt;60% and &lt;=100% </w:t>
            </w:r>
          </w:p>
        </w:tc>
      </w:tr>
      <w:tr w:rsidR="007B7EAE" w:rsidRPr="000F644E" w:rsidTr="00027774">
        <w:trPr>
          <w:trHeight w:val="26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10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Elongation at maximum force (CMD)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&gt;40% and &lt;=100% </w:t>
            </w:r>
          </w:p>
        </w:tc>
      </w:tr>
      <w:tr w:rsidR="007B7EAE" w:rsidRPr="000F644E" w:rsidTr="00027774">
        <w:trPr>
          <w:trHeight w:val="250"/>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11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Permeability (Velocity Index for a head loss of 50 mm- V H50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 2 x 10</w:t>
            </w:r>
            <w:r w:rsidRPr="000F644E">
              <w:rPr>
                <w:rFonts w:asciiTheme="majorHAnsi" w:hAnsiTheme="majorHAnsi"/>
                <w:color w:val="000000" w:themeColor="text1"/>
                <w:sz w:val="24"/>
                <w:szCs w:val="24"/>
                <w:vertAlign w:val="superscript"/>
              </w:rPr>
              <w:t>3</w:t>
            </w:r>
            <w:r w:rsidRPr="000F644E">
              <w:rPr>
                <w:rFonts w:asciiTheme="majorHAnsi" w:hAnsiTheme="majorHAnsi"/>
                <w:color w:val="000000" w:themeColor="text1"/>
                <w:sz w:val="24"/>
                <w:szCs w:val="24"/>
              </w:rPr>
              <w:t xml:space="preserve"> m/sec </w:t>
            </w:r>
          </w:p>
        </w:tc>
      </w:tr>
      <w:tr w:rsidR="007B7EAE" w:rsidRPr="000F644E" w:rsidTr="00027774">
        <w:trPr>
          <w:trHeight w:val="259"/>
          <w:jc w:val="center"/>
        </w:trPr>
        <w:tc>
          <w:tcPr>
            <w:tcW w:w="512"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12 </w:t>
            </w:r>
          </w:p>
        </w:tc>
        <w:tc>
          <w:tcPr>
            <w:tcW w:w="5735"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Ultra-Violet (UV) Resistance </w:t>
            </w:r>
          </w:p>
        </w:tc>
        <w:tc>
          <w:tcPr>
            <w:tcW w:w="2854" w:type="dxa"/>
            <w:tcBorders>
              <w:top w:val="outset" w:sz="6" w:space="0" w:color="auto"/>
              <w:left w:val="outset" w:sz="6" w:space="0" w:color="auto"/>
              <w:bottom w:val="outset" w:sz="6" w:space="0" w:color="auto"/>
              <w:right w:val="outset" w:sz="6" w:space="0" w:color="auto"/>
            </w:tcBorders>
            <w:vAlign w:val="center"/>
            <w:hideMark/>
          </w:tcPr>
          <w:p w:rsidR="007B7EAE" w:rsidRPr="000F644E" w:rsidRDefault="007B7EA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=&gt;70% of original tensile strength before exposure </w:t>
            </w:r>
          </w:p>
        </w:tc>
      </w:tr>
    </w:tbl>
    <w:p w:rsidR="007B7EAE" w:rsidRPr="00A24A1E" w:rsidRDefault="00B10819" w:rsidP="00A24A1E">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Pr>
          <w:rFonts w:asciiTheme="majorHAnsi" w:eastAsiaTheme="minorHAnsi" w:hAnsiTheme="majorHAnsi" w:cstheme="minorBidi"/>
          <w:b/>
          <w:bCs/>
          <w:color w:val="000000" w:themeColor="text1"/>
          <w:sz w:val="28"/>
        </w:rPr>
        <w:t>Testing Geo-textiles</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Geo-textile delivered at site should be certified by ISO with brand name. </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properties of geo-textile to be delivered at site shall be tested at BRTC, BUET according to </w:t>
      </w:r>
      <w:r w:rsidRPr="000F644E">
        <w:rPr>
          <w:rFonts w:asciiTheme="majorHAnsi" w:hAnsiTheme="majorHAnsi"/>
          <w:color w:val="000000" w:themeColor="text1"/>
          <w:sz w:val="24"/>
          <w:szCs w:val="24"/>
        </w:rPr>
        <w:tab/>
        <w:t xml:space="preserve">relevant test standard given in the specification. </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lastRenderedPageBreak/>
        <w:t>Tests shall be carried out from each quantity of 10,000 square meter of geo-textile fabric supplied. Seams shall be tested for tensile s</w:t>
      </w:r>
      <w:r w:rsidR="004624A3" w:rsidRPr="000F644E">
        <w:rPr>
          <w:rFonts w:asciiTheme="majorHAnsi" w:hAnsiTheme="majorHAnsi"/>
          <w:color w:val="000000" w:themeColor="text1"/>
          <w:sz w:val="24"/>
          <w:szCs w:val="24"/>
        </w:rPr>
        <w:t xml:space="preserve">trength every 10,000 m of </w:t>
      </w:r>
      <w:r w:rsidR="008B25D1" w:rsidRPr="000F644E">
        <w:rPr>
          <w:rFonts w:asciiTheme="majorHAnsi" w:hAnsiTheme="majorHAnsi"/>
          <w:color w:val="000000" w:themeColor="text1"/>
          <w:sz w:val="24"/>
          <w:szCs w:val="24"/>
        </w:rPr>
        <w:t>seam. If</w:t>
      </w:r>
      <w:r w:rsidR="004624A3" w:rsidRPr="000F644E">
        <w:rPr>
          <w:rFonts w:asciiTheme="majorHAnsi" w:hAnsiTheme="majorHAnsi"/>
          <w:color w:val="000000" w:themeColor="text1"/>
          <w:sz w:val="24"/>
          <w:szCs w:val="24"/>
        </w:rPr>
        <w:t xml:space="preserve"> quantity required at any reach of </w:t>
      </w:r>
      <w:r w:rsidR="008B25D1" w:rsidRPr="000F644E">
        <w:rPr>
          <w:rFonts w:asciiTheme="majorHAnsi" w:hAnsiTheme="majorHAnsi"/>
          <w:color w:val="000000" w:themeColor="text1"/>
          <w:sz w:val="24"/>
          <w:szCs w:val="24"/>
        </w:rPr>
        <w:t xml:space="preserve">  </w:t>
      </w:r>
      <w:r w:rsidR="004624A3" w:rsidRPr="000F644E">
        <w:rPr>
          <w:rFonts w:asciiTheme="majorHAnsi" w:hAnsiTheme="majorHAnsi"/>
          <w:color w:val="000000" w:themeColor="text1"/>
          <w:sz w:val="24"/>
          <w:szCs w:val="24"/>
        </w:rPr>
        <w:t xml:space="preserve">work is less than </w:t>
      </w:r>
      <w:r w:rsidR="008B25D1" w:rsidRPr="000F644E">
        <w:rPr>
          <w:rFonts w:asciiTheme="majorHAnsi" w:hAnsiTheme="majorHAnsi"/>
          <w:color w:val="000000" w:themeColor="text1"/>
          <w:sz w:val="24"/>
          <w:szCs w:val="24"/>
        </w:rPr>
        <w:t>10000 square meter one test shall be carried out.</w:t>
      </w:r>
    </w:p>
    <w:p w:rsidR="007B7EAE" w:rsidRPr="000F644E" w:rsidRDefault="007B7EAE" w:rsidP="004D59AA">
      <w:pPr>
        <w:pStyle w:val="ListParagraph"/>
        <w:numPr>
          <w:ilvl w:val="0"/>
          <w:numId w:val="1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8B25D1" w:rsidRPr="00B10819" w:rsidRDefault="007B7EAE" w:rsidP="004D59AA">
      <w:pPr>
        <w:pStyle w:val="ListParagraph"/>
        <w:numPr>
          <w:ilvl w:val="0"/>
          <w:numId w:val="14"/>
        </w:numPr>
        <w:spacing w:after="0" w:line="276" w:lineRule="auto"/>
        <w:contextualSpacing w:val="0"/>
        <w:rPr>
          <w:rFonts w:asciiTheme="majorHAnsi" w:eastAsiaTheme="minorHAnsi" w:hAnsiTheme="majorHAnsi" w:cstheme="minorBidi"/>
          <w:color w:val="000000" w:themeColor="text1"/>
          <w:sz w:val="24"/>
          <w:szCs w:val="24"/>
        </w:rPr>
      </w:pPr>
      <w:r w:rsidRPr="000F644E">
        <w:rPr>
          <w:rFonts w:asciiTheme="majorHAnsi" w:hAnsiTheme="majorHAnsi"/>
          <w:color w:val="000000" w:themeColor="text1"/>
          <w:sz w:val="24"/>
          <w:szCs w:val="24"/>
        </w:rPr>
        <w:t xml:space="preserve">The Contractor shall bear the expenses of all routine tests. Notwithstanding the submission of repots to the effect that the geo-textile conforms to the Specification. </w:t>
      </w:r>
      <w:r w:rsidR="008B25D1" w:rsidRPr="000F644E">
        <w:rPr>
          <w:rFonts w:asciiTheme="majorHAnsi" w:hAnsiTheme="majorHAnsi"/>
          <w:color w:val="000000" w:themeColor="text1"/>
          <w:sz w:val="24"/>
          <w:szCs w:val="24"/>
        </w:rPr>
        <w:t>The Project Manager</w:t>
      </w:r>
      <w:r w:rsidRPr="000F644E">
        <w:rPr>
          <w:rFonts w:asciiTheme="majorHAnsi" w:hAnsiTheme="majorHAnsi"/>
          <w:color w:val="000000" w:themeColor="text1"/>
          <w:sz w:val="24"/>
          <w:szCs w:val="24"/>
        </w:rPr>
        <w:t xml:space="preserve"> shall at all times be entitled to have additional samples of geo-textile tested if he is of the opinion that the geo-textile </w:t>
      </w:r>
      <w:r w:rsidRPr="000F644E">
        <w:rPr>
          <w:rFonts w:asciiTheme="majorHAnsi" w:hAnsiTheme="majorHAnsi"/>
          <w:color w:val="000000" w:themeColor="text1"/>
          <w:sz w:val="24"/>
          <w:szCs w:val="24"/>
        </w:rPr>
        <w:tab/>
        <w:t xml:space="preserve">does not conform to the Specification. </w:t>
      </w:r>
      <w:r w:rsidR="008B25D1"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shall only select samples from, any lot</w:t>
      </w:r>
      <w:r w:rsidR="008B25D1" w:rsidRPr="000F644E">
        <w:rPr>
          <w:rFonts w:asciiTheme="majorHAnsi" w:hAnsiTheme="majorHAnsi"/>
          <w:color w:val="000000" w:themeColor="text1"/>
          <w:sz w:val="24"/>
          <w:szCs w:val="24"/>
        </w:rPr>
        <w:t xml:space="preserve"> </w:t>
      </w:r>
      <w:r w:rsidRPr="000F644E">
        <w:rPr>
          <w:rFonts w:asciiTheme="majorHAnsi" w:hAnsiTheme="majorHAnsi"/>
          <w:color w:val="000000" w:themeColor="text1"/>
          <w:sz w:val="24"/>
          <w:szCs w:val="24"/>
        </w:rPr>
        <w:t>procured at site by the contractor.</w:t>
      </w:r>
      <w:r w:rsidRPr="000F644E">
        <w:rPr>
          <w:rFonts w:asciiTheme="majorHAnsi" w:eastAsiaTheme="minorHAnsi" w:hAnsiTheme="majorHAnsi" w:cstheme="minorBidi"/>
          <w:color w:val="000000" w:themeColor="text1"/>
          <w:sz w:val="24"/>
          <w:szCs w:val="24"/>
        </w:rPr>
        <w:t xml:space="preserve"> </w:t>
      </w:r>
    </w:p>
    <w:p w:rsidR="007B7EAE"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B10819">
        <w:rPr>
          <w:rFonts w:asciiTheme="majorHAnsi" w:eastAsiaTheme="minorHAnsi" w:hAnsiTheme="majorHAnsi" w:cstheme="minorBidi"/>
          <w:b/>
          <w:bCs/>
          <w:color w:val="000000" w:themeColor="text1"/>
          <w:sz w:val="28"/>
        </w:rPr>
        <w:t xml:space="preserve">Construction </w:t>
      </w:r>
    </w:p>
    <w:p w:rsidR="00B10819" w:rsidRDefault="007B7EAE"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The Geo-textile fabrics shall be placed above the inverted filter on the surface of slope of embankment / river bank</w:t>
      </w:r>
      <w:r w:rsidR="004939C3" w:rsidRPr="000F644E">
        <w:rPr>
          <w:rFonts w:asciiTheme="majorHAnsi" w:eastAsiaTheme="minorHAnsi" w:hAnsiTheme="majorHAnsi" w:cstheme="minorBidi"/>
          <w:color w:val="000000" w:themeColor="text1"/>
        </w:rPr>
        <w:t>/loose apron/top of embankment</w:t>
      </w:r>
      <w:r w:rsidRPr="000F644E">
        <w:rPr>
          <w:rFonts w:asciiTheme="majorHAnsi" w:eastAsiaTheme="minorHAnsi" w:hAnsiTheme="majorHAnsi" w:cstheme="minorBidi"/>
          <w:color w:val="000000" w:themeColor="text1"/>
        </w:rPr>
        <w:t xml:space="preserve"> as per design and drawing. The fabric shall be placed in position, providing machine seamed joints (with 100% polypropylene or nylon thread) minimum 35 cm lap in dry condition and minimum 100 cm lap under water Inducing protecting the geo-textile materials from UV sun ray and from any other damages. </w:t>
      </w:r>
    </w:p>
    <w:p w:rsidR="00B10819"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B10819">
        <w:rPr>
          <w:rFonts w:asciiTheme="majorHAnsi" w:eastAsiaTheme="minorHAnsi" w:hAnsiTheme="majorHAnsi" w:cstheme="minorBidi"/>
          <w:b/>
          <w:bCs/>
          <w:color w:val="000000" w:themeColor="text1"/>
          <w:sz w:val="28"/>
        </w:rPr>
        <w:t xml:space="preserve">Measurement </w:t>
      </w:r>
    </w:p>
    <w:p w:rsidR="007B7EAE"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b/>
          <w:bCs/>
          <w:color w:val="000000" w:themeColor="text1"/>
        </w:rPr>
      </w:pPr>
      <w:r w:rsidRPr="000F644E">
        <w:rPr>
          <w:rFonts w:asciiTheme="majorHAnsi" w:eastAsiaTheme="minorHAnsi" w:hAnsiTheme="majorHAnsi" w:cstheme="minorBidi"/>
          <w:color w:val="000000" w:themeColor="text1"/>
        </w:rPr>
        <w:t>Measurement of Item geo-textile filter shall be made based on the area in square meters measured parallel to the face on the slopes as shown on the drawings or as approved or directed by the</w:t>
      </w:r>
      <w:r w:rsidR="004939C3" w:rsidRPr="000F644E">
        <w:rPr>
          <w:rFonts w:asciiTheme="majorHAnsi" w:eastAsiaTheme="minorHAnsi" w:hAnsiTheme="majorHAnsi" w:cstheme="minorBidi"/>
          <w:color w:val="000000" w:themeColor="text1"/>
        </w:rPr>
        <w:t xml:space="preserve"> Project </w:t>
      </w:r>
      <w:proofErr w:type="gramStart"/>
      <w:r w:rsidR="004939C3" w:rsidRPr="000F644E">
        <w:rPr>
          <w:rFonts w:asciiTheme="majorHAnsi" w:eastAsiaTheme="minorHAnsi" w:hAnsiTheme="majorHAnsi" w:cstheme="minorBidi"/>
          <w:color w:val="000000" w:themeColor="text1"/>
        </w:rPr>
        <w:t xml:space="preserve">Manager </w:t>
      </w:r>
      <w:r w:rsidRPr="000F644E">
        <w:rPr>
          <w:rFonts w:asciiTheme="majorHAnsi" w:eastAsiaTheme="minorHAnsi" w:hAnsiTheme="majorHAnsi" w:cstheme="minorBidi"/>
          <w:color w:val="000000" w:themeColor="text1"/>
        </w:rPr>
        <w:t>.</w:t>
      </w:r>
      <w:proofErr w:type="gramEnd"/>
      <w:r w:rsidRPr="000F644E">
        <w:rPr>
          <w:rFonts w:asciiTheme="majorHAnsi" w:eastAsiaTheme="minorHAnsi" w:hAnsiTheme="majorHAnsi" w:cstheme="minorBidi"/>
          <w:color w:val="000000" w:themeColor="text1"/>
        </w:rPr>
        <w:t xml:space="preserve"> No additional payment will be made for fabric used to provide specified laps.</w:t>
      </w:r>
    </w:p>
    <w:p w:rsidR="00B10819" w:rsidRPr="00B10819" w:rsidRDefault="007B7EAE" w:rsidP="00B10819">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B10819">
        <w:rPr>
          <w:rFonts w:asciiTheme="majorHAnsi" w:eastAsiaTheme="minorHAnsi" w:hAnsiTheme="majorHAnsi" w:cstheme="minorBidi"/>
          <w:b/>
          <w:bCs/>
          <w:color w:val="000000" w:themeColor="text1"/>
          <w:sz w:val="28"/>
        </w:rPr>
        <w:t>Payment</w:t>
      </w:r>
    </w:p>
    <w:p w:rsidR="00F371C8" w:rsidRPr="007463F4" w:rsidRDefault="007B7EAE" w:rsidP="007463F4">
      <w:pPr>
        <w:pStyle w:val="NormalWeb"/>
        <w:spacing w:before="120" w:beforeAutospacing="0" w:after="120" w:afterAutospacing="0" w:line="276" w:lineRule="auto"/>
        <w:jc w:val="both"/>
        <w:rPr>
          <w:rFonts w:asciiTheme="majorHAnsi" w:eastAsiaTheme="minorHAnsi" w:hAnsiTheme="majorHAnsi" w:cstheme="minorBidi"/>
          <w:b/>
          <w:bCs/>
          <w:color w:val="000000" w:themeColor="text1"/>
        </w:rPr>
      </w:pPr>
      <w:r w:rsidRPr="000F644E">
        <w:rPr>
          <w:rFonts w:asciiTheme="majorHAnsi" w:eastAsiaTheme="minorHAnsi" w:hAnsiTheme="majorHAnsi" w:cstheme="minorBidi"/>
          <w:color w:val="000000" w:themeColor="text1"/>
        </w:rPr>
        <w:t xml:space="preserve">Payment of Item of Geo-textile Filter Fabric shall be at the unit rate per Square Meter as included in the Bill of Quantities. </w:t>
      </w:r>
    </w:p>
    <w:p w:rsidR="00117EBB" w:rsidRPr="007463F4" w:rsidRDefault="00117EBB" w:rsidP="007463F4">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7463F4">
        <w:rPr>
          <w:rFonts w:asciiTheme="majorHAnsi" w:eastAsiaTheme="minorHAnsi" w:hAnsiTheme="majorHAnsi" w:cstheme="minorBidi"/>
          <w:b/>
          <w:bCs/>
          <w:color w:val="000000" w:themeColor="text1"/>
          <w:sz w:val="28"/>
        </w:rPr>
        <w:t xml:space="preserve">5.3 </w:t>
      </w:r>
      <w:r w:rsidR="00F371C8" w:rsidRPr="007463F4">
        <w:rPr>
          <w:rFonts w:asciiTheme="majorHAnsi" w:eastAsiaTheme="minorHAnsi" w:hAnsiTheme="majorHAnsi" w:cstheme="minorBidi"/>
          <w:b/>
          <w:bCs/>
          <w:color w:val="000000" w:themeColor="text1"/>
          <w:sz w:val="28"/>
        </w:rPr>
        <w:t>Supplying &amp; Laying Sand Filter:</w:t>
      </w:r>
    </w:p>
    <w:p w:rsidR="00117EBB" w:rsidRPr="007463F4" w:rsidRDefault="00117EBB" w:rsidP="007463F4">
      <w:pPr>
        <w:pStyle w:val="NormalWeb"/>
        <w:spacing w:before="120" w:beforeAutospacing="0" w:after="120" w:afterAutospacing="0" w:line="276" w:lineRule="auto"/>
        <w:jc w:val="both"/>
        <w:rPr>
          <w:rFonts w:asciiTheme="majorHAnsi" w:hAnsiTheme="majorHAnsi"/>
          <w:color w:val="000000" w:themeColor="text1"/>
          <w:sz w:val="28"/>
        </w:rPr>
      </w:pPr>
      <w:r w:rsidRPr="007463F4">
        <w:rPr>
          <w:rFonts w:asciiTheme="majorHAnsi" w:eastAsiaTheme="minorHAnsi" w:hAnsiTheme="majorHAnsi" w:cstheme="minorBidi"/>
          <w:b/>
          <w:color w:val="000000" w:themeColor="text1"/>
          <w:sz w:val="28"/>
        </w:rPr>
        <w:t>General:</w:t>
      </w:r>
      <w:r w:rsidRPr="007463F4">
        <w:rPr>
          <w:rFonts w:asciiTheme="majorHAnsi" w:hAnsiTheme="majorHAnsi"/>
          <w:color w:val="000000" w:themeColor="text1"/>
          <w:sz w:val="28"/>
        </w:rPr>
        <w:t xml:space="preserve"> </w:t>
      </w:r>
    </w:p>
    <w:p w:rsidR="007463F4" w:rsidRDefault="00117EBB"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fine filter shall consist of natural sand of FM 1.010 1.5 or as specified in the drawing. The material shall not contain any flint, chirp or lime. The quantity of silt, clay and dust, determined in accordance: </w:t>
      </w:r>
    </w:p>
    <w:p w:rsidR="00117EBB" w:rsidRPr="000F644E" w:rsidRDefault="00117EBB" w:rsidP="004D59AA">
      <w:pPr>
        <w:pStyle w:val="NormalWeb"/>
        <w:spacing w:before="0" w:beforeAutospacing="0" w:after="0" w:afterAutospacing="0" w:line="276" w:lineRule="auto"/>
        <w:jc w:val="both"/>
        <w:rPr>
          <w:rFonts w:asciiTheme="majorHAnsi" w:hAnsiTheme="majorHAnsi"/>
          <w:color w:val="000000" w:themeColor="text1"/>
        </w:rPr>
      </w:pPr>
      <w:proofErr w:type="gramStart"/>
      <w:r w:rsidRPr="000F644E">
        <w:rPr>
          <w:rFonts w:asciiTheme="majorHAnsi" w:hAnsiTheme="majorHAnsi"/>
          <w:color w:val="000000" w:themeColor="text1"/>
        </w:rPr>
        <w:t>with</w:t>
      </w:r>
      <w:proofErr w:type="gramEnd"/>
      <w:r w:rsidRPr="000F644E">
        <w:rPr>
          <w:rFonts w:asciiTheme="majorHAnsi" w:hAnsiTheme="majorHAnsi"/>
          <w:color w:val="000000" w:themeColor="text1"/>
        </w:rPr>
        <w:t xml:space="preserve"> the decantation method given in BS 812, shall not exceed 3% by weight of the sample. The content of mica shall not exceed 3% by weight of the sample. The material </w:t>
      </w:r>
      <w:r w:rsidRPr="000F644E">
        <w:rPr>
          <w:rFonts w:asciiTheme="majorHAnsi" w:hAnsiTheme="majorHAnsi"/>
          <w:color w:val="000000" w:themeColor="text1"/>
        </w:rPr>
        <w:lastRenderedPageBreak/>
        <w:t xml:space="preserve">shall not contain any </w:t>
      </w:r>
      <w:r w:rsidR="00CA5D80" w:rsidRPr="000F644E">
        <w:rPr>
          <w:rFonts w:asciiTheme="majorHAnsi" w:hAnsiTheme="majorHAnsi"/>
          <w:color w:val="000000" w:themeColor="text1"/>
        </w:rPr>
        <w:t>delete nous</w:t>
      </w:r>
      <w:r w:rsidRPr="000F644E">
        <w:rPr>
          <w:rFonts w:asciiTheme="majorHAnsi" w:hAnsiTheme="majorHAnsi"/>
          <w:color w:val="000000" w:themeColor="text1"/>
        </w:rPr>
        <w:t xml:space="preserve"> material in such form or in sufficient quantity as to affect adversely on the geo-textile filter above.</w:t>
      </w:r>
    </w:p>
    <w:p w:rsidR="00117EBB" w:rsidRPr="00CA5D80" w:rsidRDefault="00117EBB" w:rsidP="00CA5D80">
      <w:pPr>
        <w:pStyle w:val="NormalWeb"/>
        <w:spacing w:before="120" w:beforeAutospacing="0" w:after="120" w:afterAutospacing="0" w:line="276" w:lineRule="auto"/>
        <w:jc w:val="both"/>
        <w:rPr>
          <w:rFonts w:asciiTheme="majorHAnsi" w:hAnsiTheme="majorHAnsi"/>
          <w:b/>
          <w:color w:val="000000" w:themeColor="text1"/>
          <w:sz w:val="28"/>
        </w:rPr>
      </w:pPr>
      <w:r w:rsidRPr="00CA5D80">
        <w:rPr>
          <w:rFonts w:asciiTheme="majorHAnsi" w:hAnsiTheme="majorHAnsi"/>
          <w:b/>
          <w:color w:val="000000" w:themeColor="text1"/>
          <w:sz w:val="28"/>
        </w:rPr>
        <w:t>Construction:</w:t>
      </w:r>
    </w:p>
    <w:p w:rsidR="00117EBB" w:rsidRPr="00CA5D80" w:rsidRDefault="00117EBB" w:rsidP="00CA5D80">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0F644E">
        <w:rPr>
          <w:rFonts w:asciiTheme="majorHAnsi" w:eastAsiaTheme="minorHAnsi" w:hAnsiTheme="majorHAnsi" w:cstheme="minorBidi"/>
          <w:color w:val="000000" w:themeColor="text1"/>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w:t>
      </w:r>
      <w:proofErr w:type="gramStart"/>
      <w:r w:rsidRPr="000F644E">
        <w:rPr>
          <w:rFonts w:asciiTheme="majorHAnsi" w:eastAsiaTheme="minorHAnsi" w:hAnsiTheme="majorHAnsi" w:cstheme="minorBidi"/>
          <w:color w:val="000000" w:themeColor="text1"/>
        </w:rPr>
        <w:t>prepared</w:t>
      </w:r>
      <w:proofErr w:type="gramEnd"/>
      <w:r w:rsidRPr="000F644E">
        <w:rPr>
          <w:rFonts w:asciiTheme="majorHAnsi" w:eastAsiaTheme="minorHAnsi" w:hAnsiTheme="majorHAnsi" w:cstheme="minorBidi"/>
          <w:color w:val="000000" w:themeColor="text1"/>
        </w:rPr>
        <w:t xml:space="preserve">, well dressed and compacted slope/surface. </w:t>
      </w:r>
      <w:r w:rsidRPr="000F644E">
        <w:rPr>
          <w:rFonts w:asciiTheme="majorHAnsi" w:eastAsiaTheme="minorHAnsi" w:hAnsiTheme="majorHAnsi" w:cstheme="minorBidi"/>
          <w:color w:val="000000" w:themeColor="text1"/>
        </w:rPr>
        <w:br/>
      </w:r>
      <w:r w:rsidRPr="00CA5D80">
        <w:rPr>
          <w:rFonts w:asciiTheme="majorHAnsi" w:eastAsiaTheme="minorHAnsi" w:hAnsiTheme="majorHAnsi" w:cstheme="minorBidi"/>
          <w:b/>
          <w:bCs/>
          <w:color w:val="000000" w:themeColor="text1"/>
          <w:sz w:val="28"/>
        </w:rPr>
        <w:t xml:space="preserve">Measurement </w:t>
      </w:r>
    </w:p>
    <w:p w:rsidR="00CA5D80" w:rsidRDefault="00117EBB"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Measurement of item sand filter shall be made in cubic meter. Separate Items for supplying and laying of sand filter for structure and protective works have been included in the </w:t>
      </w:r>
      <w:proofErr w:type="spellStart"/>
      <w:proofErr w:type="gramStart"/>
      <w:r w:rsidRPr="000F644E">
        <w:rPr>
          <w:rFonts w:asciiTheme="majorHAnsi" w:eastAsiaTheme="minorHAnsi" w:hAnsiTheme="majorHAnsi" w:cstheme="minorBidi"/>
          <w:color w:val="000000" w:themeColor="text1"/>
        </w:rPr>
        <w:t>BoQ</w:t>
      </w:r>
      <w:proofErr w:type="spellEnd"/>
      <w:proofErr w:type="gramEnd"/>
      <w:r w:rsidR="00CA5D80">
        <w:rPr>
          <w:rFonts w:asciiTheme="majorHAnsi" w:eastAsiaTheme="minorHAnsi" w:hAnsiTheme="majorHAnsi" w:cstheme="minorBidi"/>
          <w:color w:val="000000" w:themeColor="text1"/>
        </w:rPr>
        <w:t>.</w:t>
      </w:r>
    </w:p>
    <w:p w:rsidR="00484244" w:rsidRPr="00CA5D80" w:rsidRDefault="00117EBB" w:rsidP="00CA5D80">
      <w:pPr>
        <w:pStyle w:val="NormalWeb"/>
        <w:spacing w:before="120" w:beforeAutospacing="0" w:after="120" w:afterAutospacing="0" w:line="276" w:lineRule="auto"/>
        <w:jc w:val="both"/>
        <w:rPr>
          <w:rFonts w:asciiTheme="majorHAnsi" w:eastAsiaTheme="minorHAnsi" w:hAnsiTheme="majorHAnsi" w:cstheme="minorBidi"/>
          <w:color w:val="000000" w:themeColor="text1"/>
        </w:rPr>
      </w:pPr>
      <w:r w:rsidRPr="00CA5D80">
        <w:rPr>
          <w:rFonts w:asciiTheme="majorHAnsi" w:eastAsiaTheme="minorHAnsi" w:hAnsiTheme="majorHAnsi" w:cstheme="minorBidi"/>
          <w:b/>
          <w:bCs/>
          <w:color w:val="000000" w:themeColor="text1"/>
          <w:sz w:val="28"/>
        </w:rPr>
        <w:t xml:space="preserve">Payment </w:t>
      </w:r>
      <w:r w:rsidRPr="00CA5D80">
        <w:rPr>
          <w:rFonts w:asciiTheme="majorHAnsi" w:eastAsiaTheme="minorHAnsi" w:hAnsiTheme="majorHAnsi" w:cstheme="minorBidi"/>
          <w:color w:val="000000" w:themeColor="text1"/>
          <w:sz w:val="28"/>
        </w:rPr>
        <w:br/>
      </w:r>
      <w:r w:rsidRPr="000F644E">
        <w:rPr>
          <w:rFonts w:asciiTheme="majorHAnsi" w:eastAsiaTheme="minorHAnsi" w:hAnsiTheme="majorHAnsi" w:cstheme="minorBidi"/>
          <w:color w:val="000000" w:themeColor="text1"/>
        </w:rPr>
        <w:t xml:space="preserve">Payment of item Sand Filter for structure and protective works shall be made at the unit rate per Cubic Meter against separate items as included in the Bill of Quantities. </w:t>
      </w:r>
    </w:p>
    <w:p w:rsidR="00974B55" w:rsidRPr="00CA5D80" w:rsidRDefault="00974B55" w:rsidP="00CA5D80">
      <w:pPr>
        <w:spacing w:before="120" w:after="120"/>
        <w:jc w:val="both"/>
        <w:rPr>
          <w:rFonts w:asciiTheme="majorHAnsi" w:hAnsiTheme="majorHAnsi"/>
          <w:b/>
          <w:color w:val="000000" w:themeColor="text1"/>
          <w:sz w:val="28"/>
          <w:szCs w:val="24"/>
        </w:rPr>
      </w:pPr>
      <w:r w:rsidRPr="00CA5D80">
        <w:rPr>
          <w:rFonts w:asciiTheme="majorHAnsi" w:hAnsiTheme="majorHAnsi"/>
          <w:b/>
          <w:color w:val="000000" w:themeColor="text1"/>
          <w:sz w:val="28"/>
          <w:szCs w:val="24"/>
        </w:rPr>
        <w:t>5.4 Pea Gravel Filter:</w:t>
      </w:r>
    </w:p>
    <w:p w:rsidR="00974B55" w:rsidRPr="00CA5D80" w:rsidRDefault="00974B55" w:rsidP="00CA5D80">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CA5D80">
        <w:rPr>
          <w:rFonts w:asciiTheme="majorHAnsi" w:eastAsiaTheme="minorHAnsi" w:hAnsiTheme="majorHAnsi" w:cstheme="minorBidi"/>
          <w:b/>
          <w:bCs/>
          <w:color w:val="000000" w:themeColor="text1"/>
          <w:sz w:val="28"/>
        </w:rPr>
        <w:t>Construction Methods:</w:t>
      </w:r>
    </w:p>
    <w:p w:rsidR="00974B55" w:rsidRPr="000F644E" w:rsidRDefault="00974B55"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The aggregate filter materials shall be laid on two layers of equal thickness or as shown in the drawings. The filter material of thickness </w:t>
      </w:r>
      <w:r w:rsidR="007E2553" w:rsidRPr="000F644E">
        <w:rPr>
          <w:rFonts w:asciiTheme="majorHAnsi" w:eastAsiaTheme="minorHAnsi" w:hAnsiTheme="majorHAnsi" w:cstheme="minorBidi"/>
          <w:b/>
          <w:bCs/>
          <w:color w:val="000000" w:themeColor="text1"/>
        </w:rPr>
        <w:t xml:space="preserve">100 mm </w:t>
      </w:r>
      <w:r w:rsidR="007E2553" w:rsidRPr="000F644E">
        <w:rPr>
          <w:rFonts w:asciiTheme="majorHAnsi" w:eastAsiaTheme="minorHAnsi" w:hAnsiTheme="majorHAnsi" w:cstheme="minorBidi"/>
          <w:color w:val="000000" w:themeColor="text1"/>
        </w:rPr>
        <w:t>(</w:t>
      </w:r>
      <w:r w:rsidRPr="000F644E">
        <w:rPr>
          <w:rFonts w:asciiTheme="majorHAnsi" w:eastAsiaTheme="minorHAnsi" w:hAnsiTheme="majorHAnsi" w:cstheme="minorBidi"/>
          <w:color w:val="000000" w:themeColor="text1"/>
        </w:rPr>
        <w:t>40mm to 20 mm well graded at top &amp; 20mm to 5mm at bottom) shall laid in accordance with the grading shown on the drawings.</w:t>
      </w:r>
    </w:p>
    <w:p w:rsidR="00974B55" w:rsidRPr="00CA5D80" w:rsidRDefault="00974B55"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 xml:space="preserve">Measurement </w:t>
      </w:r>
    </w:p>
    <w:p w:rsidR="00974B55" w:rsidRPr="000F644E" w:rsidRDefault="00974B5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Measurement of item </w:t>
      </w:r>
      <w:r w:rsidR="007E2553" w:rsidRPr="000F644E">
        <w:rPr>
          <w:rFonts w:asciiTheme="majorHAnsi" w:hAnsiTheme="majorHAnsi"/>
          <w:color w:val="000000" w:themeColor="text1"/>
          <w:sz w:val="24"/>
          <w:szCs w:val="24"/>
        </w:rPr>
        <w:t>gravel</w:t>
      </w:r>
      <w:r w:rsidRPr="000F644E">
        <w:rPr>
          <w:rFonts w:asciiTheme="majorHAnsi" w:hAnsiTheme="majorHAnsi"/>
          <w:color w:val="000000" w:themeColor="text1"/>
          <w:sz w:val="24"/>
          <w:szCs w:val="24"/>
        </w:rPr>
        <w:t xml:space="preserve"> filter shall be made in cubic meter. Separate items for supplying and, laying of </w:t>
      </w:r>
      <w:r w:rsidR="007E2553" w:rsidRPr="000F644E">
        <w:rPr>
          <w:rFonts w:asciiTheme="majorHAnsi" w:hAnsiTheme="majorHAnsi"/>
          <w:color w:val="000000" w:themeColor="text1"/>
          <w:sz w:val="24"/>
          <w:szCs w:val="24"/>
        </w:rPr>
        <w:t xml:space="preserve">gravel filter </w:t>
      </w:r>
      <w:r w:rsidRPr="000F644E">
        <w:rPr>
          <w:rFonts w:asciiTheme="majorHAnsi" w:hAnsiTheme="majorHAnsi"/>
          <w:color w:val="000000" w:themeColor="text1"/>
          <w:sz w:val="24"/>
          <w:szCs w:val="24"/>
        </w:rPr>
        <w:t xml:space="preserve">have been included in have been included in the </w:t>
      </w:r>
      <w:proofErr w:type="spellStart"/>
      <w:proofErr w:type="gramStart"/>
      <w:r w:rsidRPr="000F644E">
        <w:rPr>
          <w:rFonts w:asciiTheme="majorHAnsi" w:hAnsiTheme="majorHAnsi"/>
          <w:color w:val="000000" w:themeColor="text1"/>
          <w:sz w:val="24"/>
          <w:szCs w:val="24"/>
        </w:rPr>
        <w:t>BoQ</w:t>
      </w:r>
      <w:proofErr w:type="spellEnd"/>
      <w:proofErr w:type="gramEnd"/>
      <w:r w:rsidR="00DD7A8C" w:rsidRPr="000F644E">
        <w:rPr>
          <w:rFonts w:asciiTheme="majorHAnsi" w:hAnsiTheme="majorHAnsi"/>
          <w:color w:val="000000" w:themeColor="text1"/>
          <w:sz w:val="24"/>
          <w:szCs w:val="24"/>
        </w:rPr>
        <w:t>.</w:t>
      </w:r>
      <w:r w:rsidRPr="000F644E">
        <w:rPr>
          <w:rFonts w:asciiTheme="majorHAnsi" w:hAnsiTheme="majorHAnsi"/>
          <w:color w:val="000000" w:themeColor="text1"/>
          <w:sz w:val="24"/>
          <w:szCs w:val="24"/>
        </w:rPr>
        <w:t xml:space="preserve"> </w:t>
      </w:r>
    </w:p>
    <w:p w:rsidR="00974B55" w:rsidRPr="00CA5D80" w:rsidRDefault="00974B55"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 xml:space="preserve">Payment </w:t>
      </w:r>
    </w:p>
    <w:p w:rsidR="00916BB9" w:rsidRPr="000F644E" w:rsidRDefault="00974B5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Payment of item </w:t>
      </w:r>
      <w:r w:rsidR="007E2553" w:rsidRPr="000F644E">
        <w:rPr>
          <w:rFonts w:asciiTheme="majorHAnsi" w:hAnsiTheme="majorHAnsi"/>
          <w:color w:val="000000" w:themeColor="text1"/>
          <w:sz w:val="24"/>
          <w:szCs w:val="24"/>
        </w:rPr>
        <w:t xml:space="preserve">Pea Gravel Filter </w:t>
      </w:r>
      <w:r w:rsidRPr="000F644E">
        <w:rPr>
          <w:rFonts w:asciiTheme="majorHAnsi" w:hAnsiTheme="majorHAnsi"/>
          <w:color w:val="000000" w:themeColor="text1"/>
          <w:sz w:val="24"/>
          <w:szCs w:val="24"/>
        </w:rPr>
        <w:t>shall be at the unit rate per Cubic Meter as included in the Bill of Quantities.</w:t>
      </w:r>
    </w:p>
    <w:p w:rsidR="00916BB9" w:rsidRPr="00CA5D80" w:rsidRDefault="00916BB9" w:rsidP="00CA5D80">
      <w:pPr>
        <w:spacing w:before="120" w:after="120"/>
        <w:jc w:val="both"/>
        <w:rPr>
          <w:rFonts w:asciiTheme="majorHAnsi" w:hAnsiTheme="majorHAnsi"/>
          <w:b/>
          <w:color w:val="000000" w:themeColor="text1"/>
          <w:sz w:val="28"/>
          <w:szCs w:val="24"/>
        </w:rPr>
      </w:pPr>
      <w:r w:rsidRPr="00CA5D80">
        <w:rPr>
          <w:rFonts w:asciiTheme="majorHAnsi" w:hAnsiTheme="majorHAnsi"/>
          <w:b/>
          <w:color w:val="000000" w:themeColor="text1"/>
          <w:sz w:val="28"/>
          <w:szCs w:val="24"/>
        </w:rPr>
        <w:t>5.5 Embankment Construction:</w:t>
      </w:r>
    </w:p>
    <w:p w:rsidR="00DD7A8C" w:rsidRDefault="00916BB9"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Shall conform all relevant specification mentioned in paragraph</w:t>
      </w:r>
      <w:r w:rsidR="002F7C36" w:rsidRPr="000F644E">
        <w:rPr>
          <w:rFonts w:asciiTheme="majorHAnsi" w:hAnsiTheme="majorHAnsi"/>
          <w:color w:val="000000" w:themeColor="text1"/>
          <w:sz w:val="24"/>
          <w:szCs w:val="24"/>
        </w:rPr>
        <w:t xml:space="preserve"> “</w:t>
      </w:r>
      <w:r w:rsidR="002F7C36" w:rsidRPr="000F644E">
        <w:rPr>
          <w:rFonts w:asciiTheme="majorHAnsi" w:eastAsia="Times New Roman" w:hAnsiTheme="majorHAnsi" w:cs="Times New Roman"/>
          <w:b/>
          <w:i/>
          <w:color w:val="000000" w:themeColor="text1"/>
          <w:sz w:val="24"/>
          <w:szCs w:val="24"/>
        </w:rPr>
        <w:t>4.Construction and Repair of Submersible</w:t>
      </w:r>
      <w:r w:rsidR="002F7C36" w:rsidRPr="000F644E">
        <w:rPr>
          <w:rFonts w:asciiTheme="majorHAnsi" w:eastAsia="Times New Roman" w:hAnsiTheme="majorHAnsi" w:cs="Times New Roman"/>
          <w:b/>
          <w:color w:val="000000" w:themeColor="text1"/>
          <w:sz w:val="24"/>
          <w:szCs w:val="24"/>
        </w:rPr>
        <w:t xml:space="preserve"> Embankment”</w:t>
      </w:r>
      <w:r w:rsidRPr="000F644E">
        <w:rPr>
          <w:rFonts w:asciiTheme="majorHAnsi" w:hAnsiTheme="majorHAnsi"/>
          <w:color w:val="000000" w:themeColor="text1"/>
          <w:sz w:val="24"/>
          <w:szCs w:val="24"/>
        </w:rPr>
        <w:t xml:space="preserve"> for embankment construction including measurement and payment except close for </w:t>
      </w:r>
      <w:proofErr w:type="spellStart"/>
      <w:r w:rsidRPr="000F644E">
        <w:rPr>
          <w:rFonts w:asciiTheme="majorHAnsi" w:hAnsiTheme="majorHAnsi"/>
          <w:color w:val="000000" w:themeColor="text1"/>
          <w:sz w:val="24"/>
          <w:szCs w:val="24"/>
        </w:rPr>
        <w:t>turfing</w:t>
      </w:r>
      <w:proofErr w:type="spellEnd"/>
      <w:r w:rsidRPr="000F644E">
        <w:rPr>
          <w:rFonts w:asciiTheme="majorHAnsi" w:hAnsiTheme="majorHAnsi"/>
          <w:color w:val="000000" w:themeColor="text1"/>
          <w:sz w:val="24"/>
          <w:szCs w:val="24"/>
        </w:rPr>
        <w:t xml:space="preserve"> which is not required in this type of slope protection work. </w:t>
      </w:r>
    </w:p>
    <w:p w:rsidR="007C48AA" w:rsidRDefault="007C48AA" w:rsidP="004D59AA">
      <w:pPr>
        <w:spacing w:after="0"/>
        <w:jc w:val="both"/>
        <w:rPr>
          <w:rFonts w:asciiTheme="majorHAnsi" w:hAnsiTheme="majorHAnsi"/>
          <w:color w:val="000000" w:themeColor="text1"/>
          <w:sz w:val="24"/>
          <w:szCs w:val="24"/>
        </w:rPr>
      </w:pPr>
    </w:p>
    <w:p w:rsidR="007C48AA" w:rsidRPr="000F644E" w:rsidRDefault="007C48AA" w:rsidP="004D59AA">
      <w:pPr>
        <w:spacing w:after="0"/>
        <w:jc w:val="both"/>
        <w:rPr>
          <w:rFonts w:asciiTheme="majorHAnsi" w:hAnsiTheme="majorHAnsi"/>
          <w:color w:val="000000" w:themeColor="text1"/>
          <w:sz w:val="24"/>
          <w:szCs w:val="24"/>
        </w:rPr>
      </w:pPr>
    </w:p>
    <w:p w:rsidR="002F7C36" w:rsidRPr="00CA5D80" w:rsidRDefault="002F7C36"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lastRenderedPageBreak/>
        <w:t>6 Type B Slope Protection Work:</w:t>
      </w:r>
    </w:p>
    <w:p w:rsidR="002F7C36" w:rsidRPr="00CA5D80" w:rsidRDefault="002F7C36" w:rsidP="00CA5D80">
      <w:pPr>
        <w:spacing w:before="120" w:after="120"/>
        <w:jc w:val="both"/>
        <w:rPr>
          <w:rFonts w:asciiTheme="majorHAnsi" w:hAnsiTheme="majorHAnsi"/>
          <w:color w:val="000000" w:themeColor="text1"/>
          <w:sz w:val="28"/>
          <w:szCs w:val="24"/>
        </w:rPr>
      </w:pPr>
      <w:r w:rsidRPr="00CA5D80">
        <w:rPr>
          <w:rFonts w:asciiTheme="majorHAnsi" w:hAnsiTheme="majorHAnsi"/>
          <w:b/>
          <w:bCs/>
          <w:color w:val="000000" w:themeColor="text1"/>
          <w:sz w:val="28"/>
          <w:szCs w:val="24"/>
        </w:rPr>
        <w:t>6.1 Geotextile Filter:</w:t>
      </w:r>
      <w:r w:rsidRPr="00CA5D80">
        <w:rPr>
          <w:rFonts w:asciiTheme="majorHAnsi" w:hAnsiTheme="majorHAnsi"/>
          <w:color w:val="000000" w:themeColor="text1"/>
          <w:sz w:val="28"/>
          <w:szCs w:val="24"/>
        </w:rPr>
        <w:t xml:space="preserve"> </w:t>
      </w:r>
    </w:p>
    <w:p w:rsidR="00E2387A" w:rsidRPr="000F644E" w:rsidRDefault="002F7C36" w:rsidP="004D59AA">
      <w:pPr>
        <w:spacing w:after="0"/>
        <w:jc w:val="both"/>
        <w:rPr>
          <w:rFonts w:asciiTheme="majorHAnsi" w:hAnsiTheme="majorHAnsi"/>
          <w:b/>
          <w:bCs/>
          <w:color w:val="000000" w:themeColor="text1"/>
          <w:sz w:val="24"/>
          <w:szCs w:val="24"/>
        </w:rPr>
      </w:pPr>
      <w:r w:rsidRPr="000F644E">
        <w:rPr>
          <w:rFonts w:asciiTheme="majorHAnsi" w:hAnsiTheme="majorHAnsi"/>
          <w:color w:val="000000" w:themeColor="text1"/>
          <w:sz w:val="24"/>
          <w:szCs w:val="24"/>
        </w:rPr>
        <w:t>Shall conform all relevant specification mentioned in paragraph “</w:t>
      </w:r>
      <w:r w:rsidRPr="000F644E">
        <w:rPr>
          <w:rFonts w:asciiTheme="majorHAnsi" w:hAnsiTheme="majorHAnsi"/>
          <w:b/>
          <w:bCs/>
          <w:color w:val="000000" w:themeColor="text1"/>
          <w:sz w:val="24"/>
          <w:szCs w:val="24"/>
        </w:rPr>
        <w:t xml:space="preserve">5.2 Geo-textile Filter” </w:t>
      </w:r>
      <w:r w:rsidRPr="000F644E">
        <w:rPr>
          <w:rFonts w:asciiTheme="majorHAnsi" w:hAnsiTheme="majorHAnsi"/>
          <w:color w:val="000000" w:themeColor="text1"/>
          <w:sz w:val="24"/>
          <w:szCs w:val="24"/>
        </w:rPr>
        <w:t>including measurement and payment.</w:t>
      </w:r>
    </w:p>
    <w:p w:rsidR="002F7C36" w:rsidRPr="00CA5D80" w:rsidRDefault="002F7C36"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6.2 Geo Bags:</w:t>
      </w:r>
    </w:p>
    <w:p w:rsidR="00CA5D80" w:rsidRPr="00CA5D80" w:rsidRDefault="00C91722" w:rsidP="00CA5D80">
      <w:pPr>
        <w:spacing w:before="120" w:after="120"/>
        <w:jc w:val="both"/>
        <w:rPr>
          <w:rFonts w:asciiTheme="majorHAnsi" w:hAnsiTheme="majorHAnsi"/>
          <w:b/>
          <w:bCs/>
          <w:color w:val="000000" w:themeColor="text1"/>
          <w:sz w:val="28"/>
          <w:szCs w:val="24"/>
        </w:rPr>
      </w:pPr>
      <w:r w:rsidRPr="00CA5D80">
        <w:rPr>
          <w:rFonts w:asciiTheme="majorHAnsi" w:hAnsiTheme="majorHAnsi"/>
          <w:b/>
          <w:bCs/>
          <w:color w:val="000000" w:themeColor="text1"/>
          <w:sz w:val="28"/>
          <w:szCs w:val="24"/>
        </w:rPr>
        <w:t xml:space="preserve">Geo Textile Specification </w:t>
      </w:r>
    </w:p>
    <w:p w:rsidR="00C91722" w:rsidRPr="00CA5D80"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color w:val="000000" w:themeColor="text1"/>
          <w:sz w:val="24"/>
          <w:szCs w:val="24"/>
        </w:rP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5705"/>
        <w:gridCol w:w="2820"/>
      </w:tblGrid>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SI</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Test Parameter</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b/>
                <w:bCs/>
                <w:color w:val="000000" w:themeColor="text1"/>
                <w:sz w:val="24"/>
                <w:szCs w:val="24"/>
              </w:rPr>
            </w:pPr>
            <w:r w:rsidRPr="000F644E">
              <w:rPr>
                <w:rFonts w:asciiTheme="majorHAnsi" w:hAnsiTheme="majorHAnsi"/>
                <w:b/>
                <w:bCs/>
                <w:color w:val="000000" w:themeColor="text1"/>
                <w:sz w:val="24"/>
                <w:szCs w:val="24"/>
              </w:rPr>
              <w:t>Standard Value</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1</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Mass per unit area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=&gt;400 gm/m</w:t>
            </w:r>
            <w:r w:rsidRPr="000F644E">
              <w:rPr>
                <w:rFonts w:asciiTheme="majorHAnsi" w:hAnsiTheme="majorHAnsi"/>
                <w:color w:val="000000" w:themeColor="text1"/>
                <w:sz w:val="24"/>
                <w:szCs w:val="24"/>
                <w:vertAlign w:val="superscript"/>
              </w:rPr>
              <w:t>2</w:t>
            </w:r>
            <w:r w:rsidRPr="000F644E">
              <w:rPr>
                <w:rFonts w:asciiTheme="majorHAnsi" w:hAnsiTheme="majorHAnsi"/>
                <w:color w:val="000000" w:themeColor="text1"/>
                <w:sz w:val="24"/>
                <w:szCs w:val="24"/>
              </w:rPr>
              <w:t xml:space="preserve">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2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Thickness under a pressure of 2 </w:t>
            </w:r>
            <w:proofErr w:type="spellStart"/>
            <w:r w:rsidRPr="000F644E">
              <w:rPr>
                <w:rFonts w:asciiTheme="majorHAnsi" w:hAnsiTheme="majorHAnsi"/>
                <w:color w:val="000000" w:themeColor="text1"/>
                <w:sz w:val="24"/>
                <w:szCs w:val="24"/>
              </w:rPr>
              <w:t>kPa</w:t>
            </w:r>
            <w:proofErr w:type="spellEnd"/>
            <w:r w:rsidRPr="000F644E">
              <w:rPr>
                <w:rFonts w:asciiTheme="majorHAnsi" w:hAnsiTheme="majorHAnsi"/>
                <w:color w:val="000000" w:themeColor="text1"/>
                <w:sz w:val="24"/>
                <w:szCs w:val="24"/>
              </w:rPr>
              <w:t xml:space="preserve">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=&gt;3 mm </w:t>
            </w:r>
          </w:p>
        </w:tc>
      </w:tr>
      <w:tr w:rsidR="00C91722" w:rsidRPr="000F644E" w:rsidTr="007C48AA">
        <w:trPr>
          <w:trHeight w:val="274"/>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3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Apparent / Effective Opening size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&gt;0.08 mm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4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Horizontal Permeability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3 x 10E-3 </w:t>
            </w:r>
            <w:proofErr w:type="spellStart"/>
            <w:r w:rsidRPr="000F644E">
              <w:rPr>
                <w:rFonts w:asciiTheme="majorHAnsi" w:hAnsiTheme="majorHAnsi"/>
                <w:color w:val="000000" w:themeColor="text1"/>
                <w:sz w:val="24"/>
                <w:szCs w:val="24"/>
              </w:rPr>
              <w:t>mlsec</w:t>
            </w:r>
            <w:proofErr w:type="spellEnd"/>
            <w:r w:rsidRPr="000F644E">
              <w:rPr>
                <w:rFonts w:asciiTheme="majorHAnsi" w:hAnsiTheme="majorHAnsi"/>
                <w:color w:val="000000" w:themeColor="text1"/>
                <w:sz w:val="24"/>
                <w:szCs w:val="24"/>
              </w:rPr>
              <w:t xml:space="preserve"> </w:t>
            </w:r>
          </w:p>
        </w:tc>
      </w:tr>
      <w:tr w:rsidR="00C91722" w:rsidRPr="000F644E" w:rsidTr="007C48AA">
        <w:trPr>
          <w:trHeight w:val="274"/>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5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Vertical Permeability -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4.5 x 10E3 m/sec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6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Grab Tensile Strength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1500 N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7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Strip Tensile Strength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=&gt;23 KN / m </w:t>
            </w:r>
          </w:p>
        </w:tc>
      </w:tr>
      <w:tr w:rsidR="00C91722" w:rsidRPr="000F644E" w:rsidTr="007C48AA">
        <w:trPr>
          <w:trHeight w:val="274"/>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8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CBR Puncture Resistance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 3800 N </w:t>
            </w:r>
          </w:p>
        </w:tc>
      </w:tr>
      <w:tr w:rsidR="00C91722" w:rsidRPr="000F644E" w:rsidTr="007C48AA">
        <w:trPr>
          <w:trHeight w:val="268"/>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9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ind w:right="-108"/>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Elongation at maximum force (machine direction MD)</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=&gt;60% and &lt;=100% </w:t>
            </w:r>
          </w:p>
        </w:tc>
      </w:tr>
      <w:tr w:rsidR="00C91722" w:rsidRPr="000F644E" w:rsidTr="007C48AA">
        <w:trPr>
          <w:trHeight w:val="26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10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Elongation at maximum force (CMD)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&gt;40% and &lt;=100% </w:t>
            </w:r>
          </w:p>
        </w:tc>
      </w:tr>
      <w:tr w:rsidR="00C91722" w:rsidRPr="000F644E" w:rsidTr="007C48AA">
        <w:trPr>
          <w:trHeight w:val="241"/>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11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Permeability (Velocity Index for a head loss of 50 mm- V H50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=&gt; 2 x 10</w:t>
            </w:r>
            <w:r w:rsidRPr="000F644E">
              <w:rPr>
                <w:rFonts w:asciiTheme="majorHAnsi" w:hAnsiTheme="majorHAnsi"/>
                <w:color w:val="000000" w:themeColor="text1"/>
                <w:sz w:val="24"/>
                <w:szCs w:val="24"/>
                <w:vertAlign w:val="superscript"/>
              </w:rPr>
              <w:t>3</w:t>
            </w:r>
            <w:r w:rsidRPr="000F644E">
              <w:rPr>
                <w:rFonts w:asciiTheme="majorHAnsi" w:hAnsiTheme="majorHAnsi"/>
                <w:color w:val="000000" w:themeColor="text1"/>
                <w:sz w:val="24"/>
                <w:szCs w:val="24"/>
              </w:rPr>
              <w:t xml:space="preserve"> m/sec </w:t>
            </w:r>
          </w:p>
        </w:tc>
      </w:tr>
      <w:tr w:rsidR="00C91722" w:rsidRPr="000F644E" w:rsidTr="007C48AA">
        <w:trPr>
          <w:trHeight w:val="250"/>
          <w:jc w:val="center"/>
        </w:trPr>
        <w:tc>
          <w:tcPr>
            <w:tcW w:w="508"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12 </w:t>
            </w:r>
          </w:p>
        </w:tc>
        <w:tc>
          <w:tcPr>
            <w:tcW w:w="5705"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Ultra-Violet (UV) Resistance </w:t>
            </w:r>
          </w:p>
        </w:tc>
        <w:tc>
          <w:tcPr>
            <w:tcW w:w="2820" w:type="dxa"/>
            <w:tcBorders>
              <w:top w:val="outset" w:sz="6" w:space="0" w:color="auto"/>
              <w:left w:val="outset" w:sz="6" w:space="0" w:color="auto"/>
              <w:bottom w:val="outset" w:sz="6" w:space="0" w:color="auto"/>
              <w:right w:val="outset" w:sz="6" w:space="0" w:color="auto"/>
            </w:tcBorders>
            <w:vAlign w:val="center"/>
            <w:hideMark/>
          </w:tcPr>
          <w:p w:rsidR="00C91722" w:rsidRPr="000F644E" w:rsidRDefault="00C91722"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=&gt;70% of original tensile strength before exposure </w:t>
            </w:r>
          </w:p>
        </w:tc>
      </w:tr>
    </w:tbl>
    <w:p w:rsidR="00C91722" w:rsidRPr="003C6D93" w:rsidRDefault="00C91722" w:rsidP="003C6D93">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3C6D93">
        <w:rPr>
          <w:rFonts w:asciiTheme="majorHAnsi" w:eastAsiaTheme="minorHAnsi" w:hAnsiTheme="majorHAnsi" w:cstheme="minorBidi"/>
          <w:b/>
          <w:bCs/>
          <w:color w:val="000000" w:themeColor="text1"/>
          <w:sz w:val="28"/>
        </w:rPr>
        <w:t xml:space="preserve">Testing Geo-textiles </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Geo-textile delivered at site should be certified by ISO with brand name. </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properties of geo-textile to be delivered at site shall be tested at BRTC, BUET according to </w:t>
      </w:r>
      <w:r w:rsidRPr="000F644E">
        <w:rPr>
          <w:rFonts w:asciiTheme="majorHAnsi" w:hAnsiTheme="majorHAnsi"/>
          <w:color w:val="000000" w:themeColor="text1"/>
          <w:sz w:val="24"/>
          <w:szCs w:val="24"/>
        </w:rPr>
        <w:tab/>
        <w:t xml:space="preserve">relevant test standard given in the specification. </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Tests shall be carried out from each quantity of 5000 </w:t>
      </w:r>
      <w:proofErr w:type="spellStart"/>
      <w:r w:rsidRPr="000F644E">
        <w:rPr>
          <w:rFonts w:asciiTheme="majorHAnsi" w:hAnsiTheme="majorHAnsi"/>
          <w:color w:val="000000" w:themeColor="text1"/>
          <w:sz w:val="24"/>
          <w:szCs w:val="24"/>
        </w:rPr>
        <w:t>nos</w:t>
      </w:r>
      <w:proofErr w:type="spellEnd"/>
      <w:r w:rsidRPr="000F644E">
        <w:rPr>
          <w:rFonts w:asciiTheme="majorHAnsi" w:hAnsiTheme="majorHAnsi"/>
          <w:color w:val="000000" w:themeColor="text1"/>
          <w:sz w:val="24"/>
          <w:szCs w:val="24"/>
        </w:rPr>
        <w:t xml:space="preserve"> of bags square meter of geo-textile fabric supplied. Seams shall be tested for tensile strength every 5,000 m of seam. If quantity required at any reach of   work is less than 10000 </w:t>
      </w:r>
      <w:proofErr w:type="spellStart"/>
      <w:r w:rsidRPr="000F644E">
        <w:rPr>
          <w:rFonts w:asciiTheme="majorHAnsi" w:hAnsiTheme="majorHAnsi"/>
          <w:color w:val="000000" w:themeColor="text1"/>
          <w:sz w:val="24"/>
          <w:szCs w:val="24"/>
        </w:rPr>
        <w:t>nos</w:t>
      </w:r>
      <w:proofErr w:type="spellEnd"/>
      <w:r w:rsidRPr="000F644E">
        <w:rPr>
          <w:rFonts w:asciiTheme="majorHAnsi" w:hAnsiTheme="majorHAnsi"/>
          <w:color w:val="000000" w:themeColor="text1"/>
          <w:sz w:val="24"/>
          <w:szCs w:val="24"/>
        </w:rPr>
        <w:t xml:space="preserve"> of bags one set of test shall be carried out.</w:t>
      </w:r>
    </w:p>
    <w:p w:rsidR="00C91722" w:rsidRPr="000F644E" w:rsidRDefault="00C91722" w:rsidP="004D59AA">
      <w:pPr>
        <w:pStyle w:val="ListParagraph"/>
        <w:numPr>
          <w:ilvl w:val="0"/>
          <w:numId w:val="1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22042A" w:rsidRPr="003C6D93" w:rsidRDefault="00C91722" w:rsidP="0022042A">
      <w:pPr>
        <w:pStyle w:val="ListParagraph"/>
        <w:numPr>
          <w:ilvl w:val="0"/>
          <w:numId w:val="15"/>
        </w:numPr>
        <w:spacing w:after="0" w:line="276" w:lineRule="auto"/>
        <w:contextualSpacing w:val="0"/>
        <w:rPr>
          <w:rFonts w:asciiTheme="majorHAnsi" w:eastAsiaTheme="minorHAnsi" w:hAnsiTheme="majorHAnsi" w:cstheme="minorBidi"/>
          <w:color w:val="000000" w:themeColor="text1"/>
          <w:sz w:val="24"/>
          <w:szCs w:val="24"/>
        </w:rPr>
      </w:pPr>
      <w:r w:rsidRPr="000F644E">
        <w:rPr>
          <w:rFonts w:asciiTheme="majorHAnsi" w:hAnsiTheme="majorHAnsi"/>
          <w:color w:val="000000" w:themeColor="text1"/>
          <w:sz w:val="24"/>
          <w:szCs w:val="24"/>
        </w:rPr>
        <w:lastRenderedPageBreak/>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0F644E">
        <w:rPr>
          <w:rFonts w:asciiTheme="majorHAnsi" w:hAnsiTheme="majorHAnsi"/>
          <w:color w:val="000000" w:themeColor="text1"/>
          <w:sz w:val="24"/>
          <w:szCs w:val="24"/>
        </w:rPr>
        <w:tab/>
        <w:t>does not conform to the Specification. The Project Manager shall only select samples from, any lot procured at site by the contractor.</w:t>
      </w:r>
      <w:r w:rsidRPr="000F644E">
        <w:rPr>
          <w:rFonts w:asciiTheme="majorHAnsi" w:eastAsiaTheme="minorHAnsi" w:hAnsiTheme="majorHAnsi" w:cstheme="minorBidi"/>
          <w:color w:val="000000" w:themeColor="text1"/>
          <w:sz w:val="24"/>
          <w:szCs w:val="24"/>
        </w:rPr>
        <w:t xml:space="preserve"> </w:t>
      </w:r>
    </w:p>
    <w:p w:rsidR="00D939A7" w:rsidRPr="003C6D93" w:rsidRDefault="00D939A7"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t>Required Properties of Geo-Textile Bags:</w:t>
      </w:r>
    </w:p>
    <w:p w:rsidR="00D939A7" w:rsidRPr="000F644E" w:rsidRDefault="00D939A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All geo-textile bags shall be supplied from a single source and grade of geotextile shall comply in full with the following specification</w:t>
      </w:r>
      <w:r w:rsidR="00366BC7" w:rsidRPr="000F644E">
        <w:rPr>
          <w:rFonts w:asciiTheme="majorHAnsi" w:hAnsiTheme="majorHAnsi"/>
          <w:color w:val="000000" w:themeColor="text1"/>
          <w:sz w:val="24"/>
          <w:szCs w:val="24"/>
        </w:rPr>
        <w:t>.</w:t>
      </w:r>
    </w:p>
    <w:tbl>
      <w:tblPr>
        <w:tblStyle w:val="TableGrid"/>
        <w:tblW w:w="9053" w:type="dxa"/>
        <w:jc w:val="center"/>
        <w:tblLook w:val="04A0" w:firstRow="1" w:lastRow="0" w:firstColumn="1" w:lastColumn="0" w:noHBand="0" w:noVBand="1"/>
      </w:tblPr>
      <w:tblGrid>
        <w:gridCol w:w="2258"/>
        <w:gridCol w:w="2075"/>
        <w:gridCol w:w="2340"/>
        <w:gridCol w:w="2380"/>
      </w:tblGrid>
      <w:tr w:rsidR="00214EA9" w:rsidRPr="000F644E" w:rsidTr="003C6D93">
        <w:trPr>
          <w:trHeight w:val="839"/>
          <w:jc w:val="center"/>
        </w:trPr>
        <w:tc>
          <w:tcPr>
            <w:tcW w:w="2258"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Bag Size(Empty)</w:t>
            </w:r>
          </w:p>
        </w:tc>
        <w:tc>
          <w:tcPr>
            <w:tcW w:w="2075"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Weight (Kg)</w:t>
            </w:r>
          </w:p>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(When filled with dray sand)</w:t>
            </w:r>
          </w:p>
        </w:tc>
        <w:tc>
          <w:tcPr>
            <w:tcW w:w="234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Filled Volume</w:t>
            </w:r>
          </w:p>
        </w:tc>
        <w:tc>
          <w:tcPr>
            <w:tcW w:w="238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Min seam strength EN ISO 10321</w:t>
            </w:r>
          </w:p>
        </w:tc>
      </w:tr>
      <w:tr w:rsidR="00214EA9" w:rsidRPr="000F644E" w:rsidTr="003C6D93">
        <w:trPr>
          <w:trHeight w:val="283"/>
          <w:jc w:val="center"/>
        </w:trPr>
        <w:tc>
          <w:tcPr>
            <w:tcW w:w="2258"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950mmx750mm</w:t>
            </w:r>
          </w:p>
        </w:tc>
        <w:tc>
          <w:tcPr>
            <w:tcW w:w="2075"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125</w:t>
            </w:r>
          </w:p>
        </w:tc>
        <w:tc>
          <w:tcPr>
            <w:tcW w:w="234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Fill Vol: 0.0840</w:t>
            </w:r>
            <w:r w:rsidR="00D6186F" w:rsidRPr="000F644E">
              <w:rPr>
                <w:rFonts w:asciiTheme="majorHAnsi" w:hAnsiTheme="majorHAnsi"/>
                <w:color w:val="000000" w:themeColor="text1"/>
                <w:sz w:val="24"/>
                <w:szCs w:val="24"/>
              </w:rPr>
              <w:t xml:space="preserve"> </w:t>
            </w:r>
            <w:r w:rsidRPr="000F644E">
              <w:rPr>
                <w:rFonts w:asciiTheme="majorHAnsi" w:hAnsiTheme="majorHAnsi"/>
                <w:color w:val="000000" w:themeColor="text1"/>
                <w:sz w:val="24"/>
                <w:szCs w:val="24"/>
              </w:rPr>
              <w:t>cum</w:t>
            </w:r>
          </w:p>
        </w:tc>
        <w:tc>
          <w:tcPr>
            <w:tcW w:w="2380"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18 n/m</w:t>
            </w:r>
          </w:p>
        </w:tc>
      </w:tr>
      <w:tr w:rsidR="00214EA9" w:rsidRPr="000F644E" w:rsidTr="003C6D93">
        <w:trPr>
          <w:trHeight w:val="295"/>
          <w:jc w:val="center"/>
        </w:trPr>
        <w:tc>
          <w:tcPr>
            <w:tcW w:w="2258" w:type="dxa"/>
            <w:vAlign w:val="center"/>
          </w:tcPr>
          <w:p w:rsidR="00214EA9" w:rsidRPr="000F644E" w:rsidRDefault="00214EA9"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1075mmX8</w:t>
            </w:r>
            <w:r w:rsidR="00D6186F" w:rsidRPr="000F644E">
              <w:rPr>
                <w:rFonts w:asciiTheme="majorHAnsi" w:hAnsiTheme="majorHAnsi"/>
                <w:color w:val="000000" w:themeColor="text1"/>
                <w:sz w:val="24"/>
                <w:szCs w:val="24"/>
              </w:rPr>
              <w:t>00 mm</w:t>
            </w:r>
          </w:p>
        </w:tc>
        <w:tc>
          <w:tcPr>
            <w:tcW w:w="2075" w:type="dxa"/>
            <w:vAlign w:val="center"/>
          </w:tcPr>
          <w:p w:rsidR="00214EA9" w:rsidRPr="000F644E" w:rsidRDefault="00D6186F"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175</w:t>
            </w:r>
          </w:p>
        </w:tc>
        <w:tc>
          <w:tcPr>
            <w:tcW w:w="2340" w:type="dxa"/>
            <w:vAlign w:val="center"/>
          </w:tcPr>
          <w:p w:rsidR="00214EA9" w:rsidRPr="000F644E" w:rsidRDefault="00D6186F"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Fill Vol: 0.1164 cum</w:t>
            </w:r>
          </w:p>
        </w:tc>
        <w:tc>
          <w:tcPr>
            <w:tcW w:w="2380" w:type="dxa"/>
            <w:vAlign w:val="center"/>
          </w:tcPr>
          <w:p w:rsidR="00214EA9" w:rsidRPr="000F644E" w:rsidRDefault="00D6186F" w:rsidP="003C6D93">
            <w:pPr>
              <w:spacing w:line="276" w:lineRule="auto"/>
              <w:rPr>
                <w:rFonts w:asciiTheme="majorHAnsi" w:hAnsiTheme="majorHAnsi"/>
                <w:color w:val="000000" w:themeColor="text1"/>
                <w:sz w:val="24"/>
                <w:szCs w:val="24"/>
              </w:rPr>
            </w:pPr>
            <w:r w:rsidRPr="000F644E">
              <w:rPr>
                <w:rFonts w:asciiTheme="majorHAnsi" w:hAnsiTheme="majorHAnsi"/>
                <w:color w:val="000000" w:themeColor="text1"/>
                <w:sz w:val="24"/>
                <w:szCs w:val="24"/>
              </w:rPr>
              <w:t>18 n/m</w:t>
            </w:r>
          </w:p>
        </w:tc>
      </w:tr>
    </w:tbl>
    <w:p w:rsidR="00D6186F" w:rsidRPr="003C6D93" w:rsidRDefault="00D6186F"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t>Preparation and sewing:</w:t>
      </w:r>
    </w:p>
    <w:p w:rsidR="00D6186F"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geo-bags shall be prepared by sewing on two longitudinal sides as per drawing. The Transverse top side shall be kept open for subsequent closing.</w:t>
      </w:r>
    </w:p>
    <w:p w:rsidR="00D6186F"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Sewing shall done by machine at machine or cross-machine direction.</w:t>
      </w:r>
    </w:p>
    <w:p w:rsidR="00D6186F"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The number of stich in every 25mm should not be less than 6 nos.The stich  shall be double thread chain stich type (type 401 under ISO 4915/DIN 61400) or two thread type with lock stich (type 301 under ISO 4915/DIN 61400).</w:t>
      </w:r>
    </w:p>
    <w:p w:rsidR="008342C4" w:rsidRPr="000F644E" w:rsidRDefault="00D6186F"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At the bottom end of each seam (at the folded side) the stich shall be locked either by stitching one time back and forth for length of minimum 25mm </w:t>
      </w:r>
      <w:r w:rsidR="008342C4" w:rsidRPr="000F644E">
        <w:rPr>
          <w:rFonts w:asciiTheme="majorHAnsi" w:hAnsiTheme="majorHAnsi"/>
          <w:color w:val="000000" w:themeColor="text1"/>
          <w:sz w:val="24"/>
          <w:szCs w:val="24"/>
        </w:rPr>
        <w:t xml:space="preserve">from the end of the bag or by joining ends of the two threads </w:t>
      </w:r>
      <w:proofErr w:type="spellStart"/>
      <w:r w:rsidR="008342C4" w:rsidRPr="000F644E">
        <w:rPr>
          <w:rFonts w:asciiTheme="majorHAnsi" w:hAnsiTheme="majorHAnsi"/>
          <w:color w:val="000000" w:themeColor="text1"/>
          <w:sz w:val="24"/>
          <w:szCs w:val="24"/>
        </w:rPr>
        <w:t>e.g</w:t>
      </w:r>
      <w:proofErr w:type="spellEnd"/>
      <w:r w:rsidR="008342C4" w:rsidRPr="000F644E">
        <w:rPr>
          <w:rFonts w:asciiTheme="majorHAnsi" w:hAnsiTheme="majorHAnsi"/>
          <w:color w:val="000000" w:themeColor="text1"/>
          <w:sz w:val="24"/>
          <w:szCs w:val="24"/>
        </w:rPr>
        <w:t xml:space="preserve"> by gluing, knotting or other appropriate method acceptable to the JMT/Consultant/Project Manager.</w:t>
      </w:r>
    </w:p>
    <w:p w:rsidR="00404913" w:rsidRPr="000F644E" w:rsidRDefault="008342C4"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two lines of stiches shall be within 5mm distance </w:t>
      </w:r>
      <w:r w:rsidR="00404913" w:rsidRPr="000F644E">
        <w:rPr>
          <w:rFonts w:asciiTheme="majorHAnsi" w:hAnsiTheme="majorHAnsi"/>
          <w:color w:val="000000" w:themeColor="text1"/>
          <w:sz w:val="24"/>
          <w:szCs w:val="24"/>
        </w:rPr>
        <w:t>with a margin of 25 mm from the edge of geotextile to the centerline between two seams. The tolerance is 3mm in each direction.</w:t>
      </w:r>
    </w:p>
    <w:p w:rsidR="00404913" w:rsidRPr="000F644E" w:rsidRDefault="00404913"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thread used for stitching should be of same material as the geo-textile or of materials more durable than the material of geo-textile (polypropylene).  </w:t>
      </w:r>
    </w:p>
    <w:p w:rsidR="008342C4" w:rsidRPr="000F644E" w:rsidRDefault="00404913" w:rsidP="004D59AA">
      <w:pPr>
        <w:pStyle w:val="ListParagraph"/>
        <w:numPr>
          <w:ilvl w:val="0"/>
          <w:numId w:val="17"/>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thread used must be of high quality and equivalent stability of UV exposure as geotextile material. </w:t>
      </w:r>
      <w:r w:rsidR="008342C4" w:rsidRPr="000F644E">
        <w:rPr>
          <w:rFonts w:asciiTheme="majorHAnsi" w:hAnsiTheme="majorHAnsi"/>
          <w:color w:val="000000" w:themeColor="text1"/>
          <w:sz w:val="24"/>
          <w:szCs w:val="24"/>
        </w:rPr>
        <w:t xml:space="preserve">  </w:t>
      </w:r>
    </w:p>
    <w:p w:rsidR="00D6186F" w:rsidRPr="003C6D93" w:rsidRDefault="007D5821"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t>Filling, Sewing and Stacking of Geo-bags</w:t>
      </w:r>
    </w:p>
    <w:p w:rsidR="007D5821" w:rsidRDefault="007D5821"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filling sand shall be non-saline clean natural sand and have fineness modulus &gt; 1.00.The amount of </w:t>
      </w:r>
      <w:r w:rsidR="00AB0499" w:rsidRPr="000F644E">
        <w:rPr>
          <w:rFonts w:asciiTheme="majorHAnsi" w:hAnsiTheme="majorHAnsi"/>
          <w:color w:val="000000" w:themeColor="text1"/>
          <w:sz w:val="24"/>
          <w:szCs w:val="24"/>
        </w:rPr>
        <w:t>silt, clay</w:t>
      </w:r>
      <w:r w:rsidRPr="000F644E">
        <w:rPr>
          <w:rFonts w:asciiTheme="majorHAnsi" w:hAnsiTheme="majorHAnsi"/>
          <w:color w:val="000000" w:themeColor="text1"/>
          <w:sz w:val="24"/>
          <w:szCs w:val="24"/>
        </w:rPr>
        <w:t xml:space="preserve"> and fines shall not exceed 5%.The geo-textile bag shall be filled up with dry specified sand. After filling bag shall be checked by weighing scale and close the mouth by specified seam (04 lines) usi</w:t>
      </w:r>
      <w:r w:rsidR="00DC41F7" w:rsidRPr="000F644E">
        <w:rPr>
          <w:rFonts w:asciiTheme="majorHAnsi" w:hAnsiTheme="majorHAnsi"/>
          <w:color w:val="000000" w:themeColor="text1"/>
          <w:sz w:val="24"/>
          <w:szCs w:val="24"/>
        </w:rPr>
        <w:t>ng double needle sewing machine.Geo bags shall be marked by synthetic enamel paint during counting.</w:t>
      </w:r>
    </w:p>
    <w:p w:rsidR="003C6D93" w:rsidRPr="000F644E" w:rsidRDefault="003C6D93" w:rsidP="004D59AA">
      <w:pPr>
        <w:spacing w:after="0"/>
        <w:jc w:val="both"/>
        <w:rPr>
          <w:rFonts w:asciiTheme="majorHAnsi" w:hAnsiTheme="majorHAnsi"/>
          <w:color w:val="000000" w:themeColor="text1"/>
          <w:sz w:val="24"/>
          <w:szCs w:val="24"/>
        </w:rPr>
      </w:pPr>
    </w:p>
    <w:p w:rsidR="00DC41F7" w:rsidRPr="003C6D93" w:rsidRDefault="00DC41F7" w:rsidP="003C6D93">
      <w:pPr>
        <w:spacing w:before="120" w:after="120"/>
        <w:jc w:val="both"/>
        <w:rPr>
          <w:rFonts w:asciiTheme="majorHAnsi" w:hAnsiTheme="majorHAnsi"/>
          <w:b/>
          <w:color w:val="000000" w:themeColor="text1"/>
          <w:sz w:val="28"/>
          <w:szCs w:val="24"/>
        </w:rPr>
      </w:pPr>
      <w:r w:rsidRPr="003C6D93">
        <w:rPr>
          <w:rFonts w:asciiTheme="majorHAnsi" w:hAnsiTheme="majorHAnsi"/>
          <w:b/>
          <w:color w:val="000000" w:themeColor="text1"/>
          <w:sz w:val="28"/>
          <w:szCs w:val="24"/>
        </w:rPr>
        <w:lastRenderedPageBreak/>
        <w:t xml:space="preserve">Measurement: </w:t>
      </w:r>
    </w:p>
    <w:p w:rsidR="00DC41F7" w:rsidRPr="000F644E" w:rsidRDefault="00DC41F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Measurement of geotextile bags shall be made on actual number of bags placed. </w:t>
      </w:r>
    </w:p>
    <w:p w:rsidR="00DC41F7" w:rsidRPr="008F7CB3" w:rsidRDefault="00DC41F7" w:rsidP="008F7CB3">
      <w:pPr>
        <w:spacing w:before="120" w:after="120"/>
        <w:jc w:val="both"/>
        <w:rPr>
          <w:rFonts w:asciiTheme="majorHAnsi" w:hAnsiTheme="majorHAnsi"/>
          <w:b/>
          <w:color w:val="000000" w:themeColor="text1"/>
          <w:sz w:val="28"/>
          <w:szCs w:val="24"/>
        </w:rPr>
      </w:pPr>
      <w:r w:rsidRPr="008F7CB3">
        <w:rPr>
          <w:rFonts w:asciiTheme="majorHAnsi" w:hAnsiTheme="majorHAnsi"/>
          <w:b/>
          <w:color w:val="000000" w:themeColor="text1"/>
          <w:sz w:val="28"/>
          <w:szCs w:val="24"/>
        </w:rPr>
        <w:t>Payment:</w:t>
      </w:r>
    </w:p>
    <w:p w:rsidR="00DC41F7" w:rsidRPr="000F644E" w:rsidRDefault="00DC41F7"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Payment of item </w:t>
      </w:r>
      <w:r w:rsidR="00E2387A" w:rsidRPr="000F644E">
        <w:rPr>
          <w:rFonts w:asciiTheme="majorHAnsi" w:hAnsiTheme="majorHAnsi"/>
          <w:color w:val="000000" w:themeColor="text1"/>
          <w:sz w:val="24"/>
          <w:szCs w:val="24"/>
        </w:rPr>
        <w:t xml:space="preserve">geotextile bags </w:t>
      </w:r>
      <w:r w:rsidRPr="000F644E">
        <w:rPr>
          <w:rFonts w:asciiTheme="majorHAnsi" w:hAnsiTheme="majorHAnsi"/>
          <w:color w:val="000000" w:themeColor="text1"/>
          <w:sz w:val="24"/>
          <w:szCs w:val="24"/>
        </w:rPr>
        <w:t xml:space="preserve">shall be at the unit rate </w:t>
      </w:r>
      <w:r w:rsidR="00E2387A" w:rsidRPr="000F644E">
        <w:rPr>
          <w:rFonts w:asciiTheme="majorHAnsi" w:hAnsiTheme="majorHAnsi"/>
          <w:color w:val="000000" w:themeColor="text1"/>
          <w:sz w:val="24"/>
          <w:szCs w:val="24"/>
        </w:rPr>
        <w:t xml:space="preserve">per number </w:t>
      </w:r>
      <w:r w:rsidRPr="000F644E">
        <w:rPr>
          <w:rFonts w:asciiTheme="majorHAnsi" w:hAnsiTheme="majorHAnsi"/>
          <w:color w:val="000000" w:themeColor="text1"/>
          <w:sz w:val="24"/>
          <w:szCs w:val="24"/>
        </w:rPr>
        <w:t>as included in the Bill of Quantities.</w:t>
      </w:r>
    </w:p>
    <w:p w:rsidR="00E2387A" w:rsidRPr="008F7CB3" w:rsidRDefault="00E2387A" w:rsidP="008F7CB3">
      <w:pPr>
        <w:spacing w:before="120" w:after="120"/>
        <w:jc w:val="both"/>
        <w:rPr>
          <w:rFonts w:asciiTheme="majorHAnsi" w:hAnsiTheme="majorHAnsi"/>
          <w:b/>
          <w:color w:val="000000" w:themeColor="text1"/>
          <w:sz w:val="28"/>
          <w:szCs w:val="24"/>
        </w:rPr>
      </w:pPr>
      <w:r w:rsidRPr="008F7CB3">
        <w:rPr>
          <w:rFonts w:asciiTheme="majorHAnsi" w:hAnsiTheme="majorHAnsi"/>
          <w:b/>
          <w:color w:val="000000" w:themeColor="text1"/>
          <w:sz w:val="28"/>
          <w:szCs w:val="24"/>
        </w:rPr>
        <w:t>6.3 Embankment Construction:</w:t>
      </w:r>
    </w:p>
    <w:p w:rsidR="009E1E44" w:rsidRPr="000F644E" w:rsidRDefault="00E2387A"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Shall conform all relevant specification mentioned in paragraph “</w:t>
      </w:r>
      <w:r w:rsidRPr="000F644E">
        <w:rPr>
          <w:rFonts w:asciiTheme="majorHAnsi" w:eastAsia="Times New Roman" w:hAnsiTheme="majorHAnsi" w:cs="Times New Roman"/>
          <w:b/>
          <w:i/>
          <w:color w:val="000000" w:themeColor="text1"/>
          <w:sz w:val="24"/>
          <w:szCs w:val="24"/>
        </w:rPr>
        <w:t>4.Construction and Repair of Submersible</w:t>
      </w:r>
      <w:r w:rsidRPr="000F644E">
        <w:rPr>
          <w:rFonts w:asciiTheme="majorHAnsi" w:eastAsia="Times New Roman" w:hAnsiTheme="majorHAnsi" w:cs="Times New Roman"/>
          <w:b/>
          <w:color w:val="000000" w:themeColor="text1"/>
          <w:sz w:val="24"/>
          <w:szCs w:val="24"/>
        </w:rPr>
        <w:t xml:space="preserve"> Embankment”</w:t>
      </w:r>
      <w:r w:rsidRPr="000F644E">
        <w:rPr>
          <w:rFonts w:asciiTheme="majorHAnsi" w:hAnsiTheme="majorHAnsi"/>
          <w:color w:val="000000" w:themeColor="text1"/>
          <w:sz w:val="24"/>
          <w:szCs w:val="24"/>
        </w:rPr>
        <w:t xml:space="preserve"> for embankment construction including measurement and </w:t>
      </w:r>
      <w:r w:rsidR="009E1E44" w:rsidRPr="000F644E">
        <w:rPr>
          <w:rFonts w:asciiTheme="majorHAnsi" w:hAnsiTheme="majorHAnsi"/>
          <w:color w:val="000000" w:themeColor="text1"/>
          <w:sz w:val="24"/>
          <w:szCs w:val="24"/>
        </w:rPr>
        <w:t>payment.</w:t>
      </w:r>
    </w:p>
    <w:p w:rsidR="009E1E44" w:rsidRPr="008F7CB3" w:rsidRDefault="009E1E44" w:rsidP="008F7CB3">
      <w:pPr>
        <w:spacing w:before="120" w:after="120"/>
        <w:jc w:val="both"/>
        <w:rPr>
          <w:rFonts w:asciiTheme="majorHAnsi" w:hAnsiTheme="majorHAnsi"/>
          <w:b/>
          <w:bCs/>
          <w:color w:val="000000" w:themeColor="text1"/>
          <w:sz w:val="28"/>
          <w:szCs w:val="24"/>
        </w:rPr>
      </w:pPr>
      <w:r w:rsidRPr="008F7CB3">
        <w:rPr>
          <w:rFonts w:asciiTheme="majorHAnsi" w:hAnsiTheme="majorHAnsi"/>
          <w:b/>
          <w:bCs/>
          <w:color w:val="000000" w:themeColor="text1"/>
          <w:sz w:val="28"/>
          <w:szCs w:val="24"/>
        </w:rPr>
        <w:t>7 Construction of Flood Fuse:</w:t>
      </w:r>
    </w:p>
    <w:p w:rsidR="00ED75C9" w:rsidRPr="00C63E02" w:rsidRDefault="009E1E44" w:rsidP="00C63E02">
      <w:pPr>
        <w:spacing w:before="120" w:after="120"/>
        <w:jc w:val="both"/>
        <w:rPr>
          <w:rFonts w:asciiTheme="majorHAnsi" w:hAnsiTheme="majorHAnsi"/>
          <w:b/>
          <w:bCs/>
          <w:color w:val="000000" w:themeColor="text1"/>
          <w:sz w:val="28"/>
          <w:szCs w:val="24"/>
        </w:rPr>
      </w:pPr>
      <w:r w:rsidRPr="008F7CB3">
        <w:rPr>
          <w:rFonts w:asciiTheme="majorHAnsi" w:hAnsiTheme="majorHAnsi"/>
          <w:b/>
          <w:bCs/>
          <w:color w:val="000000" w:themeColor="text1"/>
          <w:sz w:val="28"/>
          <w:szCs w:val="24"/>
        </w:rPr>
        <w:t xml:space="preserve">7.1 Ring </w:t>
      </w:r>
      <w:r w:rsidR="00AB5DDB" w:rsidRPr="008F7CB3">
        <w:rPr>
          <w:rFonts w:asciiTheme="majorHAnsi" w:hAnsiTheme="majorHAnsi"/>
          <w:b/>
          <w:bCs/>
          <w:color w:val="000000" w:themeColor="text1"/>
          <w:sz w:val="28"/>
          <w:szCs w:val="24"/>
        </w:rPr>
        <w:t xml:space="preserve">Cofferdam/ Ring Bundh </w:t>
      </w:r>
      <w:r w:rsidRPr="008F7CB3">
        <w:rPr>
          <w:rFonts w:asciiTheme="majorHAnsi" w:hAnsiTheme="majorHAnsi"/>
          <w:b/>
          <w:bCs/>
          <w:color w:val="000000" w:themeColor="text1"/>
          <w:sz w:val="28"/>
          <w:szCs w:val="24"/>
        </w:rPr>
        <w:t>construction:</w:t>
      </w:r>
    </w:p>
    <w:p w:rsidR="00C63E02" w:rsidRDefault="00AB5DDB" w:rsidP="00C63E02">
      <w:pPr>
        <w:pStyle w:val="NormalWeb"/>
        <w:spacing w:before="120" w:beforeAutospacing="0" w:after="120" w:afterAutospacing="0" w:line="276" w:lineRule="auto"/>
        <w:jc w:val="both"/>
        <w:rPr>
          <w:rFonts w:asciiTheme="majorHAnsi" w:eastAsiaTheme="minorHAnsi" w:hAnsiTheme="majorHAnsi" w:cstheme="minorBidi"/>
          <w:color w:val="000000" w:themeColor="text1"/>
          <w:sz w:val="28"/>
        </w:rPr>
      </w:pPr>
      <w:r w:rsidRPr="008F7CB3">
        <w:rPr>
          <w:rFonts w:asciiTheme="majorHAnsi" w:eastAsiaTheme="minorHAnsi" w:hAnsiTheme="majorHAnsi" w:cstheme="minorBidi"/>
          <w:b/>
          <w:bCs/>
          <w:color w:val="000000" w:themeColor="text1"/>
          <w:sz w:val="28"/>
        </w:rPr>
        <w:t xml:space="preserve">General </w:t>
      </w:r>
    </w:p>
    <w:p w:rsidR="00C63E02" w:rsidRDefault="00AB5DDB" w:rsidP="00C63E02">
      <w:pPr>
        <w:pStyle w:val="NormalWeb"/>
        <w:spacing w:before="120" w:beforeAutospacing="0" w:after="12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The term ‘Cofferd</w:t>
      </w:r>
      <w:r w:rsidRPr="00C63E02">
        <w:rPr>
          <w:rFonts w:asciiTheme="majorHAnsi" w:eastAsiaTheme="minorHAnsi" w:hAnsiTheme="majorHAnsi" w:cstheme="minorBidi"/>
          <w:color w:val="000000" w:themeColor="text1"/>
        </w:rPr>
        <w:t>a</w:t>
      </w:r>
      <w:r w:rsidRPr="000F644E">
        <w:rPr>
          <w:rFonts w:asciiTheme="majorHAnsi" w:eastAsiaTheme="minorHAnsi" w:hAnsiTheme="majorHAnsi" w:cstheme="minorBidi"/>
          <w:color w:val="000000" w:themeColor="text1"/>
        </w:rPr>
        <w:t xml:space="preserve">m/ Ring Bundh’ denotes any temporary or removable structure, constructed to hold the surrounding earth, water or both, out of the foundation pit whether such structure is constructed by earth, timber, steel, concrete or any combination of these. The Cofferdam/ Ring Bundh </w:t>
      </w:r>
      <w:proofErr w:type="gramStart"/>
      <w:r w:rsidRPr="000F644E">
        <w:rPr>
          <w:rFonts w:asciiTheme="majorHAnsi" w:eastAsiaTheme="minorHAnsi" w:hAnsiTheme="majorHAnsi" w:cstheme="minorBidi"/>
          <w:color w:val="000000" w:themeColor="text1"/>
        </w:rPr>
        <w:t>shall be constructed</w:t>
      </w:r>
      <w:proofErr w:type="gramEnd"/>
      <w:r w:rsidRPr="000F644E">
        <w:rPr>
          <w:rFonts w:asciiTheme="majorHAnsi" w:eastAsiaTheme="minorHAnsi" w:hAnsiTheme="majorHAnsi" w:cstheme="minorBidi"/>
          <w:color w:val="000000" w:themeColor="text1"/>
        </w:rPr>
        <w:t xml:space="preserve"> with the suitable earth obtained from the excavation of foundation trench of structure or borrowed earth or with combination of both as the case be in the field. The Contractor shall be fully responsible for arranging land, borrowing &amp; carrying earth to Cofferdam in Ring bundh area with the aid of equipment labors or any other means.</w:t>
      </w:r>
    </w:p>
    <w:p w:rsidR="00ED75C9" w:rsidRPr="000F644E" w:rsidRDefault="00AB5DDB" w:rsidP="00C63E02">
      <w:pPr>
        <w:pStyle w:val="NormalWeb"/>
        <w:spacing w:before="120" w:beforeAutospacing="0" w:after="12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Cofferdam/Ring Bundhs shall be constructed </w:t>
      </w:r>
      <w:r w:rsidR="00ED75C9" w:rsidRPr="000F644E">
        <w:rPr>
          <w:rFonts w:asciiTheme="majorHAnsi" w:eastAsiaTheme="minorHAnsi" w:hAnsiTheme="majorHAnsi" w:cstheme="minorBidi"/>
          <w:color w:val="000000" w:themeColor="text1"/>
        </w:rPr>
        <w:t>to</w:t>
      </w:r>
      <w:r w:rsidRPr="000F644E">
        <w:rPr>
          <w:rFonts w:asciiTheme="majorHAnsi" w:eastAsiaTheme="minorHAnsi" w:hAnsiTheme="majorHAnsi" w:cstheme="minorBidi"/>
          <w:color w:val="000000" w:themeColor="text1"/>
        </w:rPr>
        <w:t xml:space="preserve"> control water to preclude sliding and caving-in of the walls of the excavation. The interior dimension of cofferdam/ring bundhs shall be such as to give sufficient clearance for the construction and removal of any required forms and the inspection of the i</w:t>
      </w:r>
      <w:r w:rsidR="00C63E02">
        <w:rPr>
          <w:rFonts w:asciiTheme="majorHAnsi" w:eastAsiaTheme="minorHAnsi" w:hAnsiTheme="majorHAnsi" w:cstheme="minorBidi"/>
          <w:color w:val="000000" w:themeColor="text1"/>
        </w:rPr>
        <w:t xml:space="preserve">nterior and to permit pumping. </w:t>
      </w:r>
    </w:p>
    <w:p w:rsidR="00AB5DDB" w:rsidRPr="000F644E" w:rsidRDefault="00AB5DDB" w:rsidP="004D59AA">
      <w:pPr>
        <w:pStyle w:val="NormalWeb"/>
        <w:spacing w:before="0" w:beforeAutospacing="0" w:after="0" w:afterAutospacing="0" w:line="276" w:lineRule="auto"/>
        <w:jc w:val="both"/>
        <w:rPr>
          <w:rFonts w:asciiTheme="majorHAnsi" w:eastAsiaTheme="minorHAnsi" w:hAnsiTheme="majorHAnsi" w:cstheme="minorBidi"/>
          <w:color w:val="000000" w:themeColor="text1"/>
        </w:rPr>
      </w:pPr>
      <w:r w:rsidRPr="000F644E">
        <w:rPr>
          <w:rFonts w:asciiTheme="majorHAnsi" w:eastAsiaTheme="minorHAnsi" w:hAnsiTheme="majorHAnsi" w:cstheme="minorBidi"/>
          <w:color w:val="000000" w:themeColor="text1"/>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C63E02" w:rsidRDefault="00AB5DDB" w:rsidP="004D59AA">
      <w:pPr>
        <w:pStyle w:val="NormalWeb"/>
        <w:spacing w:before="0" w:beforeAutospacing="0" w:after="0" w:afterAutospacing="0" w:line="276" w:lineRule="auto"/>
        <w:jc w:val="both"/>
        <w:rPr>
          <w:rFonts w:asciiTheme="majorHAnsi" w:eastAsiaTheme="minorHAnsi" w:hAnsiTheme="majorHAnsi" w:cstheme="minorBidi"/>
          <w:b/>
          <w:color w:val="000000" w:themeColor="text1"/>
        </w:rPr>
      </w:pPr>
      <w:r w:rsidRPr="000F644E">
        <w:rPr>
          <w:rFonts w:asciiTheme="majorHAnsi" w:eastAsiaTheme="minorHAnsi" w:hAnsiTheme="majorHAnsi" w:cstheme="minorBidi"/>
          <w:color w:val="000000" w:themeColor="text1"/>
        </w:rPr>
        <w:br/>
      </w:r>
      <w:r w:rsidRPr="00C63E02">
        <w:rPr>
          <w:rFonts w:asciiTheme="majorHAnsi" w:eastAsiaTheme="minorHAnsi" w:hAnsiTheme="majorHAnsi" w:cstheme="minorBidi"/>
          <w:b/>
          <w:color w:val="000000" w:themeColor="text1"/>
        </w:rPr>
        <w:t xml:space="preserve"> Construction Procedures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earth borrowed from the foundation pit of structure or land shall be placed a</w:t>
      </w:r>
      <w:r w:rsidR="00ED75C9" w:rsidRPr="000F644E">
        <w:rPr>
          <w:rFonts w:asciiTheme="majorHAnsi" w:hAnsiTheme="majorHAnsi"/>
          <w:color w:val="000000" w:themeColor="text1"/>
          <w:sz w:val="24"/>
          <w:szCs w:val="24"/>
        </w:rPr>
        <w:t>long the alignment of Cofferdam/</w:t>
      </w:r>
      <w:r w:rsidRPr="000F644E">
        <w:rPr>
          <w:rFonts w:asciiTheme="majorHAnsi" w:hAnsiTheme="majorHAnsi"/>
          <w:color w:val="000000" w:themeColor="text1"/>
          <w:sz w:val="24"/>
          <w:szCs w:val="24"/>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clods of earth shall be broken down to a maximum size of 100 mm by striking the clods with the back of a spade or by other suitable method before t</w:t>
      </w:r>
      <w:r w:rsidR="00F47B00" w:rsidRPr="000F644E">
        <w:rPr>
          <w:rFonts w:asciiTheme="majorHAnsi" w:hAnsiTheme="majorHAnsi"/>
          <w:color w:val="000000" w:themeColor="text1"/>
          <w:sz w:val="24"/>
          <w:szCs w:val="24"/>
        </w:rPr>
        <w:t>he next bucket/basket of earth is</w:t>
      </w:r>
      <w:r w:rsidRPr="000F644E">
        <w:rPr>
          <w:rFonts w:asciiTheme="majorHAnsi" w:hAnsiTheme="majorHAnsi"/>
          <w:color w:val="000000" w:themeColor="text1"/>
          <w:sz w:val="24"/>
          <w:szCs w:val="24"/>
        </w:rPr>
        <w:t xml:space="preserve"> thrown close to it. The earth shall be compacted </w:t>
      </w:r>
      <w:r w:rsidRPr="000F644E">
        <w:rPr>
          <w:rFonts w:asciiTheme="majorHAnsi" w:hAnsiTheme="majorHAnsi"/>
          <w:color w:val="000000" w:themeColor="text1"/>
          <w:sz w:val="24"/>
          <w:szCs w:val="24"/>
        </w:rPr>
        <w:lastRenderedPageBreak/>
        <w:t xml:space="preserve">manually using rammers made of wood, iron or concrete weighing =&gt;7 kg, fitted with shafts of about 1.5 m long. Ramming shall reduce the voids and to be continued until no further shrinkage of earth is possible by ramming.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0F644E">
        <w:rPr>
          <w:rFonts w:asciiTheme="majorHAnsi" w:hAnsiTheme="majorHAnsi"/>
          <w:color w:val="000000" w:themeColor="text1"/>
          <w:sz w:val="24"/>
          <w:szCs w:val="24"/>
        </w:rPr>
        <w:t>g when the moisture content is</w:t>
      </w:r>
      <w:r w:rsidRPr="000F644E">
        <w:rPr>
          <w:rFonts w:asciiTheme="majorHAnsi" w:hAnsiTheme="majorHAnsi"/>
          <w:color w:val="000000" w:themeColor="text1"/>
          <w:sz w:val="24"/>
          <w:szCs w:val="24"/>
        </w:rPr>
        <w:t xml:space="preserve"> suitable. </w:t>
      </w:r>
    </w:p>
    <w:p w:rsidR="00AB5DDB" w:rsidRPr="000F644E" w:rsidRDefault="00AB5DDB" w:rsidP="004D59AA">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preceding operations shall continue layer after layer until the top of the cofferdam/ring bundh attain the desired level. </w:t>
      </w:r>
    </w:p>
    <w:p w:rsidR="00881FA7" w:rsidRPr="00C63E02" w:rsidRDefault="00AB5DDB" w:rsidP="00C63E02">
      <w:pPr>
        <w:pStyle w:val="ListParagraph"/>
        <w:numPr>
          <w:ilvl w:val="0"/>
          <w:numId w:val="19"/>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Where the Cofferdam/Ring Bundh crosses a flowing channel, a bypass /diversion channel has to be constructed to keep the flow unobstructed</w:t>
      </w:r>
      <w:r w:rsidR="00ED75C9" w:rsidRPr="000F644E">
        <w:rPr>
          <w:rFonts w:asciiTheme="majorHAnsi" w:hAnsiTheme="majorHAnsi"/>
          <w:color w:val="000000" w:themeColor="text1"/>
          <w:sz w:val="24"/>
          <w:szCs w:val="24"/>
        </w:rPr>
        <w:t xml:space="preserve"> as per approval of the Project Manager</w:t>
      </w:r>
      <w:r w:rsidRPr="000F644E">
        <w:rPr>
          <w:rFonts w:asciiTheme="majorHAnsi" w:hAnsiTheme="majorHAnsi"/>
          <w:color w:val="000000" w:themeColor="text1"/>
          <w:sz w:val="24"/>
          <w:szCs w:val="24"/>
        </w:rPr>
        <w:t xml:space="preserve">. The land required for such bypass /diversion shall have to be arranged by the contractor at his own cost. </w:t>
      </w:r>
    </w:p>
    <w:p w:rsidR="00C63E02" w:rsidRPr="00C63E02" w:rsidRDefault="00AB5DDB" w:rsidP="00C63E02">
      <w:pPr>
        <w:spacing w:before="120" w:after="120"/>
        <w:jc w:val="both"/>
        <w:rPr>
          <w:rFonts w:asciiTheme="majorHAnsi" w:hAnsiTheme="majorHAnsi"/>
          <w:b/>
          <w:bCs/>
          <w:color w:val="000000" w:themeColor="text1"/>
          <w:sz w:val="28"/>
          <w:szCs w:val="24"/>
        </w:rPr>
      </w:pPr>
      <w:r w:rsidRPr="00C63E02">
        <w:rPr>
          <w:rFonts w:asciiTheme="majorHAnsi" w:hAnsiTheme="majorHAnsi"/>
          <w:b/>
          <w:bCs/>
          <w:color w:val="000000" w:themeColor="text1"/>
          <w:sz w:val="28"/>
          <w:szCs w:val="24"/>
        </w:rPr>
        <w:t xml:space="preserve">Removal of Cofferdam! Ring </w:t>
      </w:r>
      <w:r w:rsidR="00881FA7" w:rsidRPr="00C63E02">
        <w:rPr>
          <w:rFonts w:asciiTheme="majorHAnsi" w:hAnsiTheme="majorHAnsi"/>
          <w:b/>
          <w:bCs/>
          <w:color w:val="000000" w:themeColor="text1"/>
          <w:sz w:val="28"/>
          <w:szCs w:val="24"/>
        </w:rPr>
        <w:t>Bundh:</w:t>
      </w:r>
    </w:p>
    <w:p w:rsidR="00C63E02" w:rsidRDefault="00AB5DDB" w:rsidP="00C63E02">
      <w:pPr>
        <w:spacing w:after="0"/>
        <w:jc w:val="both"/>
        <w:rPr>
          <w:rFonts w:asciiTheme="majorHAnsi" w:hAnsiTheme="majorHAnsi"/>
          <w:color w:val="000000" w:themeColor="text1"/>
        </w:rPr>
      </w:pPr>
      <w:r w:rsidRPr="000F644E">
        <w:rPr>
          <w:rFonts w:asciiTheme="majorHAnsi" w:hAnsiTheme="majorHAnsi"/>
          <w:color w:val="000000" w:themeColor="text1"/>
        </w:rPr>
        <w:t>The Contractor shall remove the Cofferdam/Ring Bundh after satisfactory completion of the intended structure. The contractor shall not remove the Cofferdam/Ring Bundh without wr</w:t>
      </w:r>
      <w:r w:rsidR="00881FA7" w:rsidRPr="000F644E">
        <w:rPr>
          <w:rFonts w:asciiTheme="majorHAnsi" w:hAnsiTheme="majorHAnsi"/>
          <w:color w:val="000000" w:themeColor="text1"/>
        </w:rPr>
        <w:t>itten permission of the Project Manager</w:t>
      </w:r>
      <w:r w:rsidRPr="000F644E">
        <w:rPr>
          <w:rFonts w:asciiTheme="majorHAnsi" w:hAnsiTheme="majorHAnsi"/>
          <w:color w:val="000000" w:themeColor="text1"/>
        </w:rPr>
        <w:t>, following his satisfactory inspection of the works. Prior to the commenc</w:t>
      </w:r>
      <w:r w:rsidR="00881FA7" w:rsidRPr="000F644E">
        <w:rPr>
          <w:rFonts w:asciiTheme="majorHAnsi" w:hAnsiTheme="majorHAnsi"/>
          <w:color w:val="000000" w:themeColor="text1"/>
        </w:rPr>
        <w:t>ement of the works, the Project Manager</w:t>
      </w:r>
      <w:r w:rsidRPr="000F644E">
        <w:rPr>
          <w:rFonts w:asciiTheme="majorHAnsi" w:hAnsiTheme="majorHAnsi"/>
          <w:color w:val="000000" w:themeColor="text1"/>
        </w:rPr>
        <w:t xml:space="preserve"> shall confirm in writing the length of cofferdam/ring bundh that are to be removed. Removed earth shall not be stockpiled within the area of drainage </w:t>
      </w:r>
      <w:r w:rsidR="00881FA7" w:rsidRPr="000F644E">
        <w:rPr>
          <w:rFonts w:asciiTheme="majorHAnsi" w:hAnsiTheme="majorHAnsi"/>
          <w:color w:val="000000" w:themeColor="text1"/>
        </w:rPr>
        <w:t>channel, which</w:t>
      </w:r>
      <w:r w:rsidRPr="000F644E">
        <w:rPr>
          <w:rFonts w:asciiTheme="majorHAnsi" w:hAnsiTheme="majorHAnsi"/>
          <w:color w:val="000000" w:themeColor="text1"/>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C63E02" w:rsidRDefault="00AB5DDB" w:rsidP="00C63E02">
      <w:pPr>
        <w:spacing w:before="120" w:after="120"/>
        <w:jc w:val="both"/>
        <w:rPr>
          <w:rFonts w:asciiTheme="majorHAnsi" w:hAnsiTheme="majorHAnsi"/>
          <w:color w:val="000000" w:themeColor="text1"/>
        </w:rPr>
      </w:pPr>
      <w:r w:rsidRPr="00C63E02">
        <w:rPr>
          <w:rFonts w:asciiTheme="majorHAnsi" w:hAnsiTheme="majorHAnsi"/>
          <w:b/>
          <w:bCs/>
          <w:color w:val="000000" w:themeColor="text1"/>
          <w:sz w:val="28"/>
        </w:rPr>
        <w:t xml:space="preserve">Measurement </w:t>
      </w:r>
    </w:p>
    <w:p w:rsidR="00881FA7" w:rsidRPr="00C63E02" w:rsidRDefault="00881FA7" w:rsidP="00C63E02">
      <w:pPr>
        <w:spacing w:after="0"/>
        <w:jc w:val="both"/>
        <w:rPr>
          <w:rFonts w:asciiTheme="majorHAnsi" w:hAnsiTheme="majorHAnsi"/>
          <w:color w:val="000000" w:themeColor="text1"/>
        </w:rPr>
      </w:pPr>
      <w:r w:rsidRPr="000F644E">
        <w:rPr>
          <w:rFonts w:asciiTheme="majorHAnsi" w:hAnsiTheme="majorHAnsi"/>
          <w:color w:val="000000" w:themeColor="text1"/>
        </w:rPr>
        <w:t xml:space="preserve">The </w:t>
      </w:r>
      <w:r w:rsidR="00AB5DDB" w:rsidRPr="000F644E">
        <w:rPr>
          <w:rFonts w:asciiTheme="majorHAnsi" w:hAnsiTheme="majorHAnsi"/>
          <w:color w:val="000000" w:themeColor="text1"/>
        </w:rPr>
        <w:t>cofferdam ring bundh will b</w:t>
      </w:r>
      <w:r w:rsidRPr="000F644E">
        <w:rPr>
          <w:rFonts w:asciiTheme="majorHAnsi" w:hAnsiTheme="majorHAnsi"/>
          <w:color w:val="000000" w:themeColor="text1"/>
        </w:rPr>
        <w:t xml:space="preserve">e measured in cubic meter </w:t>
      </w:r>
    </w:p>
    <w:p w:rsidR="00C91722" w:rsidRPr="00C63E02" w:rsidRDefault="00AB5DDB" w:rsidP="00C63E02">
      <w:pPr>
        <w:pStyle w:val="NormalWeb"/>
        <w:spacing w:before="120" w:beforeAutospacing="0" w:after="120" w:afterAutospacing="0" w:line="276" w:lineRule="auto"/>
        <w:jc w:val="both"/>
        <w:rPr>
          <w:rFonts w:asciiTheme="majorHAnsi" w:eastAsiaTheme="minorHAnsi" w:hAnsiTheme="majorHAnsi" w:cstheme="minorBidi"/>
          <w:b/>
          <w:bCs/>
          <w:color w:val="000000" w:themeColor="text1"/>
          <w:sz w:val="28"/>
        </w:rPr>
      </w:pPr>
      <w:r w:rsidRPr="00C63E02">
        <w:rPr>
          <w:rFonts w:asciiTheme="majorHAnsi" w:eastAsiaTheme="minorHAnsi" w:hAnsiTheme="majorHAnsi" w:cstheme="minorBidi"/>
          <w:b/>
          <w:bCs/>
          <w:color w:val="000000" w:themeColor="text1"/>
          <w:sz w:val="28"/>
        </w:rPr>
        <w:t xml:space="preserve">Payment </w:t>
      </w:r>
      <w:r w:rsidRPr="000F644E">
        <w:rPr>
          <w:rFonts w:asciiTheme="majorHAnsi" w:eastAsiaTheme="minorHAnsi" w:hAnsiTheme="majorHAnsi" w:cstheme="minorBidi"/>
          <w:color w:val="000000" w:themeColor="text1"/>
        </w:rPr>
        <w:br/>
        <w:t xml:space="preserve">Payment of Cofferdam/Ring Bundh shall be made in </w:t>
      </w:r>
      <w:r w:rsidR="00881FA7" w:rsidRPr="000F644E">
        <w:rPr>
          <w:rFonts w:asciiTheme="majorHAnsi" w:eastAsiaTheme="minorHAnsi" w:hAnsiTheme="majorHAnsi" w:cstheme="minorBidi"/>
          <w:color w:val="000000" w:themeColor="text1"/>
        </w:rPr>
        <w:t xml:space="preserve">cubic </w:t>
      </w:r>
      <w:r w:rsidR="009E5C80" w:rsidRPr="000F644E">
        <w:rPr>
          <w:rFonts w:asciiTheme="majorHAnsi" w:eastAsiaTheme="minorHAnsi" w:hAnsiTheme="majorHAnsi" w:cstheme="minorBidi"/>
          <w:color w:val="000000" w:themeColor="text1"/>
        </w:rPr>
        <w:t>meter at</w:t>
      </w:r>
      <w:r w:rsidRPr="000F644E">
        <w:rPr>
          <w:rFonts w:asciiTheme="majorHAnsi" w:eastAsiaTheme="minorHAnsi" w:hAnsiTheme="majorHAnsi" w:cstheme="minorBidi"/>
          <w:color w:val="000000" w:themeColor="text1"/>
        </w:rPr>
        <w:t xml:space="preserve"> the rates included in the BOQ. </w:t>
      </w:r>
    </w:p>
    <w:p w:rsidR="009E5C80"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bCs/>
          <w:color w:val="000000" w:themeColor="text1"/>
          <w:sz w:val="28"/>
        </w:rPr>
        <w:t xml:space="preserve">7.2 </w:t>
      </w:r>
      <w:r w:rsidRPr="00C63E02">
        <w:rPr>
          <w:rFonts w:asciiTheme="majorHAnsi" w:hAnsiTheme="majorHAnsi"/>
          <w:b/>
          <w:color w:val="000000" w:themeColor="text1"/>
          <w:sz w:val="28"/>
        </w:rPr>
        <w:t xml:space="preserve">Foundation Excavation </w:t>
      </w:r>
    </w:p>
    <w:p w:rsid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 xml:space="preserve">General: </w:t>
      </w:r>
      <w:r w:rsidRPr="000F644E">
        <w:rPr>
          <w:rFonts w:asciiTheme="majorHAnsi" w:hAnsiTheme="majorHAnsi"/>
          <w:color w:val="000000" w:themeColor="text1"/>
        </w:rPr>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JMT/Project Manager can easily check levels. </w:t>
      </w:r>
      <w:r w:rsidRPr="000F644E">
        <w:rPr>
          <w:rFonts w:asciiTheme="majorHAnsi" w:hAnsiTheme="majorHAnsi"/>
          <w:color w:val="000000" w:themeColor="text1"/>
        </w:rPr>
        <w:br/>
      </w:r>
      <w:r w:rsidRPr="00C63E02">
        <w:rPr>
          <w:rFonts w:asciiTheme="majorHAnsi" w:hAnsiTheme="majorHAnsi"/>
          <w:b/>
          <w:bCs/>
          <w:color w:val="000000" w:themeColor="text1"/>
          <w:sz w:val="28"/>
        </w:rPr>
        <w:t xml:space="preserve">Excavation </w:t>
      </w:r>
      <w:r w:rsidRPr="00C63E02">
        <w:rPr>
          <w:rFonts w:asciiTheme="majorHAnsi" w:hAnsiTheme="majorHAnsi"/>
          <w:b/>
          <w:color w:val="000000" w:themeColor="text1"/>
          <w:sz w:val="28"/>
        </w:rPr>
        <w:t xml:space="preserve">plan: </w:t>
      </w:r>
    </w:p>
    <w:p w:rsidR="00C63E02" w:rsidRPr="00C63E02" w:rsidRDefault="009E5C80" w:rsidP="00C63E02">
      <w:pPr>
        <w:pStyle w:val="NormalWeb"/>
        <w:spacing w:before="120" w:beforeAutospacing="0" w:after="120" w:afterAutospacing="0" w:line="276" w:lineRule="auto"/>
        <w:jc w:val="both"/>
        <w:rPr>
          <w:rFonts w:asciiTheme="majorHAnsi" w:hAnsiTheme="majorHAnsi"/>
          <w:b/>
          <w:bCs/>
          <w:color w:val="000000" w:themeColor="text1"/>
          <w:sz w:val="28"/>
        </w:rPr>
      </w:pPr>
      <w:r w:rsidRPr="000F644E">
        <w:rPr>
          <w:rFonts w:asciiTheme="majorHAnsi" w:hAnsiTheme="majorHAnsi"/>
          <w:color w:val="000000" w:themeColor="text1"/>
        </w:rPr>
        <w:t xml:space="preserve">Excavation shall mean the removal of materials so that structures can be constructed to the lines grades and dimensions shown on the Drawings. Excavation area shall be such adequate so that it provides necessary working space for placing forms, installation of </w:t>
      </w:r>
      <w:r w:rsidRPr="000F644E">
        <w:rPr>
          <w:rFonts w:asciiTheme="majorHAnsi" w:hAnsiTheme="majorHAnsi"/>
          <w:color w:val="000000" w:themeColor="text1"/>
        </w:rPr>
        <w:lastRenderedPageBreak/>
        <w:t xml:space="preserve">any other Temporary Works etc. required during construction. The Contractor shall prepare, submit and obtain approval from tile Project Manager for excavation plans including details of any surface and/or sub-surface dewatering prior to the start of any excavation. </w:t>
      </w:r>
      <w:r w:rsidRPr="000F644E">
        <w:rPr>
          <w:rFonts w:asciiTheme="majorHAnsi" w:hAnsiTheme="majorHAnsi"/>
          <w:color w:val="000000" w:themeColor="text1"/>
        </w:rPr>
        <w:br/>
      </w:r>
      <w:r w:rsidRPr="00C63E02">
        <w:rPr>
          <w:rFonts w:asciiTheme="majorHAnsi" w:hAnsiTheme="majorHAnsi"/>
          <w:b/>
          <w:bCs/>
          <w:color w:val="000000" w:themeColor="text1"/>
          <w:sz w:val="28"/>
        </w:rPr>
        <w:t xml:space="preserve">Clearing of Site: </w:t>
      </w:r>
    </w:p>
    <w:p w:rsidR="00484244" w:rsidRPr="000F644E" w:rsidRDefault="009E5C80" w:rsidP="00C63E02">
      <w:pPr>
        <w:pStyle w:val="NormalWeb"/>
        <w:spacing w:before="120" w:beforeAutospacing="0" w:after="12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site shall be cleared as required to remove all stumps, roots, vegetable and other objectionable materials specifically within areas for structure excavation, structures, appurtenance and any other facilities indicated on the Drawings or designated by Project Manager. The cleared material shall be deposited in approved areas off site or burnt as directed by the Project Manager. Cleaning of site includes cutting jungles, uprooting stumps and demolition of existing minor structures. </w:t>
      </w:r>
    </w:p>
    <w:p w:rsidR="00C63E02"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Excavated Spoil Earth:</w:t>
      </w:r>
    </w:p>
    <w:p w:rsidR="009E5C80" w:rsidRPr="00C63E02" w:rsidRDefault="009E5C80" w:rsidP="004D59AA">
      <w:pPr>
        <w:pStyle w:val="NormalWeb"/>
        <w:spacing w:before="0" w:beforeAutospacing="0" w:after="0" w:afterAutospacing="0" w:line="276" w:lineRule="auto"/>
        <w:jc w:val="both"/>
        <w:rPr>
          <w:rFonts w:asciiTheme="majorHAnsi" w:hAnsiTheme="majorHAnsi"/>
          <w:b/>
          <w:color w:val="000000" w:themeColor="text1"/>
        </w:rPr>
      </w:pPr>
      <w:r w:rsidRPr="000F644E">
        <w:rPr>
          <w:rFonts w:asciiTheme="majorHAnsi" w:hAnsiTheme="majorHAnsi"/>
          <w:color w:val="000000" w:themeColor="text1"/>
        </w:rPr>
        <w:t xml:space="preserve">Excavated earth if found suitable shall be used for construction of Cofferdam/Ring Bundh as per specification. Unsuitable/surplus earth shall be removed from the site by hauling to any distance at approved locations. </w:t>
      </w:r>
    </w:p>
    <w:p w:rsidR="009E5C80"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bCs/>
          <w:color w:val="000000" w:themeColor="text1"/>
          <w:sz w:val="28"/>
        </w:rPr>
        <w:t xml:space="preserve">Over </w:t>
      </w:r>
      <w:r w:rsidRPr="00C63E02">
        <w:rPr>
          <w:rFonts w:asciiTheme="majorHAnsi" w:hAnsiTheme="majorHAnsi"/>
          <w:b/>
          <w:color w:val="000000" w:themeColor="text1"/>
          <w:sz w:val="28"/>
        </w:rPr>
        <w:t>Excavation:</w:t>
      </w:r>
    </w:p>
    <w:p w:rsidR="009E5C80" w:rsidRPr="000F644E" w:rsidRDefault="009E5C8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w:t>
      </w:r>
      <w:proofErr w:type="gramStart"/>
      <w:r w:rsidRPr="000F644E">
        <w:rPr>
          <w:rFonts w:asciiTheme="majorHAnsi" w:hAnsiTheme="majorHAnsi"/>
          <w:color w:val="000000" w:themeColor="text1"/>
        </w:rPr>
        <w:t>.(</w:t>
      </w:r>
      <w:proofErr w:type="gramEnd"/>
      <w:r w:rsidRPr="000F644E">
        <w:rPr>
          <w:rFonts w:asciiTheme="majorHAnsi" w:hAnsiTheme="majorHAnsi"/>
          <w:color w:val="000000" w:themeColor="text1"/>
        </w:rPr>
        <w:t xml:space="preserve">FM) between 1.0 and 1.50 or as approved or directed by the Engineer. </w:t>
      </w:r>
    </w:p>
    <w:p w:rsidR="009E5C80"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 xml:space="preserve">Final Finishing of Excavation: </w:t>
      </w:r>
    </w:p>
    <w:p w:rsidR="009E5C80" w:rsidRPr="000F644E" w:rsidRDefault="009E5C8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When excavating to specified foundation levels, the Contractor shall not excavate the last 150 mm until immediately before commencing the construction work, except that </w:t>
      </w:r>
      <w:r w:rsidR="00484244" w:rsidRPr="000F644E">
        <w:rPr>
          <w:rFonts w:asciiTheme="majorHAnsi" w:hAnsiTheme="majorHAnsi"/>
          <w:color w:val="000000" w:themeColor="text1"/>
        </w:rPr>
        <w:t xml:space="preserve">the Project </w:t>
      </w:r>
      <w:r w:rsidR="00C63E02" w:rsidRPr="000F644E">
        <w:rPr>
          <w:rFonts w:asciiTheme="majorHAnsi" w:hAnsiTheme="majorHAnsi"/>
          <w:color w:val="000000" w:themeColor="text1"/>
        </w:rPr>
        <w:t>Manager shall</w:t>
      </w:r>
      <w:r w:rsidRPr="000F644E">
        <w:rPr>
          <w:rFonts w:asciiTheme="majorHAnsi" w:hAnsiTheme="majorHAnsi"/>
          <w:color w:val="000000" w:themeColor="text1"/>
        </w:rPr>
        <w:t xml:space="preserve"> permit otherwise. Any damage to the work due to the Contractors operations shall be repaired at the expense of the Contractor. </w:t>
      </w:r>
    </w:p>
    <w:p w:rsidR="00C63E02" w:rsidRPr="00C63E02" w:rsidRDefault="009E5C80" w:rsidP="00C63E02">
      <w:pPr>
        <w:pStyle w:val="NormalWeb"/>
        <w:spacing w:before="120" w:beforeAutospacing="0" w:after="120" w:afterAutospacing="0" w:line="276" w:lineRule="auto"/>
        <w:jc w:val="both"/>
        <w:rPr>
          <w:rFonts w:asciiTheme="majorHAnsi" w:hAnsiTheme="majorHAnsi"/>
          <w:b/>
          <w:color w:val="000000" w:themeColor="text1"/>
          <w:sz w:val="28"/>
        </w:rPr>
      </w:pPr>
      <w:r w:rsidRPr="00C63E02">
        <w:rPr>
          <w:rFonts w:asciiTheme="majorHAnsi" w:hAnsiTheme="majorHAnsi"/>
          <w:b/>
          <w:color w:val="000000" w:themeColor="text1"/>
          <w:sz w:val="28"/>
        </w:rPr>
        <w:t>Removal of Unsuitable Materials</w:t>
      </w:r>
      <w:r w:rsidR="00484244" w:rsidRPr="00C63E02">
        <w:rPr>
          <w:rFonts w:asciiTheme="majorHAnsi" w:hAnsiTheme="majorHAnsi"/>
          <w:b/>
          <w:color w:val="000000" w:themeColor="text1"/>
          <w:sz w:val="28"/>
        </w:rPr>
        <w:t>:</w:t>
      </w:r>
      <w:r w:rsidRPr="00C63E02">
        <w:rPr>
          <w:rFonts w:asciiTheme="majorHAnsi" w:hAnsiTheme="majorHAnsi"/>
          <w:b/>
          <w:color w:val="000000" w:themeColor="text1"/>
          <w:sz w:val="28"/>
        </w:rPr>
        <w:t xml:space="preserve"> </w:t>
      </w:r>
    </w:p>
    <w:p w:rsidR="009E5C80" w:rsidRPr="00C63E02" w:rsidRDefault="009E5C80" w:rsidP="004D59AA">
      <w:pPr>
        <w:pStyle w:val="NormalWeb"/>
        <w:spacing w:before="0" w:beforeAutospacing="0" w:after="0" w:afterAutospacing="0" w:line="276" w:lineRule="auto"/>
        <w:jc w:val="both"/>
        <w:rPr>
          <w:rFonts w:asciiTheme="majorHAnsi" w:hAnsiTheme="majorHAnsi"/>
          <w:b/>
          <w:color w:val="000000" w:themeColor="text1"/>
        </w:rPr>
      </w:pPr>
      <w:r w:rsidRPr="000F644E">
        <w:rPr>
          <w:rFonts w:asciiTheme="majorHAnsi" w:hAnsiTheme="majorHAnsi"/>
          <w:color w:val="000000" w:themeColor="text1"/>
        </w:rPr>
        <w:t xml:space="preserve">When the specified levels or limits of excavation are reached, </w:t>
      </w:r>
      <w:r w:rsidR="00484244" w:rsidRPr="000F644E">
        <w:rPr>
          <w:rFonts w:asciiTheme="majorHAnsi" w:hAnsiTheme="majorHAnsi"/>
          <w:color w:val="000000" w:themeColor="text1"/>
        </w:rPr>
        <w:t xml:space="preserve">the Project Manager </w:t>
      </w:r>
      <w:r w:rsidRPr="000F644E">
        <w:rPr>
          <w:rFonts w:asciiTheme="majorHAnsi" w:hAnsiTheme="majorHAnsi"/>
          <w:color w:val="000000" w:themeColor="text1"/>
        </w:rPr>
        <w:t xml:space="preserve">will inspect the ground exposed. If </w:t>
      </w:r>
      <w:r w:rsidR="00484244" w:rsidRPr="000F644E">
        <w:rPr>
          <w:rFonts w:asciiTheme="majorHAnsi" w:hAnsiTheme="majorHAnsi"/>
          <w:color w:val="000000" w:themeColor="text1"/>
        </w:rPr>
        <w:t xml:space="preserve">the Project Manager </w:t>
      </w:r>
      <w:r w:rsidRPr="000F644E">
        <w:rPr>
          <w:rFonts w:asciiTheme="majorHAnsi" w:hAnsiTheme="majorHAnsi"/>
          <w:color w:val="000000" w:themeColor="text1"/>
        </w:rPr>
        <w:t xml:space="preserve">considers that any part of the ground is by its nature unsuitable, he may direct that the unsuitable material be further excavated to a depth from the lowest excavation level shown on the Drawings or as approved or directed by </w:t>
      </w:r>
      <w:r w:rsidR="00484244" w:rsidRPr="000F644E">
        <w:rPr>
          <w:rFonts w:asciiTheme="majorHAnsi" w:hAnsiTheme="majorHAnsi"/>
          <w:color w:val="000000" w:themeColor="text1"/>
        </w:rPr>
        <w:t xml:space="preserve">the Project Manager </w:t>
      </w:r>
      <w:r w:rsidRPr="000F644E">
        <w:rPr>
          <w:rFonts w:asciiTheme="majorHAnsi" w:hAnsiTheme="majorHAnsi"/>
          <w:color w:val="000000" w:themeColor="text1"/>
        </w:rPr>
        <w:t>and be replaced by a suitable backfill approved by the Engineer.</w:t>
      </w:r>
    </w:p>
    <w:p w:rsidR="00D02EDD" w:rsidRPr="00BF734B" w:rsidRDefault="009E5C80" w:rsidP="00BF734B">
      <w:pPr>
        <w:pStyle w:val="NormalWeb"/>
        <w:spacing w:before="120" w:beforeAutospacing="0" w:after="120" w:afterAutospacing="0" w:line="276" w:lineRule="auto"/>
        <w:jc w:val="both"/>
        <w:rPr>
          <w:rFonts w:asciiTheme="majorHAnsi" w:hAnsiTheme="majorHAnsi"/>
          <w:color w:val="000000" w:themeColor="text1"/>
        </w:rPr>
      </w:pPr>
      <w:r w:rsidRPr="000F644E">
        <w:rPr>
          <w:rFonts w:asciiTheme="majorHAnsi" w:hAnsiTheme="majorHAnsi"/>
          <w:color w:val="000000" w:themeColor="text1"/>
        </w:rPr>
        <w:br/>
        <w:t xml:space="preserve">If the materials forming the bottom of any excavations, which is acceptable to </w:t>
      </w:r>
      <w:r w:rsidR="00484244" w:rsidRPr="000F644E">
        <w:rPr>
          <w:rFonts w:asciiTheme="majorHAnsi" w:hAnsiTheme="majorHAnsi"/>
          <w:color w:val="000000" w:themeColor="text1"/>
        </w:rPr>
        <w:t>the Project Manager</w:t>
      </w:r>
      <w:r w:rsidR="00F47B00" w:rsidRPr="000F644E">
        <w:rPr>
          <w:rFonts w:asciiTheme="majorHAnsi" w:hAnsiTheme="majorHAnsi"/>
          <w:color w:val="000000" w:themeColor="text1"/>
        </w:rPr>
        <w:t xml:space="preserve"> </w:t>
      </w:r>
      <w:r w:rsidRPr="000F644E">
        <w:rPr>
          <w:rFonts w:asciiTheme="majorHAnsi" w:hAnsiTheme="majorHAnsi"/>
          <w:color w:val="000000" w:themeColor="text1"/>
        </w:rPr>
        <w:t xml:space="preserve">at the time of his inspection, subsequently become unacceptable to him </w:t>
      </w:r>
      <w:r w:rsidRPr="000F644E">
        <w:rPr>
          <w:rFonts w:asciiTheme="majorHAnsi" w:hAnsiTheme="majorHAnsi"/>
          <w:color w:val="000000" w:themeColor="text1"/>
        </w:rPr>
        <w:lastRenderedPageBreak/>
        <w:t xml:space="preserve">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r w:rsidRPr="000F644E">
        <w:rPr>
          <w:rFonts w:asciiTheme="majorHAnsi" w:hAnsiTheme="majorHAnsi"/>
          <w:color w:val="000000" w:themeColor="text1"/>
        </w:rPr>
        <w:br/>
      </w:r>
      <w:r w:rsidRPr="00BF734B">
        <w:rPr>
          <w:rFonts w:asciiTheme="majorHAnsi" w:hAnsiTheme="majorHAnsi"/>
          <w:b/>
          <w:color w:val="000000" w:themeColor="text1"/>
          <w:sz w:val="28"/>
        </w:rPr>
        <w:t>Measurement</w:t>
      </w:r>
      <w:r w:rsidR="00484244" w:rsidRPr="00BF734B">
        <w:rPr>
          <w:rFonts w:asciiTheme="majorHAnsi" w:hAnsiTheme="majorHAnsi"/>
          <w:b/>
          <w:color w:val="000000" w:themeColor="text1"/>
          <w:sz w:val="28"/>
        </w:rPr>
        <w:t>:</w:t>
      </w:r>
      <w:r w:rsidRPr="00BF734B">
        <w:rPr>
          <w:rFonts w:asciiTheme="majorHAnsi" w:hAnsiTheme="majorHAnsi"/>
          <w:b/>
          <w:color w:val="000000" w:themeColor="text1"/>
          <w:sz w:val="28"/>
        </w:rPr>
        <w:t xml:space="preserve"> </w:t>
      </w:r>
      <w:r w:rsidRPr="00BF734B">
        <w:rPr>
          <w:rFonts w:asciiTheme="majorHAnsi" w:hAnsiTheme="majorHAnsi"/>
          <w:color w:val="000000" w:themeColor="text1"/>
          <w:sz w:val="28"/>
        </w:rPr>
        <w:br/>
      </w:r>
      <w:r w:rsidRPr="000F644E">
        <w:rPr>
          <w:rFonts w:asciiTheme="majorHAnsi" w:hAnsiTheme="majorHAnsi"/>
          <w:color w:val="000000" w:themeColor="text1"/>
        </w:rPr>
        <w:t>The quantity of foundation excavation of earth for structur</w:t>
      </w:r>
      <w:r w:rsidR="00484244" w:rsidRPr="000F644E">
        <w:rPr>
          <w:rFonts w:asciiTheme="majorHAnsi" w:hAnsiTheme="majorHAnsi"/>
          <w:color w:val="000000" w:themeColor="text1"/>
        </w:rPr>
        <w:t>es to be measured in cubic meter.</w:t>
      </w:r>
      <w:r w:rsidRPr="000F644E">
        <w:rPr>
          <w:rFonts w:asciiTheme="majorHAnsi" w:hAnsiTheme="majorHAnsi"/>
          <w:color w:val="000000" w:themeColor="text1"/>
        </w:rPr>
        <w:t xml:space="preserve"> </w:t>
      </w:r>
      <w:r w:rsidRPr="000F644E">
        <w:rPr>
          <w:rFonts w:asciiTheme="majorHAnsi" w:hAnsiTheme="majorHAnsi"/>
          <w:color w:val="000000" w:themeColor="text1"/>
        </w:rPr>
        <w:br/>
      </w:r>
      <w:r w:rsidRPr="00BF734B">
        <w:rPr>
          <w:rFonts w:asciiTheme="majorHAnsi" w:hAnsiTheme="majorHAnsi"/>
          <w:b/>
          <w:color w:val="000000" w:themeColor="text1"/>
          <w:sz w:val="28"/>
        </w:rPr>
        <w:t>Payment</w:t>
      </w:r>
      <w:r w:rsidR="00484244" w:rsidRPr="00BF734B">
        <w:rPr>
          <w:rFonts w:asciiTheme="majorHAnsi" w:hAnsiTheme="majorHAnsi"/>
          <w:b/>
          <w:color w:val="000000" w:themeColor="text1"/>
          <w:sz w:val="28"/>
        </w:rPr>
        <w:t>:</w:t>
      </w:r>
      <w:r w:rsidRPr="00BF734B">
        <w:rPr>
          <w:rFonts w:asciiTheme="majorHAnsi" w:hAnsiTheme="majorHAnsi"/>
          <w:b/>
          <w:color w:val="000000" w:themeColor="text1"/>
          <w:sz w:val="28"/>
        </w:rPr>
        <w:t xml:space="preserve"> </w:t>
      </w:r>
      <w:r w:rsidRPr="00BF734B">
        <w:rPr>
          <w:rFonts w:asciiTheme="majorHAnsi" w:hAnsiTheme="majorHAnsi"/>
          <w:color w:val="000000" w:themeColor="text1"/>
          <w:sz w:val="28"/>
        </w:rPr>
        <w:br/>
      </w:r>
      <w:r w:rsidRPr="000F644E">
        <w:rPr>
          <w:rFonts w:asciiTheme="majorHAnsi" w:hAnsiTheme="majorHAnsi"/>
          <w:color w:val="000000" w:themeColor="text1"/>
        </w:rPr>
        <w:t xml:space="preserve">The work measured shall be paid as per unit prices per Cubic Meter as shown in the Bill of Quantities. </w:t>
      </w:r>
    </w:p>
    <w:p w:rsidR="00484244" w:rsidRPr="00BF734B" w:rsidRDefault="00484244" w:rsidP="00BF734B">
      <w:pPr>
        <w:spacing w:before="120" w:after="120"/>
        <w:jc w:val="both"/>
        <w:rPr>
          <w:rFonts w:asciiTheme="majorHAnsi" w:hAnsiTheme="majorHAnsi"/>
          <w:b/>
          <w:bCs/>
          <w:color w:val="000000" w:themeColor="text1"/>
          <w:sz w:val="28"/>
          <w:szCs w:val="24"/>
        </w:rPr>
      </w:pPr>
      <w:r w:rsidRPr="00BF734B">
        <w:rPr>
          <w:rFonts w:asciiTheme="majorHAnsi" w:hAnsiTheme="majorHAnsi"/>
          <w:b/>
          <w:bCs/>
          <w:color w:val="000000" w:themeColor="text1"/>
          <w:sz w:val="28"/>
          <w:szCs w:val="24"/>
        </w:rPr>
        <w:t xml:space="preserve">7.3 Sand </w:t>
      </w:r>
      <w:proofErr w:type="gramStart"/>
      <w:r w:rsidRPr="00BF734B">
        <w:rPr>
          <w:rFonts w:asciiTheme="majorHAnsi" w:hAnsiTheme="majorHAnsi"/>
          <w:b/>
          <w:bCs/>
          <w:color w:val="000000" w:themeColor="text1"/>
          <w:sz w:val="28"/>
          <w:szCs w:val="24"/>
        </w:rPr>
        <w:t>Filter :</w:t>
      </w:r>
      <w:proofErr w:type="gramEnd"/>
    </w:p>
    <w:p w:rsidR="00637B3D" w:rsidRPr="00BF734B" w:rsidRDefault="00484244"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w:t>
      </w:r>
      <w:r w:rsidR="00637B3D" w:rsidRPr="000F644E">
        <w:rPr>
          <w:rFonts w:asciiTheme="majorHAnsi" w:hAnsiTheme="majorHAnsi"/>
          <w:color w:val="000000" w:themeColor="text1"/>
        </w:rPr>
        <w:t>of Paragraph</w:t>
      </w:r>
      <w:r w:rsidRPr="000F644E">
        <w:rPr>
          <w:rFonts w:asciiTheme="majorHAnsi" w:hAnsiTheme="majorHAnsi"/>
          <w:color w:val="000000" w:themeColor="text1"/>
        </w:rPr>
        <w:t xml:space="preserve"> </w:t>
      </w:r>
      <w:r w:rsidR="00637B3D" w:rsidRPr="000F644E">
        <w:rPr>
          <w:rFonts w:asciiTheme="majorHAnsi" w:hAnsiTheme="majorHAnsi"/>
          <w:b/>
          <w:bCs/>
          <w:color w:val="000000" w:themeColor="text1"/>
        </w:rPr>
        <w:t>“5.3</w:t>
      </w:r>
      <w:r w:rsidRPr="000F644E">
        <w:rPr>
          <w:rFonts w:asciiTheme="majorHAnsi" w:hAnsiTheme="majorHAnsi"/>
          <w:b/>
          <w:bCs/>
          <w:color w:val="000000" w:themeColor="text1"/>
        </w:rPr>
        <w:t xml:space="preserve"> Supplying &amp; Laying Sand Filter”</w:t>
      </w:r>
      <w:r w:rsidRPr="000F644E">
        <w:rPr>
          <w:rFonts w:asciiTheme="majorHAnsi" w:hAnsiTheme="majorHAnsi"/>
          <w:color w:val="000000" w:themeColor="text1"/>
        </w:rPr>
        <w:t xml:space="preserve"> including measurement and payment.</w:t>
      </w:r>
    </w:p>
    <w:p w:rsidR="00484244" w:rsidRPr="00BF734B" w:rsidRDefault="00637B3D"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t>7.4 Geotextile Filter:</w:t>
      </w:r>
      <w:r w:rsidR="00484244" w:rsidRPr="00BF734B">
        <w:rPr>
          <w:rFonts w:asciiTheme="majorHAnsi" w:hAnsiTheme="majorHAnsi"/>
          <w:b/>
          <w:bCs/>
          <w:color w:val="000000" w:themeColor="text1"/>
          <w:sz w:val="28"/>
        </w:rPr>
        <w:t xml:space="preserve"> </w:t>
      </w:r>
    </w:p>
    <w:p w:rsidR="00637B3D" w:rsidRPr="000F644E" w:rsidRDefault="00637B3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“5.2</w:t>
      </w:r>
      <w:r w:rsidRPr="000F644E">
        <w:rPr>
          <w:rFonts w:asciiTheme="majorHAnsi" w:eastAsiaTheme="minorHAnsi" w:hAnsiTheme="majorHAnsi" w:cstheme="minorBidi"/>
          <w:b/>
          <w:bCs/>
          <w:color w:val="000000" w:themeColor="text1"/>
        </w:rPr>
        <w:t xml:space="preserve"> Geo-textile Filter</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637B3D" w:rsidRPr="00BF734B" w:rsidRDefault="00637B3D"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t>7.5 Geotextile Bags:</w:t>
      </w:r>
    </w:p>
    <w:p w:rsidR="00637B3D" w:rsidRPr="00BF734B" w:rsidRDefault="00637B3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“6.2</w:t>
      </w:r>
      <w:r w:rsidRPr="000F644E">
        <w:rPr>
          <w:rFonts w:asciiTheme="majorHAnsi" w:eastAsiaTheme="minorHAnsi" w:hAnsiTheme="majorHAnsi" w:cstheme="minorBidi"/>
          <w:b/>
          <w:bCs/>
          <w:color w:val="000000" w:themeColor="text1"/>
        </w:rPr>
        <w:t xml:space="preserve"> Geo-textile Bags</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637B3D" w:rsidRPr="00BF734B" w:rsidRDefault="008C0B59"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t xml:space="preserve">7.6 </w:t>
      </w:r>
      <w:r w:rsidR="00637B3D" w:rsidRPr="00BF734B">
        <w:rPr>
          <w:rFonts w:asciiTheme="majorHAnsi" w:hAnsiTheme="majorHAnsi"/>
          <w:b/>
          <w:bCs/>
          <w:color w:val="000000" w:themeColor="text1"/>
          <w:sz w:val="28"/>
        </w:rPr>
        <w:t>Gravel Filter:</w:t>
      </w:r>
    </w:p>
    <w:p w:rsidR="008C0B59" w:rsidRPr="000F644E" w:rsidRDefault="008C0B59"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w:t>
      </w:r>
      <w:r w:rsidRPr="000F644E">
        <w:rPr>
          <w:rFonts w:asciiTheme="majorHAnsi" w:hAnsiTheme="majorHAnsi"/>
          <w:b/>
          <w:color w:val="000000" w:themeColor="text1"/>
        </w:rPr>
        <w:t>5.4 Pea Gravel Filter</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6113A3" w:rsidRPr="00BF734B" w:rsidRDefault="006113A3" w:rsidP="00BF734B">
      <w:pPr>
        <w:pStyle w:val="NormalWeb"/>
        <w:spacing w:before="120" w:beforeAutospacing="0" w:after="120" w:afterAutospacing="0" w:line="276" w:lineRule="auto"/>
        <w:jc w:val="both"/>
        <w:rPr>
          <w:rFonts w:asciiTheme="majorHAnsi" w:hAnsiTheme="majorHAnsi"/>
          <w:b/>
          <w:color w:val="000000" w:themeColor="text1"/>
          <w:sz w:val="28"/>
        </w:rPr>
      </w:pPr>
      <w:r w:rsidRPr="00BF734B">
        <w:rPr>
          <w:rFonts w:asciiTheme="majorHAnsi" w:hAnsiTheme="majorHAnsi"/>
          <w:b/>
          <w:color w:val="000000" w:themeColor="text1"/>
          <w:sz w:val="28"/>
        </w:rPr>
        <w:t>7.7 CC Blocks:</w:t>
      </w:r>
    </w:p>
    <w:p w:rsidR="00877C30" w:rsidRPr="000F644E" w:rsidRDefault="006113A3"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This item shall be conformed to all relevant specification of Paragraph </w:t>
      </w:r>
      <w:r w:rsidRPr="000F644E">
        <w:rPr>
          <w:rFonts w:asciiTheme="majorHAnsi" w:hAnsiTheme="majorHAnsi"/>
          <w:b/>
          <w:bCs/>
          <w:color w:val="000000" w:themeColor="text1"/>
        </w:rPr>
        <w:t>“5.1</w:t>
      </w:r>
      <w:r w:rsidRPr="000F644E">
        <w:rPr>
          <w:rFonts w:asciiTheme="majorHAnsi" w:hAnsiTheme="majorHAnsi"/>
          <w:b/>
          <w:color w:val="000000" w:themeColor="text1"/>
        </w:rPr>
        <w:t xml:space="preserve"> </w:t>
      </w:r>
      <w:r w:rsidRPr="000F644E">
        <w:rPr>
          <w:rFonts w:asciiTheme="majorHAnsi" w:hAnsiTheme="majorHAnsi"/>
          <w:b/>
          <w:bCs/>
          <w:color w:val="000000" w:themeColor="text1"/>
        </w:rPr>
        <w:t>Casting of C.C Block</w:t>
      </w:r>
      <w:r w:rsidRPr="000F644E">
        <w:rPr>
          <w:rFonts w:asciiTheme="majorHAnsi" w:eastAsiaTheme="minorHAnsi" w:hAnsiTheme="majorHAnsi" w:cstheme="minorBidi"/>
          <w:b/>
          <w:bCs/>
          <w:color w:val="000000" w:themeColor="text1"/>
        </w:rPr>
        <w:t>s</w:t>
      </w:r>
      <w:r w:rsidRPr="000F644E">
        <w:rPr>
          <w:rFonts w:asciiTheme="majorHAnsi" w:hAnsiTheme="majorHAnsi"/>
          <w:b/>
          <w:bCs/>
          <w:color w:val="000000" w:themeColor="text1"/>
        </w:rPr>
        <w:t>”</w:t>
      </w:r>
      <w:r w:rsidRPr="000F644E">
        <w:rPr>
          <w:rFonts w:asciiTheme="majorHAnsi" w:hAnsiTheme="majorHAnsi"/>
          <w:color w:val="000000" w:themeColor="text1"/>
        </w:rPr>
        <w:t xml:space="preserve"> including measurement and payment.</w:t>
      </w:r>
    </w:p>
    <w:p w:rsidR="00877C30" w:rsidRPr="00BF734B" w:rsidRDefault="00877C30" w:rsidP="00BF734B">
      <w:pPr>
        <w:pStyle w:val="NormalWeb"/>
        <w:spacing w:before="120" w:beforeAutospacing="0" w:after="120" w:afterAutospacing="0" w:line="276" w:lineRule="auto"/>
        <w:jc w:val="both"/>
        <w:rPr>
          <w:rFonts w:asciiTheme="majorHAnsi" w:hAnsiTheme="majorHAnsi"/>
          <w:b/>
          <w:color w:val="000000" w:themeColor="text1"/>
          <w:sz w:val="28"/>
        </w:rPr>
      </w:pPr>
      <w:r w:rsidRPr="00BF734B">
        <w:rPr>
          <w:rFonts w:asciiTheme="majorHAnsi" w:hAnsiTheme="majorHAnsi"/>
          <w:b/>
          <w:color w:val="000000" w:themeColor="text1"/>
          <w:sz w:val="28"/>
        </w:rPr>
        <w:t>7.8 Brick Flat Soiling:</w:t>
      </w:r>
    </w:p>
    <w:p w:rsidR="00877C30" w:rsidRPr="000F644E"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Description:</w:t>
      </w:r>
    </w:p>
    <w:p w:rsidR="00877C30" w:rsidRPr="000F644E"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This item consists of providing single layer brick flat soling on foundation.</w:t>
      </w:r>
    </w:p>
    <w:p w:rsidR="00877C30" w:rsidRPr="000F644E"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Methods: </w:t>
      </w:r>
    </w:p>
    <w:p w:rsidR="007F56A0" w:rsidRPr="000F644E" w:rsidRDefault="00877C30"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bricks shall be laid flat on a 75 mm thick compacted sand cushion layer over the prepared surface. Bricks shall be laid in a regular and uniform manner. Interstices of bricks shall be filled with sand, and water shall be applied by sprinkling. No bricks shall be laid on loose earth or earth </w:t>
      </w:r>
      <w:r w:rsidR="00F47B00" w:rsidRPr="000F644E">
        <w:rPr>
          <w:rFonts w:asciiTheme="majorHAnsi" w:hAnsiTheme="majorHAnsi"/>
          <w:color w:val="000000" w:themeColor="text1"/>
        </w:rPr>
        <w:t>filling, which has not been compacted to the required density,</w:t>
      </w:r>
      <w:r w:rsidRPr="000F644E">
        <w:rPr>
          <w:rFonts w:asciiTheme="majorHAnsi" w:hAnsiTheme="majorHAnsi"/>
          <w:color w:val="000000" w:themeColor="text1"/>
        </w:rPr>
        <w:t xml:space="preserve"> and no bricks shall be laid on any </w:t>
      </w:r>
      <w:r w:rsidR="00F47B00" w:rsidRPr="000F644E">
        <w:rPr>
          <w:rFonts w:asciiTheme="majorHAnsi" w:hAnsiTheme="majorHAnsi"/>
          <w:color w:val="000000" w:themeColor="text1"/>
        </w:rPr>
        <w:t>surface, which</w:t>
      </w:r>
      <w:r w:rsidRPr="000F644E">
        <w:rPr>
          <w:rFonts w:asciiTheme="majorHAnsi" w:hAnsiTheme="majorHAnsi"/>
          <w:color w:val="000000" w:themeColor="text1"/>
        </w:rPr>
        <w:t xml:space="preserve"> has not been inspected and approved by the Project Manager.</w:t>
      </w:r>
    </w:p>
    <w:p w:rsidR="00BF734B" w:rsidRPr="00BF734B" w:rsidRDefault="007F56A0"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bCs/>
          <w:color w:val="000000" w:themeColor="text1"/>
          <w:sz w:val="28"/>
        </w:rPr>
        <w:lastRenderedPageBreak/>
        <w:t>7.9 Form Work:</w:t>
      </w:r>
    </w:p>
    <w:p w:rsidR="00BF734B" w:rsidRDefault="0032286D" w:rsidP="00BF734B">
      <w:pPr>
        <w:pStyle w:val="NormalWeb"/>
        <w:spacing w:before="120" w:beforeAutospacing="0" w:after="120" w:afterAutospacing="0" w:line="276" w:lineRule="auto"/>
        <w:jc w:val="both"/>
        <w:rPr>
          <w:rFonts w:asciiTheme="majorHAnsi" w:hAnsiTheme="majorHAnsi"/>
          <w:b/>
          <w:bCs/>
          <w:color w:val="000000" w:themeColor="text1"/>
        </w:rPr>
      </w:pPr>
      <w:r w:rsidRPr="00BF734B">
        <w:rPr>
          <w:rFonts w:asciiTheme="majorHAnsi" w:hAnsiTheme="majorHAnsi"/>
          <w:b/>
          <w:color w:val="000000" w:themeColor="text1"/>
          <w:sz w:val="28"/>
        </w:rPr>
        <w:t xml:space="preserve">Description: </w:t>
      </w:r>
      <w:r w:rsidRPr="00BF734B">
        <w:rPr>
          <w:rFonts w:asciiTheme="majorHAnsi" w:hAnsiTheme="majorHAnsi"/>
          <w:b/>
          <w:color w:val="000000" w:themeColor="text1"/>
          <w:sz w:val="28"/>
        </w:rPr>
        <w:br/>
      </w:r>
      <w:r w:rsidRPr="000F644E">
        <w:rPr>
          <w:rFonts w:asciiTheme="majorHAnsi" w:hAnsiTheme="majorHAnsi"/>
          <w:color w:val="000000" w:themeColor="text1"/>
        </w:rPr>
        <w:t xml:space="preserve">The Formwork consists of furnishing all materials, labor, equipment, manufacturing, installation and removal of formwork. The materials required for manufacturing of formwork may be timber, plywood, bamboo, steel, paint etc. In all hydraulic structures, steel shutter shall only be used except minor joints and chamfer. </w:t>
      </w:r>
    </w:p>
    <w:p w:rsidR="00BF734B" w:rsidRDefault="0032286D" w:rsidP="00BF734B">
      <w:pPr>
        <w:pStyle w:val="NormalWeb"/>
        <w:spacing w:before="120" w:beforeAutospacing="0" w:after="120" w:afterAutospacing="0" w:line="276" w:lineRule="auto"/>
        <w:jc w:val="both"/>
        <w:rPr>
          <w:rFonts w:asciiTheme="majorHAnsi" w:hAnsiTheme="majorHAnsi"/>
          <w:b/>
          <w:bCs/>
          <w:color w:val="000000" w:themeColor="text1"/>
        </w:rPr>
      </w:pPr>
      <w:r w:rsidRPr="000F644E">
        <w:rPr>
          <w:rFonts w:asciiTheme="majorHAnsi" w:hAnsiTheme="majorHAnsi"/>
          <w:color w:val="000000" w:themeColor="text1"/>
        </w:rPr>
        <w:t xml:space="preserve">It shall be the responsibility of the Contractor to perform the work by engaging well trained and experienced staff or by the sub-contractor who shall have enough number of well trained and experienced staff to coordinate his activities with the other operatories. However, the Contractor shall be responsible for the quality of work performed by the sub-contractor as per the requirements of these specifications. </w:t>
      </w:r>
    </w:p>
    <w:p w:rsidR="0032286D" w:rsidRPr="00BF734B" w:rsidRDefault="0032286D" w:rsidP="00BF734B">
      <w:pPr>
        <w:pStyle w:val="NormalWeb"/>
        <w:spacing w:before="120" w:beforeAutospacing="0" w:after="120" w:afterAutospacing="0" w:line="276" w:lineRule="auto"/>
        <w:jc w:val="both"/>
        <w:rPr>
          <w:rFonts w:asciiTheme="majorHAnsi" w:hAnsiTheme="majorHAnsi"/>
          <w:b/>
          <w:bCs/>
          <w:color w:val="000000" w:themeColor="text1"/>
          <w:sz w:val="28"/>
        </w:rPr>
      </w:pPr>
      <w:r w:rsidRPr="00BF734B">
        <w:rPr>
          <w:rFonts w:asciiTheme="majorHAnsi" w:hAnsiTheme="majorHAnsi"/>
          <w:b/>
          <w:color w:val="000000" w:themeColor="text1"/>
          <w:sz w:val="28"/>
        </w:rPr>
        <w:t xml:space="preserve">Concrete Formwork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Contractor shall submit for the approval of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details of the methods and materials proposed for formwork to each section of the work, Details of all proposed wrought formwork and formwork to produce special finishes are to be submitted, for approval in writing to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before any materials are brought on to the Site. If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so requires, samples of formwork shall be constructed and concrete placed so that the proposed methods and finish effect can be demonstrated.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All joints shall be close fitting to prevent leakage of grout and at construction joints the formwork shall be tightly secured against previously cast or hardened concrete to prevent stepping or ridges to exposed surfaces. </w:t>
      </w:r>
    </w:p>
    <w:p w:rsidR="0032286D" w:rsidRPr="00671538" w:rsidRDefault="0032286D" w:rsidP="00671538">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Where the Contractor proposes to make the formwork from standard sized manufactured formwork panels, the size of such panel shall be approved by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 xml:space="preserve">before they are used 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Formwork shall be constructed to provide the correct shape, lines and dimensions of the concrete shown on the Drawings. Due allowance shall be made for any deflection which will occur during the placing of concrete within the formwork. Panels shall have true edges to perm accurate alignment and provide a neat line with adjacent panels and at all construction joints. All panels shall be fixed with their joints either vertical or horizontal, unless otherwise specified of approved.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Formwork shall be provided for the top surfaces of sloping work where the slope </w:t>
      </w:r>
      <w:r w:rsidRPr="000F644E">
        <w:rPr>
          <w:rFonts w:asciiTheme="majorHAnsi" w:hAnsiTheme="majorHAnsi"/>
          <w:color w:val="000000" w:themeColor="text1"/>
          <w:sz w:val="24"/>
          <w:szCs w:val="24"/>
        </w:rPr>
        <w:lastRenderedPageBreak/>
        <w:t xml:space="preserve">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0F644E" w:rsidRDefault="0032286D" w:rsidP="004D59AA">
      <w:pPr>
        <w:pStyle w:val="ListParagraph"/>
        <w:numPr>
          <w:ilvl w:val="0"/>
          <w:numId w:val="20"/>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Forms Panels shall be supported by scaffolding pipe and steel joist sufficient enough to withstand all impact, weight of green concrete, moving loads etc. </w:t>
      </w:r>
    </w:p>
    <w:p w:rsidR="0032286D" w:rsidRPr="00671538" w:rsidRDefault="0032286D" w:rsidP="00F64D77">
      <w:pPr>
        <w:pStyle w:val="NormalWeb"/>
        <w:spacing w:before="120" w:beforeAutospacing="0" w:after="120" w:afterAutospacing="0" w:line="276" w:lineRule="auto"/>
        <w:jc w:val="both"/>
        <w:rPr>
          <w:rFonts w:asciiTheme="majorHAnsi" w:hAnsiTheme="majorHAnsi"/>
          <w:b/>
          <w:color w:val="000000" w:themeColor="text1"/>
          <w:sz w:val="28"/>
        </w:rPr>
      </w:pPr>
      <w:r w:rsidRPr="00671538">
        <w:rPr>
          <w:rFonts w:asciiTheme="majorHAnsi" w:hAnsiTheme="majorHAnsi"/>
          <w:b/>
          <w:color w:val="000000" w:themeColor="text1"/>
          <w:sz w:val="28"/>
        </w:rPr>
        <w:t xml:space="preserve">Formwork for Exposed Concrete Surfaces </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finished surface shall be within the tolerances specified and full cover to reinforcement steel shall be maintained. </w:t>
      </w:r>
    </w:p>
    <w:p w:rsidR="0032286D" w:rsidRPr="000F644E" w:rsidRDefault="0032286D" w:rsidP="004D59AA">
      <w:pPr>
        <w:pStyle w:val="ListParagraph"/>
        <w:numPr>
          <w:ilvl w:val="0"/>
          <w:numId w:val="21"/>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panels I forms shall be supported by scaffolding pipe and steel joist sufficient enough to withstand all impact, weight of green concrete, moving loads etc. </w:t>
      </w:r>
    </w:p>
    <w:p w:rsidR="0032286D" w:rsidRPr="004E5AC0" w:rsidRDefault="0032286D" w:rsidP="00F64D77">
      <w:pPr>
        <w:pStyle w:val="NormalWeb"/>
        <w:spacing w:before="120" w:beforeAutospacing="0" w:after="120" w:afterAutospacing="0" w:line="276" w:lineRule="auto"/>
        <w:jc w:val="both"/>
        <w:rPr>
          <w:rFonts w:asciiTheme="majorHAnsi" w:hAnsiTheme="majorHAnsi"/>
          <w:b/>
          <w:color w:val="000000" w:themeColor="text1"/>
          <w:sz w:val="28"/>
        </w:rPr>
      </w:pPr>
      <w:r w:rsidRPr="004E5AC0">
        <w:rPr>
          <w:rFonts w:asciiTheme="majorHAnsi" w:hAnsiTheme="majorHAnsi"/>
          <w:b/>
          <w:color w:val="000000" w:themeColor="text1"/>
          <w:sz w:val="28"/>
        </w:rPr>
        <w:t xml:space="preserve">Formwork for Non-Exposed Concrete Surfaces: </w:t>
      </w:r>
    </w:p>
    <w:p w:rsidR="00F64D77"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The finished surface shall be within the tolerances specified and full cover to reinforcement steel shall be maintained. </w:t>
      </w:r>
    </w:p>
    <w:p w:rsidR="0032286D" w:rsidRPr="004E5AC0" w:rsidRDefault="0032286D" w:rsidP="00F64D77">
      <w:pPr>
        <w:pStyle w:val="NormalWeb"/>
        <w:spacing w:before="120" w:beforeAutospacing="0" w:after="120" w:afterAutospacing="0" w:line="276" w:lineRule="auto"/>
        <w:jc w:val="both"/>
        <w:rPr>
          <w:rFonts w:asciiTheme="majorHAnsi" w:hAnsiTheme="majorHAnsi"/>
          <w:b/>
          <w:color w:val="000000" w:themeColor="text1"/>
          <w:sz w:val="28"/>
        </w:rPr>
      </w:pPr>
      <w:r w:rsidRPr="004E5AC0">
        <w:rPr>
          <w:rFonts w:asciiTheme="majorHAnsi" w:hAnsiTheme="majorHAnsi"/>
          <w:b/>
          <w:color w:val="000000" w:themeColor="text1"/>
          <w:sz w:val="28"/>
        </w:rPr>
        <w:t xml:space="preserve">Preparation </w:t>
      </w:r>
      <w:r w:rsidRPr="004E5AC0">
        <w:rPr>
          <w:rFonts w:asciiTheme="majorHAnsi" w:hAnsiTheme="majorHAnsi"/>
          <w:b/>
          <w:bCs/>
          <w:color w:val="000000" w:themeColor="text1"/>
          <w:sz w:val="28"/>
        </w:rPr>
        <w:t xml:space="preserve">of </w:t>
      </w:r>
      <w:r w:rsidRPr="004E5AC0">
        <w:rPr>
          <w:rFonts w:asciiTheme="majorHAnsi" w:hAnsiTheme="majorHAnsi"/>
          <w:b/>
          <w:color w:val="000000" w:themeColor="text1"/>
          <w:sz w:val="28"/>
        </w:rPr>
        <w:t xml:space="preserve">Formwork: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Before concrete is placed, the surfaces of formwork shall be free from adhering foreign matter, projecting nails and the like, splits or other defects, and all formwork shall be clean and free from standing water, dirt, shavings, chippings or other foreign matter.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shall not be cut in any concrete without the approval of the Engineer.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lastRenderedPageBreak/>
        <w:t xml:space="preserve">All exterior and interior angles on the finished concrete shall be given 20 mm by 20 mm chamfers unless otherwise shown in Drawings or ordered by the Engineer. When chamfers are to be formed, the fillets shall be accurately cut to size to provide a smooth and continuous chamfer: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No ties or bolts or other device shall be built into the concrete for the purpose of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well rammed dry-pack mortar.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After cleaning, the formwork in contact with the concrete shall be treated with suitable no staining mould oil or approved form oil to prevent adherence of the concrete. Care shall be taken to prevent the oil from coming in contact with reinforcement or mixing with the concrete. At construction joints, surface retarding agents shall be used only where ordered by the Engineer. </w:t>
      </w:r>
    </w:p>
    <w:p w:rsidR="0032286D" w:rsidRPr="000F644E" w:rsidRDefault="0032286D" w:rsidP="004D59AA">
      <w:pPr>
        <w:pStyle w:val="ListParagraph"/>
        <w:numPr>
          <w:ilvl w:val="0"/>
          <w:numId w:val="22"/>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use of spacer blocks for the reinforcement shall be prohibited whenever the same effect can be achieved by properly dimensional spacer rings mounted directly on the reinforcement </w:t>
      </w:r>
      <w:r w:rsidR="00F64D77" w:rsidRPr="000F644E">
        <w:rPr>
          <w:rFonts w:asciiTheme="majorHAnsi" w:hAnsiTheme="majorHAnsi"/>
          <w:color w:val="000000" w:themeColor="text1"/>
          <w:sz w:val="24"/>
          <w:szCs w:val="24"/>
        </w:rPr>
        <w:t>all</w:t>
      </w:r>
      <w:r w:rsidRPr="000F644E">
        <w:rPr>
          <w:rFonts w:asciiTheme="majorHAnsi" w:hAnsiTheme="majorHAnsi"/>
          <w:color w:val="000000" w:themeColor="text1"/>
          <w:sz w:val="24"/>
          <w:szCs w:val="24"/>
        </w:rPr>
        <w:t xml:space="preserve"> spacer blocks and rings shall be of the same strength as the concrete iii which they are embedded and shall be adequately cured before use. </w:t>
      </w:r>
    </w:p>
    <w:p w:rsidR="0032286D" w:rsidRPr="000F644E" w:rsidRDefault="0032286D" w:rsidP="004D59AA">
      <w:pPr>
        <w:pStyle w:val="ListParagraph"/>
        <w:numPr>
          <w:ilvl w:val="0"/>
          <w:numId w:val="22"/>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Prior to placing concrete, all forms shall be inspected and all debris and extraneous matter removed. The form oil or release agent shall not react with concrete to affect the strength nor shall it give any color. It shall be applied in such a manner as not to contaminate the reinforcement and other fixtures to be embedded in concrete.</w:t>
      </w:r>
      <w:r w:rsidRPr="000F644E">
        <w:rPr>
          <w:rFonts w:asciiTheme="majorHAnsi" w:eastAsia="Times New Roman" w:hAnsiTheme="majorHAnsi"/>
          <w:color w:val="000000" w:themeColor="text1"/>
          <w:sz w:val="24"/>
          <w:szCs w:val="24"/>
        </w:rPr>
        <w:t xml:space="preserve"> </w:t>
      </w:r>
    </w:p>
    <w:p w:rsidR="0032286D" w:rsidRPr="004E5AC0" w:rsidRDefault="00F64D77" w:rsidP="00F64D77">
      <w:pPr>
        <w:spacing w:before="120" w:after="120"/>
        <w:jc w:val="both"/>
        <w:rPr>
          <w:rFonts w:asciiTheme="majorHAnsi" w:eastAsia="Times New Roman" w:hAnsiTheme="majorHAnsi" w:cs="Times New Roman"/>
          <w:b/>
          <w:bCs/>
          <w:color w:val="000000" w:themeColor="text1"/>
          <w:sz w:val="28"/>
          <w:szCs w:val="24"/>
        </w:rPr>
      </w:pPr>
      <w:r w:rsidRPr="004E5AC0">
        <w:rPr>
          <w:rFonts w:asciiTheme="majorHAnsi" w:eastAsia="Times New Roman" w:hAnsiTheme="majorHAnsi" w:cs="Times New Roman"/>
          <w:b/>
          <w:bCs/>
          <w:color w:val="000000" w:themeColor="text1"/>
          <w:sz w:val="28"/>
          <w:szCs w:val="24"/>
        </w:rPr>
        <w:t>Removal of Formwork</w:t>
      </w:r>
      <w:r w:rsidR="00806050" w:rsidRPr="004E5AC0">
        <w:rPr>
          <w:rFonts w:asciiTheme="majorHAnsi" w:eastAsia="Times New Roman" w:hAnsiTheme="majorHAnsi" w:cs="Times New Roman"/>
          <w:b/>
          <w:bCs/>
          <w:color w:val="000000" w:themeColor="text1"/>
          <w:sz w:val="28"/>
          <w:szCs w:val="24"/>
        </w:rPr>
        <w:t>:</w:t>
      </w:r>
    </w:p>
    <w:p w:rsidR="00806050" w:rsidRPr="000F644E" w:rsidRDefault="0032286D" w:rsidP="004D59AA">
      <w:pPr>
        <w:pStyle w:val="ListParagraph"/>
        <w:numPr>
          <w:ilvl w:val="0"/>
          <w:numId w:val="23"/>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 xml:space="preserve">Formwork shall be removed in such a manner as will not damage the concrete. No formwork shall be removed until the concrete has gained sufficient strength to support itself. Centers and props may be removed when the member being supported has gained sufficient strength to carry itself and the load to be supported on it with a reasonable factor of safety. </w:t>
      </w:r>
    </w:p>
    <w:p w:rsidR="0032286D" w:rsidRPr="000F644E" w:rsidRDefault="0032286D" w:rsidP="004D59AA">
      <w:pPr>
        <w:pStyle w:val="ListParagraph"/>
        <w:numPr>
          <w:ilvl w:val="0"/>
          <w:numId w:val="23"/>
        </w:numPr>
        <w:spacing w:after="0" w:line="276" w:lineRule="auto"/>
        <w:contextualSpacing w:val="0"/>
        <w:rPr>
          <w:rFonts w:asciiTheme="majorHAnsi" w:eastAsia="Times New Roman" w:hAnsiTheme="majorHAnsi"/>
          <w:color w:val="000000" w:themeColor="text1"/>
          <w:sz w:val="24"/>
          <w:szCs w:val="24"/>
        </w:rPr>
      </w:pPr>
      <w:r w:rsidRPr="000F644E">
        <w:rPr>
          <w:rFonts w:asciiTheme="majorHAnsi" w:hAnsiTheme="majorHAnsi"/>
          <w:color w:val="000000" w:themeColor="text1"/>
          <w:sz w:val="24"/>
          <w:szCs w:val="24"/>
        </w:rPr>
        <w:t xml:space="preserve">The following table is a guide to the minimum periods which must elapse between the completion of the concreting operations and the removal of formwork. No formwork shall be removed without the permission of </w:t>
      </w:r>
      <w:r w:rsidR="00806050" w:rsidRPr="000F644E">
        <w:rPr>
          <w:rFonts w:asciiTheme="majorHAnsi" w:hAnsiTheme="majorHAnsi"/>
          <w:color w:val="000000" w:themeColor="text1"/>
          <w:sz w:val="24"/>
          <w:szCs w:val="24"/>
        </w:rPr>
        <w:t xml:space="preserve">the Project Manager </w:t>
      </w:r>
      <w:r w:rsidRPr="000F644E">
        <w:rPr>
          <w:rFonts w:asciiTheme="majorHAnsi" w:hAnsiTheme="majorHAnsi"/>
          <w:color w:val="000000" w:themeColor="text1"/>
          <w:sz w:val="24"/>
          <w:szCs w:val="24"/>
        </w:rPr>
        <w:t>and such permission shall not relieve the Contractor of his responsibilities for the safety of the structure.</w:t>
      </w:r>
      <w:r w:rsidRPr="000F644E">
        <w:rPr>
          <w:rFonts w:asciiTheme="majorHAnsi" w:eastAsia="Times New Roman" w:hAnsiTheme="majorHAnsi"/>
          <w:color w:val="000000" w:themeColor="text1"/>
          <w:sz w:val="24"/>
          <w:szCs w:val="24"/>
        </w:rPr>
        <w:t xml:space="preserve"> </w:t>
      </w:r>
    </w:p>
    <w:p w:rsidR="0032286D" w:rsidRPr="004E5AC0" w:rsidRDefault="0032286D" w:rsidP="00F64D77">
      <w:pPr>
        <w:spacing w:before="120" w:after="120"/>
        <w:jc w:val="both"/>
        <w:rPr>
          <w:rFonts w:asciiTheme="majorHAnsi" w:eastAsia="Times New Roman" w:hAnsiTheme="majorHAnsi" w:cs="Times New Roman"/>
          <w:b/>
          <w:bCs/>
          <w:color w:val="000000" w:themeColor="text1"/>
          <w:sz w:val="28"/>
          <w:szCs w:val="24"/>
        </w:rPr>
      </w:pPr>
      <w:r w:rsidRPr="004E5AC0">
        <w:rPr>
          <w:rFonts w:asciiTheme="majorHAnsi" w:eastAsia="Times New Roman" w:hAnsiTheme="majorHAnsi" w:cs="Times New Roman"/>
          <w:b/>
          <w:bCs/>
          <w:color w:val="000000" w:themeColor="text1"/>
          <w:sz w:val="28"/>
          <w:szCs w:val="24"/>
        </w:rPr>
        <w:t xml:space="preserve">Minimum period </w:t>
      </w:r>
      <w:r w:rsidRPr="004E5AC0">
        <w:rPr>
          <w:rFonts w:asciiTheme="majorHAnsi" w:eastAsia="Times New Roman" w:hAnsiTheme="majorHAnsi" w:cs="Times New Roman"/>
          <w:b/>
          <w:color w:val="000000" w:themeColor="text1"/>
          <w:sz w:val="28"/>
          <w:szCs w:val="24"/>
        </w:rPr>
        <w:t xml:space="preserve">of curing </w:t>
      </w:r>
      <w:r w:rsidRPr="004E5AC0">
        <w:rPr>
          <w:rFonts w:asciiTheme="majorHAnsi" w:eastAsia="Times New Roman" w:hAnsiTheme="majorHAnsi" w:cs="Times New Roman"/>
          <w:b/>
          <w:bCs/>
          <w:color w:val="000000" w:themeColor="text1"/>
          <w:sz w:val="28"/>
          <w:szCs w:val="24"/>
        </w:rPr>
        <w:t xml:space="preserve">before removal of formwork </w:t>
      </w:r>
    </w:p>
    <w:p w:rsidR="00F64D77"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Notwithstanding the </w:t>
      </w:r>
      <w:r w:rsidR="00806050" w:rsidRPr="000F644E">
        <w:rPr>
          <w:rFonts w:asciiTheme="majorHAnsi" w:eastAsia="Times New Roman" w:hAnsiTheme="majorHAnsi" w:cs="Times New Roman"/>
          <w:color w:val="000000" w:themeColor="text1"/>
          <w:sz w:val="24"/>
          <w:szCs w:val="24"/>
        </w:rPr>
        <w:t>foregoing,</w:t>
      </w:r>
      <w:r w:rsidRPr="000F644E">
        <w:rPr>
          <w:rFonts w:asciiTheme="majorHAnsi" w:eastAsia="Times New Roman" w:hAnsiTheme="majorHAnsi" w:cs="Times New Roman"/>
          <w:color w:val="000000" w:themeColor="text1"/>
          <w:sz w:val="24"/>
          <w:szCs w:val="24"/>
        </w:rPr>
        <w:t xml:space="preserve"> the Contractor shall be held responsible for any damage arising from removal of formwork before the structure is capable of carrying its own weight and any incidental loading. </w:t>
      </w:r>
    </w:p>
    <w:p w:rsidR="0032286D" w:rsidRPr="000F644E" w:rsidRDefault="0032286D" w:rsidP="000A3E0F">
      <w:pPr>
        <w:spacing w:before="120" w:after="120"/>
        <w:jc w:val="both"/>
        <w:rPr>
          <w:rFonts w:asciiTheme="majorHAnsi" w:eastAsia="Times New Roman" w:hAnsiTheme="majorHAnsi" w:cs="Times New Roman"/>
          <w:color w:val="000000" w:themeColor="text1"/>
          <w:sz w:val="24"/>
          <w:szCs w:val="24"/>
        </w:rPr>
      </w:pPr>
      <w:r w:rsidRPr="00E14476">
        <w:rPr>
          <w:rFonts w:asciiTheme="majorHAnsi" w:eastAsia="Times New Roman" w:hAnsiTheme="majorHAnsi" w:cs="Times New Roman"/>
          <w:b/>
          <w:bCs/>
          <w:color w:val="000000" w:themeColor="text1"/>
          <w:sz w:val="28"/>
          <w:szCs w:val="24"/>
        </w:rPr>
        <w:lastRenderedPageBreak/>
        <w:t xml:space="preserve">Openings </w:t>
      </w:r>
      <w:r w:rsidRPr="00E14476">
        <w:rPr>
          <w:rFonts w:asciiTheme="majorHAnsi" w:eastAsia="Times New Roman" w:hAnsiTheme="majorHAnsi" w:cs="Times New Roman"/>
          <w:b/>
          <w:bCs/>
          <w:color w:val="000000" w:themeColor="text1"/>
          <w:sz w:val="28"/>
          <w:szCs w:val="24"/>
        </w:rPr>
        <w:br/>
      </w:r>
      <w:r w:rsidRPr="000F644E">
        <w:rPr>
          <w:rFonts w:asciiTheme="majorHAnsi" w:eastAsia="Times New Roman" w:hAnsiTheme="majorHAnsi" w:cs="Times New Roman"/>
          <w:color w:val="000000" w:themeColor="text1"/>
          <w:sz w:val="24"/>
          <w:szCs w:val="24"/>
        </w:rPr>
        <w:t xml:space="preserve">Temporary and permanent opening in concrete shall be framed neatly with provisions for keys or reinforcing steel as shown on the </w:t>
      </w:r>
      <w:r w:rsidR="00806050" w:rsidRPr="000F644E">
        <w:rPr>
          <w:rFonts w:asciiTheme="majorHAnsi" w:eastAsia="Times New Roman" w:hAnsiTheme="majorHAnsi" w:cs="Times New Roman"/>
          <w:color w:val="000000" w:themeColor="text1"/>
          <w:sz w:val="24"/>
          <w:szCs w:val="24"/>
        </w:rPr>
        <w:t>drawing, approved,</w:t>
      </w:r>
      <w:r w:rsidRPr="000F644E">
        <w:rPr>
          <w:rFonts w:asciiTheme="majorHAnsi" w:eastAsia="Times New Roman" w:hAnsiTheme="majorHAnsi" w:cs="Times New Roman"/>
          <w:color w:val="000000" w:themeColor="text1"/>
          <w:sz w:val="24"/>
          <w:szCs w:val="24"/>
        </w:rPr>
        <w:t xml:space="preserve"> or directed by the Engineer. </w:t>
      </w:r>
    </w:p>
    <w:p w:rsidR="0032286D" w:rsidRPr="00E14476" w:rsidRDefault="0032286D" w:rsidP="000A3E0F">
      <w:pPr>
        <w:spacing w:before="120" w:after="120"/>
        <w:jc w:val="both"/>
        <w:rPr>
          <w:rFonts w:asciiTheme="majorHAnsi" w:eastAsia="Times New Roman" w:hAnsiTheme="majorHAnsi" w:cs="Times New Roman"/>
          <w:b/>
          <w:bCs/>
          <w:color w:val="000000" w:themeColor="text1"/>
          <w:sz w:val="28"/>
          <w:szCs w:val="24"/>
        </w:rPr>
      </w:pPr>
      <w:r w:rsidRPr="00E14476">
        <w:rPr>
          <w:rFonts w:asciiTheme="majorHAnsi" w:eastAsia="Times New Roman" w:hAnsiTheme="majorHAnsi" w:cs="Times New Roman"/>
          <w:b/>
          <w:bCs/>
          <w:color w:val="000000" w:themeColor="text1"/>
          <w:sz w:val="28"/>
          <w:szCs w:val="24"/>
        </w:rPr>
        <w:t xml:space="preserve">Defects in Formed Surfaces </w:t>
      </w:r>
    </w:p>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Workmanship in formwork and concreting shall be such that concrete shall normally require no repair to surfaces being perfectly compacted and smooth. </w:t>
      </w:r>
    </w:p>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br/>
        <w:t xml:space="preserve">If any blemish is revealed after removal of formwork, the Engineers decision concerning remedial measures to be undertaken shall be obtained immediately. These measures may include, but shall to be limited to, the following: </w:t>
      </w:r>
    </w:p>
    <w:p w:rsidR="0032286D" w:rsidRPr="000F644E" w:rsidRDefault="0032286D" w:rsidP="004D59AA">
      <w:pPr>
        <w:spacing w:after="0"/>
        <w:jc w:val="both"/>
        <w:rPr>
          <w:rFonts w:asciiTheme="majorHAnsi" w:eastAsia="Times New Roman" w:hAnsiTheme="majorHAnsi" w:cs="Times New Roman"/>
          <w:color w:val="000000" w:themeColor="text1"/>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0"/>
        <w:gridCol w:w="3332"/>
      </w:tblGrid>
      <w:tr w:rsidR="0032286D" w:rsidRPr="000F644E" w:rsidTr="00DD2E31">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Approximate Period (days) </w:t>
            </w:r>
          </w:p>
        </w:tc>
      </w:tr>
      <w:tr w:rsidR="0032286D" w:rsidRPr="000F644E" w:rsidTr="00DD2E31">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Side </w:t>
            </w:r>
            <w:r w:rsidRPr="000F644E">
              <w:rPr>
                <w:rFonts w:asciiTheme="majorHAnsi" w:eastAsia="Times New Roman" w:hAnsiTheme="majorHAnsi" w:cs="Times New Roman"/>
                <w:color w:val="000000" w:themeColor="text1"/>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3 </w:t>
            </w:r>
          </w:p>
        </w:tc>
      </w:tr>
      <w:tr w:rsidR="0032286D" w:rsidRPr="000F644E" w:rsidTr="00DD2E31">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Slab soffits (props </w:t>
            </w:r>
            <w:r w:rsidRPr="000F644E">
              <w:rPr>
                <w:rFonts w:asciiTheme="majorHAnsi" w:eastAsia="Times New Roman" w:hAnsiTheme="majorHAnsi" w:cs="Times New Roman"/>
                <w:color w:val="000000" w:themeColor="text1"/>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14 </w:t>
            </w:r>
          </w:p>
        </w:tc>
      </w:tr>
      <w:tr w:rsidR="0032286D" w:rsidRPr="000F644E" w:rsidTr="00DD2E31">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21 </w:t>
            </w:r>
          </w:p>
        </w:tc>
      </w:tr>
      <w:tr w:rsidR="0032286D" w:rsidRPr="000F644E" w:rsidTr="00DD2E31">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Beam soffits (props </w:t>
            </w:r>
            <w:r w:rsidRPr="000F644E">
              <w:rPr>
                <w:rFonts w:asciiTheme="majorHAnsi" w:eastAsia="Times New Roman" w:hAnsiTheme="majorHAnsi" w:cs="Times New Roman"/>
                <w:color w:val="000000" w:themeColor="text1"/>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21 </w:t>
            </w:r>
          </w:p>
        </w:tc>
      </w:tr>
      <w:tr w:rsidR="0032286D" w:rsidRPr="000F644E" w:rsidTr="00DD2E31">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bCs/>
                <w:color w:val="000000" w:themeColor="text1"/>
                <w:sz w:val="24"/>
                <w:szCs w:val="24"/>
              </w:rPr>
              <w:t xml:space="preserve">Removal of props </w:t>
            </w:r>
            <w:r w:rsidRPr="000F644E">
              <w:rPr>
                <w:rFonts w:asciiTheme="majorHAnsi" w:eastAsia="Times New Roman" w:hAnsiTheme="majorHAnsi" w:cs="Times New Roman"/>
                <w:color w:val="000000" w:themeColor="text1"/>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0F644E" w:rsidRDefault="0032286D"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t xml:space="preserve">28 </w:t>
            </w:r>
          </w:p>
        </w:tc>
      </w:tr>
    </w:tbl>
    <w:p w:rsidR="0032286D" w:rsidRPr="000F644E" w:rsidRDefault="0032286D" w:rsidP="004D59AA">
      <w:pPr>
        <w:spacing w:after="0"/>
        <w:jc w:val="both"/>
        <w:rPr>
          <w:rFonts w:asciiTheme="majorHAnsi" w:hAnsiTheme="majorHAnsi" w:cs="Times New Roman"/>
          <w:color w:val="000000" w:themeColor="text1"/>
          <w:sz w:val="24"/>
          <w:szCs w:val="24"/>
        </w:rPr>
      </w:pP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Fins, pinholes, bubbles, surface discoloration and mirror defects may be rubbed down with sacking immediately the formwork are removed; </w:t>
      </w: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Abrupt and gradual irregularities may be rubbed down with </w:t>
      </w:r>
      <w:proofErr w:type="spellStart"/>
      <w:r w:rsidRPr="000F644E">
        <w:rPr>
          <w:rFonts w:asciiTheme="majorHAnsi" w:hAnsiTheme="majorHAnsi"/>
          <w:color w:val="000000" w:themeColor="text1"/>
          <w:sz w:val="24"/>
          <w:szCs w:val="24"/>
        </w:rPr>
        <w:t>carborundum</w:t>
      </w:r>
      <w:proofErr w:type="spellEnd"/>
      <w:r w:rsidRPr="000F644E">
        <w:rPr>
          <w:rFonts w:asciiTheme="majorHAnsi" w:hAnsiTheme="majorHAnsi"/>
          <w:color w:val="000000" w:themeColor="text1"/>
          <w:sz w:val="24"/>
          <w:szCs w:val="24"/>
        </w:rPr>
        <w:t xml:space="preserve"> stone and water after the concrete has been fully cured; </w:t>
      </w: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Deep honey combed concrete shall be repaired within 24 hours of stripping the </w:t>
      </w:r>
      <w:r w:rsidR="00806050" w:rsidRPr="000F644E">
        <w:rPr>
          <w:rFonts w:asciiTheme="majorHAnsi" w:hAnsiTheme="majorHAnsi"/>
          <w:color w:val="000000" w:themeColor="text1"/>
          <w:sz w:val="24"/>
          <w:szCs w:val="24"/>
        </w:rPr>
        <w:t>formwork</w:t>
      </w:r>
      <w:r w:rsidRPr="000F644E">
        <w:rPr>
          <w:rFonts w:asciiTheme="majorHAnsi" w:hAnsiTheme="majorHAnsi"/>
          <w:color w:val="000000" w:themeColor="text1"/>
          <w:sz w:val="24"/>
          <w:szCs w:val="24"/>
        </w:rPr>
        <w:t xml:space="preserve"> by cutting back to sound concrete. The concrete shall be cut back at least 50mm behind face reinforcement. Cut edges shall be regular and not feathered. Recasting shall be with the same concrete as the original casting; the </w:t>
      </w:r>
      <w:r w:rsidR="00806050" w:rsidRPr="000F644E">
        <w:rPr>
          <w:rFonts w:asciiTheme="majorHAnsi" w:hAnsiTheme="majorHAnsi"/>
          <w:color w:val="000000" w:themeColor="text1"/>
          <w:sz w:val="24"/>
          <w:szCs w:val="24"/>
        </w:rPr>
        <w:t>Engineer shall approve the Contractors formwork and method of placing</w:t>
      </w:r>
      <w:r w:rsidRPr="000F644E">
        <w:rPr>
          <w:rFonts w:asciiTheme="majorHAnsi" w:hAnsiTheme="majorHAnsi"/>
          <w:color w:val="000000" w:themeColor="text1"/>
          <w:sz w:val="24"/>
          <w:szCs w:val="24"/>
        </w:rPr>
        <w:t xml:space="preserve">. </w:t>
      </w:r>
    </w:p>
    <w:p w:rsidR="0032286D" w:rsidRPr="000F644E" w:rsidRDefault="0032286D" w:rsidP="004D59AA">
      <w:pPr>
        <w:pStyle w:val="ListParagraph"/>
        <w:numPr>
          <w:ilvl w:val="0"/>
          <w:numId w:val="24"/>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Under some circumstances, abrupt and gradual irregularities of shallow honey combed concrete may be repaired by cutting back and reforming with an approved epoxy resin or mortar in accordance with the Manufacturer’s instructions. </w:t>
      </w:r>
    </w:p>
    <w:p w:rsidR="0032286D" w:rsidRPr="00E14476" w:rsidRDefault="00E14476" w:rsidP="00E14476">
      <w:pPr>
        <w:pStyle w:val="NormalWeb"/>
        <w:spacing w:before="120" w:beforeAutospacing="0" w:after="120" w:afterAutospacing="0" w:line="276" w:lineRule="auto"/>
        <w:jc w:val="both"/>
        <w:rPr>
          <w:rFonts w:asciiTheme="majorHAnsi" w:hAnsiTheme="majorHAnsi"/>
          <w:b/>
          <w:color w:val="000000" w:themeColor="text1"/>
          <w:sz w:val="28"/>
        </w:rPr>
      </w:pPr>
      <w:r w:rsidRPr="00E14476">
        <w:rPr>
          <w:rFonts w:asciiTheme="majorHAnsi" w:hAnsiTheme="majorHAnsi"/>
          <w:b/>
          <w:color w:val="000000" w:themeColor="text1"/>
          <w:sz w:val="28"/>
        </w:rPr>
        <w:t>Holes to be filled</w:t>
      </w:r>
      <w:r w:rsidR="00806050" w:rsidRPr="00E14476">
        <w:rPr>
          <w:rFonts w:asciiTheme="majorHAnsi" w:hAnsiTheme="majorHAnsi"/>
          <w:b/>
          <w:color w:val="000000" w:themeColor="text1"/>
          <w:sz w:val="28"/>
        </w:rPr>
        <w:t>:</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Holes formed in concrete surfaces by formwork supports or the like shall be filled with dry pack mortar made from one part by weight of Ordinary Portland Cement/Portland Composite Cement and three parts of specified fine aggregate approved by the Engineer. The mortar shall be mixed with only sufficient water to make the materials stick together when being molded in the hands.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The Contractor shall thoroughly clean any hole that is to be filled and break out any loose, broken or cracked concrete or aggregate, removing any dry cement in </w:t>
      </w:r>
      <w:r w:rsidRPr="000F644E">
        <w:rPr>
          <w:rFonts w:asciiTheme="majorHAnsi" w:hAnsiTheme="majorHAnsi"/>
          <w:color w:val="000000" w:themeColor="text1"/>
          <w:sz w:val="24"/>
          <w:szCs w:val="24"/>
        </w:rPr>
        <w:lastRenderedPageBreak/>
        <w:t xml:space="preserve">the hole. The surrounding concrete shall be soaked until the whole surface that will come into contact with the dry pack mortar has been covered and darkened by absorption of the free water by the cement. The surface shall then be dried so as to leave a small amount of free water on the surface.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The-dry pack material shall then be placed and packed in layers having a compacted thickness not greater than 10mm in thickness. The compaction shall be carried out by use of a hardwood stick and a hammer and shall extend over the full area of the layer, particular care being taken to compact the dry pack against the sides of the hole;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 After compaction the surface of each layer shall be scratched before further loose material is added. The hole shall be slightly over filled and the surface shall be finished by laying a hardwood block against the dry pack fill and striking the block. </w:t>
      </w:r>
    </w:p>
    <w:p w:rsidR="0032286D" w:rsidRPr="00E14476" w:rsidRDefault="0032286D" w:rsidP="00E14476">
      <w:pPr>
        <w:pStyle w:val="NormalWeb"/>
        <w:spacing w:before="120" w:beforeAutospacing="0" w:after="120" w:afterAutospacing="0" w:line="276" w:lineRule="auto"/>
        <w:jc w:val="both"/>
        <w:rPr>
          <w:rFonts w:asciiTheme="majorHAnsi" w:hAnsiTheme="majorHAnsi"/>
          <w:b/>
          <w:bCs/>
          <w:color w:val="000000" w:themeColor="text1"/>
          <w:sz w:val="28"/>
        </w:rPr>
      </w:pPr>
      <w:r w:rsidRPr="00E14476">
        <w:rPr>
          <w:rFonts w:asciiTheme="majorHAnsi" w:hAnsiTheme="majorHAnsi"/>
          <w:b/>
          <w:bCs/>
          <w:color w:val="000000" w:themeColor="text1"/>
          <w:sz w:val="28"/>
        </w:rPr>
        <w:t xml:space="preserve">Design Joints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Design joints shall be formed in the positions and manner shown on the Drawings and shall be shuttered square to the work to provide a smooth surface to the concrete. The joints shall be made by forming the concrete on one side of the joint and allowing it to set before concrete is placed on the other side of the joint. The face of the joint first formed shall be smooth, dense and free from irregularities and honeycombing. The plane of the joint shall extend completely through the structure unless shown otherwise on the Drawings.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Caulking grooves shall be provided as shown on the Drawings or in accordance with the joint sealant manufacturer’s recommendations. At all joints where a caulking groove is formed, immediately prior to caulking, the groove shall be wire brushed and loose material removed and blown out by compressed air. After the groove has </w:t>
      </w:r>
      <w:proofErr w:type="gramStart"/>
      <w:r w:rsidRPr="000F644E">
        <w:rPr>
          <w:rFonts w:asciiTheme="majorHAnsi" w:hAnsiTheme="majorHAnsi"/>
          <w:color w:val="000000" w:themeColor="text1"/>
          <w:sz w:val="24"/>
          <w:szCs w:val="24"/>
        </w:rPr>
        <w:t>dried</w:t>
      </w:r>
      <w:proofErr w:type="gramEnd"/>
      <w:r w:rsidRPr="000F644E">
        <w:rPr>
          <w:rFonts w:asciiTheme="majorHAnsi" w:hAnsiTheme="majorHAnsi"/>
          <w:color w:val="000000" w:themeColor="text1"/>
          <w:sz w:val="24"/>
          <w:szCs w:val="24"/>
        </w:rPr>
        <w:t xml:space="preserve"> It shall be primed and caulked with approved sealant compound applied in accordance with the manufacturer’s instructions. </w:t>
      </w:r>
    </w:p>
    <w:p w:rsidR="0032286D" w:rsidRPr="000F644E" w:rsidRDefault="0032286D" w:rsidP="004D59AA">
      <w:pPr>
        <w:pStyle w:val="ListParagraph"/>
        <w:numPr>
          <w:ilvl w:val="0"/>
          <w:numId w:val="25"/>
        </w:numPr>
        <w:spacing w:after="0" w:line="276" w:lineRule="auto"/>
        <w:contextualSpacing w:val="0"/>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Filters, as specified on the Drawings, shall be placed between the joints and adjacent earth surface. </w:t>
      </w:r>
    </w:p>
    <w:p w:rsidR="0032286D" w:rsidRPr="00E14476" w:rsidRDefault="0032286D" w:rsidP="00E14476">
      <w:pPr>
        <w:pStyle w:val="NormalWeb"/>
        <w:spacing w:before="120" w:beforeAutospacing="0" w:after="120" w:afterAutospacing="0" w:line="276" w:lineRule="auto"/>
        <w:jc w:val="both"/>
        <w:rPr>
          <w:rFonts w:asciiTheme="majorHAnsi" w:hAnsiTheme="majorHAnsi"/>
          <w:b/>
          <w:bCs/>
          <w:color w:val="000000" w:themeColor="text1"/>
          <w:sz w:val="28"/>
        </w:rPr>
      </w:pPr>
      <w:r w:rsidRPr="00E14476">
        <w:rPr>
          <w:rFonts w:asciiTheme="majorHAnsi" w:hAnsiTheme="majorHAnsi"/>
          <w:b/>
          <w:bCs/>
          <w:color w:val="000000" w:themeColor="text1"/>
          <w:sz w:val="28"/>
        </w:rPr>
        <w:t xml:space="preserve">Contraction Joints </w:t>
      </w: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r w:rsidRPr="000F644E">
        <w:rPr>
          <w:rFonts w:asciiTheme="majorHAnsi" w:hAnsiTheme="majorHAnsi" w:cs="Times New Roman"/>
          <w:color w:val="000000" w:themeColor="text1"/>
          <w:sz w:val="24"/>
          <w:szCs w:val="24"/>
        </w:rPr>
        <w:t>Contraction joints are defined as joints placed in structures or slabs to provide for volumetric shrinkage of monolithic unit or movement between monolithic units. The joints shall be constructed so that there will be no bond between the concrete surface forming the joints.</w:t>
      </w:r>
    </w:p>
    <w:p w:rsidR="0032286D" w:rsidRPr="00E14476" w:rsidRDefault="0032286D" w:rsidP="00E14476">
      <w:pPr>
        <w:pStyle w:val="NoSpacing"/>
        <w:spacing w:before="120" w:after="120" w:line="276" w:lineRule="auto"/>
        <w:jc w:val="both"/>
        <w:rPr>
          <w:rFonts w:asciiTheme="majorHAnsi" w:hAnsiTheme="majorHAnsi" w:cs="Times New Roman"/>
          <w:b/>
          <w:color w:val="000000" w:themeColor="text1"/>
          <w:sz w:val="28"/>
          <w:szCs w:val="24"/>
        </w:rPr>
      </w:pPr>
      <w:r w:rsidRPr="00E14476">
        <w:rPr>
          <w:rFonts w:asciiTheme="majorHAnsi" w:hAnsiTheme="majorHAnsi" w:cs="Times New Roman"/>
          <w:b/>
          <w:color w:val="000000" w:themeColor="text1"/>
          <w:sz w:val="28"/>
          <w:szCs w:val="24"/>
        </w:rPr>
        <w:t>Expansion Joints</w:t>
      </w: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r w:rsidRPr="000F644E">
        <w:rPr>
          <w:rFonts w:asciiTheme="majorHAnsi" w:hAnsiTheme="majorHAnsi" w:cs="Times New Roman"/>
          <w:color w:val="000000" w:themeColor="text1"/>
          <w:sz w:val="24"/>
          <w:szCs w:val="24"/>
        </w:rPr>
        <w:t>Expansion joints are intended to accommodate relative movement between adjoining parts of a structure. The size of expansion joints shall up to 40mm depth and 20-25mm wide.</w:t>
      </w: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p>
    <w:p w:rsidR="0032286D" w:rsidRPr="000F644E" w:rsidRDefault="0032286D" w:rsidP="004D59AA">
      <w:pPr>
        <w:pStyle w:val="NoSpacing"/>
        <w:spacing w:line="276" w:lineRule="auto"/>
        <w:jc w:val="both"/>
        <w:rPr>
          <w:rFonts w:asciiTheme="majorHAnsi" w:hAnsiTheme="majorHAnsi" w:cs="Times New Roman"/>
          <w:color w:val="000000" w:themeColor="text1"/>
          <w:sz w:val="24"/>
          <w:szCs w:val="24"/>
        </w:rPr>
      </w:pPr>
      <w:r w:rsidRPr="000F644E">
        <w:rPr>
          <w:rFonts w:asciiTheme="majorHAnsi" w:hAnsiTheme="majorHAnsi" w:cs="Times New Roman"/>
          <w:color w:val="000000" w:themeColor="text1"/>
          <w:sz w:val="24"/>
          <w:szCs w:val="24"/>
        </w:rPr>
        <w:lastRenderedPageBreak/>
        <w:t>Compressible filler shall be placed between the joint faces to provide freedom for the two adjacent concrete masses to expand. Care shall be taken to ensure that the material fails the joint completely and that no concrete or hard material is left in the joint after the second face of the joint has been cast.</w:t>
      </w:r>
    </w:p>
    <w:p w:rsidR="0032286D" w:rsidRPr="004322C7" w:rsidRDefault="0032286D" w:rsidP="004322C7">
      <w:pPr>
        <w:pStyle w:val="NormalWeb"/>
        <w:spacing w:before="120" w:beforeAutospacing="0" w:after="120" w:afterAutospacing="0" w:line="276" w:lineRule="auto"/>
        <w:jc w:val="both"/>
        <w:rPr>
          <w:rFonts w:asciiTheme="majorHAnsi" w:hAnsiTheme="majorHAnsi"/>
          <w:b/>
          <w:bCs/>
          <w:color w:val="000000" w:themeColor="text1"/>
          <w:sz w:val="28"/>
        </w:rPr>
      </w:pPr>
      <w:r w:rsidRPr="004322C7">
        <w:rPr>
          <w:rFonts w:asciiTheme="majorHAnsi" w:hAnsiTheme="majorHAnsi"/>
          <w:b/>
          <w:bCs/>
          <w:color w:val="000000" w:themeColor="text1"/>
          <w:sz w:val="28"/>
        </w:rPr>
        <w:t>Measurement:</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The item formwork shall be measured in Square Meter of the exposed concrete surface including all designed joints.</w:t>
      </w:r>
    </w:p>
    <w:p w:rsidR="0032286D" w:rsidRPr="004322C7" w:rsidRDefault="0032286D" w:rsidP="004322C7">
      <w:pPr>
        <w:pStyle w:val="NormalWeb"/>
        <w:spacing w:before="120" w:beforeAutospacing="0" w:after="120" w:afterAutospacing="0" w:line="276" w:lineRule="auto"/>
        <w:jc w:val="both"/>
        <w:rPr>
          <w:rFonts w:asciiTheme="majorHAnsi" w:hAnsiTheme="majorHAnsi"/>
          <w:b/>
          <w:bCs/>
          <w:color w:val="000000" w:themeColor="text1"/>
          <w:sz w:val="28"/>
        </w:rPr>
      </w:pPr>
      <w:r w:rsidRPr="004322C7">
        <w:rPr>
          <w:rFonts w:asciiTheme="majorHAnsi" w:hAnsiTheme="majorHAnsi"/>
          <w:b/>
          <w:bCs/>
          <w:color w:val="000000" w:themeColor="text1"/>
          <w:sz w:val="28"/>
        </w:rPr>
        <w:t>Payment:</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 xml:space="preserve">Payment shall be made at the rate Square Meter as included in </w:t>
      </w:r>
      <w:proofErr w:type="spellStart"/>
      <w:proofErr w:type="gramStart"/>
      <w:r w:rsidRPr="000F644E">
        <w:rPr>
          <w:rFonts w:asciiTheme="majorHAnsi" w:hAnsiTheme="majorHAnsi"/>
          <w:color w:val="000000" w:themeColor="text1"/>
        </w:rPr>
        <w:t>BoQ</w:t>
      </w:r>
      <w:proofErr w:type="spellEnd"/>
      <w:proofErr w:type="gramEnd"/>
      <w:r w:rsidRPr="000F644E">
        <w:rPr>
          <w:rFonts w:asciiTheme="majorHAnsi" w:hAnsiTheme="majorHAnsi"/>
          <w:color w:val="000000" w:themeColor="text1"/>
        </w:rPr>
        <w:t>.</w:t>
      </w:r>
    </w:p>
    <w:p w:rsidR="005679B5" w:rsidRPr="004322C7" w:rsidRDefault="005679B5" w:rsidP="004322C7">
      <w:pPr>
        <w:pStyle w:val="NormalWeb"/>
        <w:spacing w:before="120" w:beforeAutospacing="0" w:after="120" w:afterAutospacing="0" w:line="276" w:lineRule="auto"/>
        <w:jc w:val="both"/>
        <w:rPr>
          <w:rFonts w:asciiTheme="majorHAnsi" w:hAnsiTheme="majorHAnsi"/>
          <w:b/>
          <w:color w:val="000000" w:themeColor="text1"/>
          <w:sz w:val="28"/>
        </w:rPr>
      </w:pPr>
      <w:r w:rsidRPr="004322C7">
        <w:rPr>
          <w:rFonts w:asciiTheme="majorHAnsi" w:hAnsiTheme="majorHAnsi" w:cs="Arial"/>
          <w:b/>
          <w:color w:val="000000" w:themeColor="text1"/>
          <w:sz w:val="28"/>
        </w:rPr>
        <w:t>M.S. Work for Reinforcement</w:t>
      </w:r>
    </w:p>
    <w:p w:rsidR="005679B5" w:rsidRPr="000734B9" w:rsidRDefault="005679B5" w:rsidP="000734B9">
      <w:pPr>
        <w:pStyle w:val="NormalWeb"/>
        <w:spacing w:before="120" w:beforeAutospacing="0" w:after="120" w:afterAutospacing="0" w:line="276" w:lineRule="auto"/>
        <w:jc w:val="both"/>
        <w:rPr>
          <w:rFonts w:asciiTheme="majorHAnsi" w:hAnsiTheme="majorHAnsi" w:cs="Arial"/>
          <w:b/>
          <w:color w:val="000000" w:themeColor="text1"/>
          <w:sz w:val="28"/>
        </w:rPr>
      </w:pPr>
      <w:r w:rsidRPr="000734B9">
        <w:rPr>
          <w:rFonts w:asciiTheme="majorHAnsi" w:hAnsiTheme="majorHAnsi"/>
          <w:b/>
          <w:color w:val="000000" w:themeColor="text1"/>
          <w:sz w:val="28"/>
        </w:rPr>
        <w:t xml:space="preserve">General: </w:t>
      </w:r>
    </w:p>
    <w:p w:rsidR="005679B5" w:rsidRPr="000F644E" w:rsidRDefault="005679B5"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4322C7" w:rsidRDefault="005679B5" w:rsidP="004322C7">
      <w:pPr>
        <w:pStyle w:val="NormalWeb"/>
        <w:spacing w:before="120" w:beforeAutospacing="0" w:after="120" w:afterAutospacing="0" w:line="276" w:lineRule="auto"/>
        <w:jc w:val="both"/>
        <w:rPr>
          <w:rFonts w:asciiTheme="majorHAnsi" w:hAnsiTheme="majorHAnsi"/>
          <w:b/>
          <w:bCs/>
          <w:color w:val="000000" w:themeColor="text1"/>
          <w:sz w:val="28"/>
        </w:rPr>
      </w:pPr>
      <w:r w:rsidRPr="004322C7">
        <w:rPr>
          <w:rFonts w:asciiTheme="majorHAnsi" w:hAnsiTheme="majorHAnsi"/>
          <w:b/>
          <w:bCs/>
          <w:color w:val="000000" w:themeColor="text1"/>
          <w:sz w:val="28"/>
        </w:rPr>
        <w:t>Steel Reinforcement:</w:t>
      </w:r>
    </w:p>
    <w:p w:rsidR="005679B5" w:rsidRPr="000F644E" w:rsidRDefault="005679B5" w:rsidP="004D59AA">
      <w:pPr>
        <w:pStyle w:val="NormalWeb"/>
        <w:spacing w:before="0" w:beforeAutospacing="0" w:after="0" w:afterAutospacing="0" w:line="276" w:lineRule="auto"/>
        <w:jc w:val="both"/>
        <w:rPr>
          <w:rFonts w:asciiTheme="majorHAnsi" w:hAnsiTheme="majorHAnsi"/>
          <w:color w:val="000000" w:themeColor="text1"/>
        </w:rPr>
      </w:pPr>
      <w:r w:rsidRPr="000F644E">
        <w:rPr>
          <w:rFonts w:asciiTheme="majorHAnsi" w:hAnsiTheme="majorHAnsi"/>
          <w:color w:val="000000" w:themeColor="text1"/>
        </w:rPr>
        <w:t>Reinforcement bars shall be mild steel made from billet structural grade of 60 and shall conform to following specifications. (1) Code or standard</w:t>
      </w:r>
    </w:p>
    <w:tbl>
      <w:tblPr>
        <w:tblStyle w:val="TableGrid"/>
        <w:tblW w:w="8965" w:type="dxa"/>
        <w:jc w:val="center"/>
        <w:tblLook w:val="04A0" w:firstRow="1" w:lastRow="0" w:firstColumn="1" w:lastColumn="0" w:noHBand="0" w:noVBand="1"/>
      </w:tblPr>
      <w:tblGrid>
        <w:gridCol w:w="3070"/>
        <w:gridCol w:w="5895"/>
      </w:tblGrid>
      <w:tr w:rsidR="005679B5" w:rsidRPr="000F644E" w:rsidTr="007251C2">
        <w:trPr>
          <w:trHeight w:val="635"/>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(1) Code or Standard</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Standard of equivalent code: ASTM A575, A615</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Grade 60</w:t>
            </w:r>
          </w:p>
        </w:tc>
      </w:tr>
      <w:tr w:rsidR="005679B5" w:rsidRPr="000F644E" w:rsidTr="000734B9">
        <w:trPr>
          <w:trHeight w:val="827"/>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(2) Physical Properties</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 xml:space="preserve">Yield Stress - 414 N/mm2 minimum </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 xml:space="preserve">Tensile Stress - 483 N/mm2 minimum </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Percentage elongation - 20% minimum.</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w:t>
            </w:r>
            <w:proofErr w:type="gramStart"/>
            <w:r w:rsidRPr="000F644E">
              <w:rPr>
                <w:rFonts w:asciiTheme="majorHAnsi" w:hAnsiTheme="majorHAnsi"/>
                <w:color w:val="000000" w:themeColor="text1"/>
              </w:rPr>
              <w:t>min</w:t>
            </w:r>
            <w:proofErr w:type="gramEnd"/>
            <w:r w:rsidRPr="000F644E">
              <w:rPr>
                <w:rFonts w:asciiTheme="majorHAnsi" w:hAnsiTheme="majorHAnsi"/>
                <w:color w:val="000000" w:themeColor="text1"/>
              </w:rPr>
              <w:t xml:space="preserve">. gauge length-5 </w:t>
            </w:r>
            <w:proofErr w:type="spellStart"/>
            <w:r w:rsidRPr="000F644E">
              <w:rPr>
                <w:rFonts w:asciiTheme="majorHAnsi" w:hAnsiTheme="majorHAnsi"/>
                <w:color w:val="000000" w:themeColor="text1"/>
              </w:rPr>
              <w:t>dia</w:t>
            </w:r>
            <w:proofErr w:type="spellEnd"/>
            <w:r w:rsidRPr="000F644E">
              <w:rPr>
                <w:rFonts w:asciiTheme="majorHAnsi" w:hAnsiTheme="majorHAnsi"/>
                <w:color w:val="000000" w:themeColor="text1"/>
              </w:rPr>
              <w:t>).</w:t>
            </w:r>
          </w:p>
        </w:tc>
      </w:tr>
      <w:tr w:rsidR="005679B5" w:rsidRPr="000F644E" w:rsidTr="007251C2">
        <w:trPr>
          <w:trHeight w:val="622"/>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(3) Standard Dimensions and Weight</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According to table 2.13.1</w:t>
            </w:r>
          </w:p>
        </w:tc>
      </w:tr>
      <w:tr w:rsidR="005679B5" w:rsidRPr="000F644E" w:rsidTr="007251C2">
        <w:trPr>
          <w:trHeight w:val="622"/>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(4) Dimensional tolerance</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 xml:space="preserve">Below 28mm bar +/-0.5mm </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Above 28mm bar +/-0.6mm</w:t>
            </w:r>
          </w:p>
        </w:tc>
      </w:tr>
      <w:tr w:rsidR="005679B5" w:rsidRPr="000F644E" w:rsidTr="007251C2">
        <w:trPr>
          <w:trHeight w:val="953"/>
          <w:jc w:val="center"/>
        </w:trPr>
        <w:tc>
          <w:tcPr>
            <w:tcW w:w="3070"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(5) Weight tolerance</w:t>
            </w:r>
          </w:p>
        </w:tc>
        <w:tc>
          <w:tcPr>
            <w:tcW w:w="5895" w:type="dxa"/>
            <w:vAlign w:val="center"/>
          </w:tcPr>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The difference between calculated Weight and actual</w:t>
            </w:r>
          </w:p>
          <w:p w:rsidR="005679B5" w:rsidRPr="000F644E" w:rsidRDefault="005679B5" w:rsidP="000734B9">
            <w:pPr>
              <w:pStyle w:val="NormalWeb"/>
              <w:spacing w:before="0" w:beforeAutospacing="0" w:after="0" w:afterAutospacing="0"/>
              <w:rPr>
                <w:rFonts w:asciiTheme="majorHAnsi" w:hAnsiTheme="majorHAnsi"/>
                <w:color w:val="000000" w:themeColor="text1"/>
              </w:rPr>
            </w:pPr>
            <w:r w:rsidRPr="000F644E">
              <w:rPr>
                <w:rFonts w:asciiTheme="majorHAnsi" w:hAnsiTheme="majorHAnsi"/>
                <w:color w:val="000000" w:themeColor="text1"/>
              </w:rPr>
              <w:t>shall be within +/-3.5%</w:t>
            </w:r>
          </w:p>
        </w:tc>
      </w:tr>
    </w:tbl>
    <w:p w:rsidR="005679B5" w:rsidRPr="000F644E" w:rsidRDefault="005679B5" w:rsidP="004D59AA">
      <w:pPr>
        <w:spacing w:after="0"/>
        <w:jc w:val="both"/>
        <w:rPr>
          <w:rFonts w:asciiTheme="majorHAnsi" w:eastAsia="Times New Roman" w:hAnsiTheme="majorHAnsi" w:cs="Times New Roman"/>
          <w:color w:val="000000" w:themeColor="text1"/>
          <w:sz w:val="24"/>
          <w:szCs w:val="24"/>
        </w:rPr>
      </w:pPr>
      <w:r w:rsidRPr="000F644E">
        <w:rPr>
          <w:rFonts w:asciiTheme="majorHAnsi" w:eastAsia="Times New Roman" w:hAnsiTheme="majorHAnsi" w:cs="Times New Roman"/>
          <w:color w:val="000000" w:themeColor="text1"/>
          <w:sz w:val="24"/>
          <w:szCs w:val="24"/>
        </w:rPr>
        <w:lastRenderedPageBreak/>
        <w:t>Reinforcing Steel shall be deformed bar. All reinforcement bars shall be Mild Steel made from Billet Structural Grade of 60 and shall conform to following specifications. Test will be carried out for each fresh consignment and at the frequencies as per directions of the Engineer.</w:t>
      </w:r>
    </w:p>
    <w:p w:rsidR="005679B5" w:rsidRPr="00001537" w:rsidRDefault="003C237D" w:rsidP="00001537">
      <w:pPr>
        <w:spacing w:before="120" w:after="120"/>
        <w:jc w:val="both"/>
        <w:rPr>
          <w:rFonts w:asciiTheme="majorHAnsi" w:hAnsiTheme="majorHAnsi"/>
          <w:b/>
          <w:color w:val="000000" w:themeColor="text1"/>
          <w:sz w:val="28"/>
          <w:szCs w:val="24"/>
        </w:rPr>
      </w:pPr>
      <w:r w:rsidRPr="00001537">
        <w:rPr>
          <w:rFonts w:asciiTheme="majorHAnsi" w:hAnsiTheme="majorHAnsi"/>
          <w:b/>
          <w:color w:val="000000" w:themeColor="text1"/>
          <w:sz w:val="28"/>
          <w:szCs w:val="24"/>
        </w:rPr>
        <w:t xml:space="preserve">Table </w:t>
      </w:r>
      <w:r w:rsidR="005679B5" w:rsidRPr="00001537">
        <w:rPr>
          <w:rFonts w:asciiTheme="majorHAnsi" w:hAnsiTheme="majorHAnsi"/>
          <w:b/>
          <w:color w:val="000000" w:themeColor="text1"/>
          <w:sz w:val="28"/>
          <w:szCs w:val="24"/>
        </w:rPr>
        <w:t>Dimension &amp; Weight:</w:t>
      </w:r>
    </w:p>
    <w:tbl>
      <w:tblPr>
        <w:tblStyle w:val="TableGrid"/>
        <w:tblW w:w="0" w:type="auto"/>
        <w:jc w:val="center"/>
        <w:tblLook w:val="04A0" w:firstRow="1" w:lastRow="0" w:firstColumn="1" w:lastColumn="0" w:noHBand="0" w:noVBand="1"/>
      </w:tblPr>
      <w:tblGrid>
        <w:gridCol w:w="1127"/>
        <w:gridCol w:w="1208"/>
        <w:gridCol w:w="1046"/>
        <w:gridCol w:w="1127"/>
        <w:gridCol w:w="1127"/>
        <w:gridCol w:w="1127"/>
        <w:gridCol w:w="1127"/>
        <w:gridCol w:w="1128"/>
      </w:tblGrid>
      <w:tr w:rsidR="005679B5" w:rsidRPr="003C237D" w:rsidTr="00B73EE1">
        <w:trPr>
          <w:jc w:val="center"/>
        </w:trPr>
        <w:tc>
          <w:tcPr>
            <w:tcW w:w="2335"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Bar Diameter</w:t>
            </w:r>
          </w:p>
        </w:tc>
        <w:tc>
          <w:tcPr>
            <w:tcW w:w="2173"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Cross Sectional</w:t>
            </w:r>
          </w:p>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Area</w:t>
            </w:r>
          </w:p>
        </w:tc>
        <w:tc>
          <w:tcPr>
            <w:tcW w:w="2254"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Perimeter</w:t>
            </w:r>
          </w:p>
        </w:tc>
        <w:tc>
          <w:tcPr>
            <w:tcW w:w="2255" w:type="dxa"/>
            <w:gridSpan w:val="2"/>
            <w:vAlign w:val="center"/>
          </w:tcPr>
          <w:p w:rsidR="005679B5" w:rsidRPr="003C237D" w:rsidRDefault="005679B5" w:rsidP="003C237D">
            <w:pPr>
              <w:spacing w:line="276" w:lineRule="auto"/>
              <w:jc w:val="center"/>
              <w:rPr>
                <w:rFonts w:asciiTheme="majorHAnsi" w:hAnsiTheme="majorHAnsi"/>
                <w:b/>
                <w:color w:val="000000" w:themeColor="text1"/>
                <w:sz w:val="24"/>
                <w:szCs w:val="24"/>
              </w:rPr>
            </w:pPr>
            <w:r w:rsidRPr="003C237D">
              <w:rPr>
                <w:rFonts w:asciiTheme="majorHAnsi" w:hAnsiTheme="majorHAnsi"/>
                <w:b/>
                <w:color w:val="000000" w:themeColor="text1"/>
                <w:sz w:val="24"/>
                <w:szCs w:val="24"/>
              </w:rPr>
              <w:t>Unit Weight</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in</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Mm</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in</w:t>
            </w:r>
            <w:r w:rsidRPr="003C237D">
              <w:rPr>
                <w:rFonts w:asciiTheme="majorHAnsi" w:hAnsiTheme="majorHAnsi"/>
                <w:color w:val="000000" w:themeColor="text1"/>
                <w:sz w:val="24"/>
                <w:szCs w:val="24"/>
                <w:vertAlign w:val="superscript"/>
              </w:rPr>
              <w:t>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nm</w:t>
            </w:r>
            <w:r w:rsidRPr="003C237D">
              <w:rPr>
                <w:rFonts w:asciiTheme="majorHAnsi" w:hAnsiTheme="majorHAnsi"/>
                <w:color w:val="000000" w:themeColor="text1"/>
                <w:sz w:val="24"/>
                <w:szCs w:val="24"/>
                <w:vertAlign w:val="superscript"/>
              </w:rPr>
              <w:t>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in</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Mm</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proofErr w:type="spellStart"/>
            <w:r w:rsidRPr="003C237D">
              <w:rPr>
                <w:rFonts w:asciiTheme="majorHAnsi" w:hAnsiTheme="majorHAnsi"/>
                <w:color w:val="000000" w:themeColor="text1"/>
                <w:sz w:val="24"/>
                <w:szCs w:val="24"/>
              </w:rPr>
              <w:t>ib</w:t>
            </w:r>
            <w:proofErr w:type="spellEnd"/>
            <w:r w:rsidRPr="003C237D">
              <w:rPr>
                <w:rFonts w:asciiTheme="majorHAnsi" w:hAnsiTheme="majorHAnsi"/>
                <w:color w:val="000000" w:themeColor="text1"/>
                <w:sz w:val="24"/>
                <w:szCs w:val="24"/>
              </w:rPr>
              <w:t>/</w:t>
            </w:r>
            <w:proofErr w:type="spellStart"/>
            <w:r w:rsidRPr="003C237D">
              <w:rPr>
                <w:rFonts w:asciiTheme="majorHAnsi" w:hAnsiTheme="majorHAnsi"/>
                <w:color w:val="000000" w:themeColor="text1"/>
                <w:sz w:val="24"/>
                <w:szCs w:val="24"/>
              </w:rPr>
              <w:t>ft</w:t>
            </w:r>
            <w:proofErr w:type="spellEnd"/>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kg/m</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1/4</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6.35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0.05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28.27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0.79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18.85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0.167</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0.249</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0.22</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5/16</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7.94</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8</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0.07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50.26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0.98</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25.13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0.261</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0.370</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0.395</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9.525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0.11</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78.54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1.18</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31.42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0.376</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0.56</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0.62</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12.70</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0.20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113.10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37.70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0.668</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0.99</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0.89</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15.875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16</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0.31</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201.06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1.96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50.27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1.043</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1.56</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1.58</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3/4</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19.05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20</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0.44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283.53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2.36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59.69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1.502</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2.24</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2.23</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22.23</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22</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0.60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380.13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2.75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69.12</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2.044</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3.05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2.98</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25.40</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25</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0.79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490.87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3.14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78.54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2.670</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3.98</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3.85</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1-1/8</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28.65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28</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1.00</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615.75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3.54</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87.96</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3.400</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5.06</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4.83</w:t>
            </w:r>
          </w:p>
        </w:tc>
      </w:tr>
      <w:tr w:rsidR="005679B5" w:rsidRPr="003C237D" w:rsidTr="00B73EE1">
        <w:trPr>
          <w:jc w:val="center"/>
        </w:trPr>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1-1/4</w:t>
            </w:r>
          </w:p>
        </w:tc>
        <w:tc>
          <w:tcPr>
            <w:tcW w:w="120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31.75</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32</w:t>
            </w:r>
          </w:p>
        </w:tc>
        <w:tc>
          <w:tcPr>
            <w:tcW w:w="1046"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1.27</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804.25</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3.99</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100.53</w:t>
            </w:r>
          </w:p>
        </w:tc>
        <w:tc>
          <w:tcPr>
            <w:tcW w:w="1127"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4.303</w:t>
            </w:r>
          </w:p>
        </w:tc>
        <w:tc>
          <w:tcPr>
            <w:tcW w:w="1128" w:type="dxa"/>
            <w:vAlign w:val="center"/>
          </w:tcPr>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6.42</w:t>
            </w:r>
          </w:p>
          <w:p w:rsidR="005679B5" w:rsidRPr="003C237D" w:rsidRDefault="005679B5" w:rsidP="003C237D">
            <w:pPr>
              <w:spacing w:line="276" w:lineRule="auto"/>
              <w:jc w:val="center"/>
              <w:rPr>
                <w:rFonts w:asciiTheme="majorHAnsi" w:hAnsiTheme="majorHAnsi"/>
                <w:color w:val="000000" w:themeColor="text1"/>
                <w:sz w:val="24"/>
                <w:szCs w:val="24"/>
              </w:rPr>
            </w:pPr>
            <w:r w:rsidRPr="003C237D">
              <w:rPr>
                <w:rFonts w:asciiTheme="majorHAnsi" w:hAnsiTheme="majorHAnsi"/>
                <w:color w:val="000000" w:themeColor="text1"/>
                <w:sz w:val="24"/>
                <w:szCs w:val="24"/>
              </w:rPr>
              <w:t>6.31</w:t>
            </w:r>
          </w:p>
        </w:tc>
      </w:tr>
    </w:tbl>
    <w:p w:rsidR="005679B5" w:rsidRPr="000F644E" w:rsidRDefault="005679B5" w:rsidP="004D59AA">
      <w:pPr>
        <w:spacing w:after="0"/>
        <w:jc w:val="both"/>
        <w:rPr>
          <w:rFonts w:asciiTheme="majorHAnsi" w:hAnsiTheme="majorHAnsi"/>
          <w:b/>
          <w:color w:val="000000" w:themeColor="text1"/>
          <w:sz w:val="24"/>
          <w:szCs w:val="24"/>
        </w:rPr>
      </w:pPr>
    </w:p>
    <w:p w:rsidR="005679B5" w:rsidRPr="000F644E" w:rsidRDefault="005679B5" w:rsidP="004D59AA">
      <w:pPr>
        <w:spacing w:after="0"/>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br w:type="page"/>
      </w:r>
    </w:p>
    <w:p w:rsidR="005679B5" w:rsidRPr="00780499" w:rsidRDefault="005679B5" w:rsidP="00780499">
      <w:pPr>
        <w:spacing w:before="120" w:after="120"/>
        <w:jc w:val="both"/>
        <w:rPr>
          <w:rFonts w:asciiTheme="majorHAnsi" w:hAnsiTheme="majorHAnsi"/>
          <w:b/>
          <w:color w:val="000000" w:themeColor="text1"/>
          <w:sz w:val="28"/>
          <w:szCs w:val="24"/>
        </w:rPr>
      </w:pPr>
      <w:r w:rsidRPr="00780499">
        <w:rPr>
          <w:rFonts w:asciiTheme="majorHAnsi" w:hAnsiTheme="majorHAnsi"/>
          <w:b/>
          <w:color w:val="000000" w:themeColor="text1"/>
          <w:sz w:val="28"/>
          <w:szCs w:val="24"/>
        </w:rPr>
        <w:lastRenderedPageBreak/>
        <w:t>Cutting and Bending</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780499" w:rsidRDefault="005679B5" w:rsidP="00780499">
      <w:pPr>
        <w:spacing w:before="120" w:after="120"/>
        <w:jc w:val="both"/>
        <w:rPr>
          <w:rFonts w:asciiTheme="majorHAnsi" w:hAnsiTheme="majorHAnsi"/>
          <w:b/>
          <w:color w:val="000000" w:themeColor="text1"/>
          <w:sz w:val="28"/>
          <w:szCs w:val="24"/>
        </w:rPr>
      </w:pPr>
      <w:r w:rsidRPr="00780499">
        <w:rPr>
          <w:rFonts w:asciiTheme="majorHAnsi" w:hAnsiTheme="majorHAnsi"/>
          <w:b/>
          <w:color w:val="000000" w:themeColor="text1"/>
          <w:sz w:val="28"/>
          <w:szCs w:val="24"/>
        </w:rPr>
        <w:t>Placing and Fixing Reinforcing Steel</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All reinforcement shall be securely and accurately fixed in position shown on the drawings using</w:t>
      </w:r>
      <w:r w:rsidRPr="000F644E">
        <w:rPr>
          <w:rFonts w:asciiTheme="majorHAnsi" w:hAnsiTheme="majorHAnsi"/>
          <w:b/>
          <w:color w:val="000000" w:themeColor="text1"/>
          <w:sz w:val="24"/>
          <w:szCs w:val="24"/>
        </w:rPr>
        <w:t xml:space="preserve"> </w:t>
      </w:r>
      <w:r w:rsidRPr="000F644E">
        <w:rPr>
          <w:rFonts w:asciiTheme="majorHAnsi" w:hAnsiTheme="majorHAnsi"/>
          <w:color w:val="000000" w:themeColor="text1"/>
          <w:sz w:val="24"/>
          <w:szCs w:val="24"/>
        </w:rPr>
        <w:t>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5679B5" w:rsidRPr="00780499" w:rsidRDefault="005679B5" w:rsidP="00780499">
      <w:pPr>
        <w:spacing w:before="120" w:after="120"/>
        <w:jc w:val="both"/>
        <w:rPr>
          <w:rFonts w:asciiTheme="majorHAnsi" w:hAnsiTheme="majorHAnsi"/>
          <w:b/>
          <w:color w:val="000000" w:themeColor="text1"/>
          <w:sz w:val="28"/>
          <w:szCs w:val="24"/>
        </w:rPr>
      </w:pPr>
      <w:r w:rsidRPr="00780499">
        <w:rPr>
          <w:rFonts w:asciiTheme="majorHAnsi" w:hAnsiTheme="majorHAnsi"/>
          <w:b/>
          <w:color w:val="000000" w:themeColor="text1"/>
          <w:sz w:val="28"/>
          <w:szCs w:val="24"/>
        </w:rPr>
        <w:t>Concrete Cover to Reinforcement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Unless specified on the Drawings, the clear concrete cover to reinforcement shall be as tabulated below:</w:t>
      </w:r>
    </w:p>
    <w:p w:rsidR="005679B5" w:rsidRPr="000F644E" w:rsidRDefault="005679B5" w:rsidP="004D59AA">
      <w:pPr>
        <w:spacing w:after="0"/>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Table Clear concrete cover to reinforcement</w:t>
      </w:r>
    </w:p>
    <w:tbl>
      <w:tblPr>
        <w:tblStyle w:val="TableGrid"/>
        <w:tblW w:w="0" w:type="auto"/>
        <w:jc w:val="center"/>
        <w:tblLook w:val="04A0" w:firstRow="1" w:lastRow="0" w:firstColumn="1" w:lastColumn="0" w:noHBand="0" w:noVBand="1"/>
      </w:tblPr>
      <w:tblGrid>
        <w:gridCol w:w="4405"/>
        <w:gridCol w:w="2340"/>
        <w:gridCol w:w="2272"/>
      </w:tblGrid>
      <w:tr w:rsidR="005679B5" w:rsidRPr="000F644E" w:rsidTr="00DD2E31">
        <w:trPr>
          <w:trHeight w:val="180"/>
          <w:jc w:val="center"/>
        </w:trPr>
        <w:tc>
          <w:tcPr>
            <w:tcW w:w="4405" w:type="dxa"/>
            <w:vMerge w:val="restart"/>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Description of Concrete Element</w:t>
            </w:r>
          </w:p>
        </w:tc>
        <w:tc>
          <w:tcPr>
            <w:tcW w:w="4612" w:type="dxa"/>
            <w:gridSpan w:val="2"/>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Clear Cover (mm)</w:t>
            </w:r>
          </w:p>
        </w:tc>
      </w:tr>
      <w:tr w:rsidR="005679B5" w:rsidRPr="000F644E" w:rsidTr="00124185">
        <w:trPr>
          <w:trHeight w:val="90"/>
          <w:jc w:val="center"/>
        </w:trPr>
        <w:tc>
          <w:tcPr>
            <w:tcW w:w="4405" w:type="dxa"/>
            <w:vMerge/>
            <w:vAlign w:val="center"/>
          </w:tcPr>
          <w:p w:rsidR="005679B5" w:rsidRPr="000F644E" w:rsidRDefault="005679B5" w:rsidP="00124185">
            <w:pPr>
              <w:jc w:val="both"/>
              <w:rPr>
                <w:rFonts w:asciiTheme="majorHAnsi" w:hAnsiTheme="majorHAnsi"/>
                <w:b/>
                <w:color w:val="000000" w:themeColor="text1"/>
                <w:sz w:val="24"/>
                <w:szCs w:val="24"/>
              </w:rPr>
            </w:pPr>
          </w:p>
        </w:tc>
        <w:tc>
          <w:tcPr>
            <w:tcW w:w="2340"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Normal Exposure</w:t>
            </w:r>
          </w:p>
        </w:tc>
        <w:tc>
          <w:tcPr>
            <w:tcW w:w="2272"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Saline Water</w:t>
            </w:r>
          </w:p>
        </w:tc>
      </w:tr>
      <w:tr w:rsidR="005679B5" w:rsidRPr="000F644E" w:rsidTr="00124185">
        <w:trPr>
          <w:jc w:val="center"/>
        </w:trPr>
        <w:tc>
          <w:tcPr>
            <w:tcW w:w="4405" w:type="dxa"/>
            <w:vAlign w:val="center"/>
          </w:tcPr>
          <w:p w:rsidR="005679B5" w:rsidRPr="000F644E" w:rsidRDefault="005679B5" w:rsidP="00124185">
            <w:pPr>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Wall and floor slab: - Contact with earth</w:t>
            </w:r>
          </w:p>
          <w:p w:rsidR="005679B5" w:rsidRPr="000F644E" w:rsidRDefault="005679B5" w:rsidP="00124185">
            <w:pPr>
              <w:ind w:left="427"/>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Exposed to weather and water</w:t>
            </w:r>
          </w:p>
          <w:p w:rsidR="005679B5" w:rsidRPr="000F644E" w:rsidRDefault="005679B5" w:rsidP="00124185">
            <w:pPr>
              <w:ind w:left="427"/>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Regulator Pier</w:t>
            </w:r>
          </w:p>
          <w:p w:rsidR="005679B5" w:rsidRPr="000F644E" w:rsidRDefault="005679B5" w:rsidP="00124185">
            <w:pPr>
              <w:ind w:left="427"/>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Regulator Deck Slab</w:t>
            </w:r>
          </w:p>
          <w:p w:rsidR="005679B5" w:rsidRPr="000F644E" w:rsidRDefault="005679B5" w:rsidP="00124185">
            <w:pPr>
              <w:ind w:left="427"/>
              <w:jc w:val="both"/>
              <w:rPr>
                <w:rFonts w:asciiTheme="majorHAnsi" w:hAnsiTheme="majorHAnsi"/>
                <w:b/>
                <w:color w:val="000000" w:themeColor="text1"/>
                <w:sz w:val="24"/>
                <w:szCs w:val="24"/>
              </w:rPr>
            </w:pPr>
            <w:r w:rsidRPr="000F644E">
              <w:rPr>
                <w:rFonts w:asciiTheme="majorHAnsi" w:hAnsiTheme="majorHAnsi"/>
                <w:color w:val="000000" w:themeColor="text1"/>
                <w:sz w:val="24"/>
                <w:szCs w:val="24"/>
              </w:rPr>
              <w:t>Railing</w:t>
            </w:r>
          </w:p>
        </w:tc>
        <w:tc>
          <w:tcPr>
            <w:tcW w:w="2340"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60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50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50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40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25</w:t>
            </w:r>
          </w:p>
        </w:tc>
        <w:tc>
          <w:tcPr>
            <w:tcW w:w="2272" w:type="dxa"/>
            <w:vAlign w:val="center"/>
          </w:tcPr>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75</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60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60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40</w:t>
            </w:r>
          </w:p>
          <w:p w:rsidR="005679B5" w:rsidRPr="000F644E" w:rsidRDefault="005679B5" w:rsidP="00124185">
            <w:pPr>
              <w:jc w:val="both"/>
              <w:rPr>
                <w:rFonts w:asciiTheme="majorHAnsi" w:hAnsiTheme="majorHAnsi"/>
                <w:b/>
                <w:color w:val="000000" w:themeColor="text1"/>
                <w:sz w:val="24"/>
                <w:szCs w:val="24"/>
              </w:rPr>
            </w:pPr>
            <w:r w:rsidRPr="000F644E">
              <w:rPr>
                <w:rFonts w:asciiTheme="majorHAnsi" w:hAnsiTheme="majorHAnsi"/>
                <w:b/>
                <w:color w:val="000000" w:themeColor="text1"/>
                <w:sz w:val="24"/>
                <w:szCs w:val="24"/>
              </w:rPr>
              <w:t>25</w:t>
            </w:r>
          </w:p>
        </w:tc>
      </w:tr>
    </w:tbl>
    <w:p w:rsidR="005679B5" w:rsidRPr="000F644E" w:rsidRDefault="005679B5" w:rsidP="004D59AA">
      <w:pPr>
        <w:spacing w:after="0"/>
        <w:jc w:val="both"/>
        <w:rPr>
          <w:rFonts w:asciiTheme="majorHAnsi" w:hAnsiTheme="majorHAnsi"/>
          <w:b/>
          <w:color w:val="000000" w:themeColor="text1"/>
          <w:sz w:val="24"/>
          <w:szCs w:val="24"/>
        </w:rPr>
      </w:pPr>
      <w:r w:rsidRPr="000F644E">
        <w:rPr>
          <w:rFonts w:asciiTheme="majorHAnsi" w:hAnsiTheme="majorHAnsi"/>
          <w:color w:val="000000" w:themeColor="text1"/>
          <w:sz w:val="24"/>
          <w:szCs w:val="24"/>
        </w:rPr>
        <w:lastRenderedPageBreak/>
        <w:t>Cover shall be maintained by the use of the minimum practical number of purpose made concrete blocks, approved spacers and reinforcement chairs. Concrete spacer blocks shall be made from cement, sand and small aggregate to match the mix proportions of the surrounding concrete as far as practical to ensure comparable strength, durability and appearanc</w:t>
      </w:r>
      <w:r w:rsidRPr="000F644E">
        <w:rPr>
          <w:rFonts w:asciiTheme="majorHAnsi" w:hAnsiTheme="majorHAnsi" w:cs="Arial"/>
          <w:color w:val="000000" w:themeColor="text1"/>
          <w:sz w:val="24"/>
          <w:szCs w:val="24"/>
        </w:rPr>
        <w:t>e.</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Splicing</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Reinforcing shall be furnished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All splices for high yield deformed steel bars and mild steel plain steel bars shall have lap lengths as shown on the Drawings. Lap splices shall generally be located at points of minimum tension in bars, </w:t>
      </w:r>
      <w:proofErr w:type="gramStart"/>
      <w:r w:rsidRPr="000F644E">
        <w:rPr>
          <w:rFonts w:asciiTheme="majorHAnsi" w:hAnsiTheme="majorHAnsi"/>
          <w:color w:val="000000" w:themeColor="text1"/>
          <w:sz w:val="24"/>
          <w:szCs w:val="24"/>
        </w:rPr>
        <w:t>Except</w:t>
      </w:r>
      <w:proofErr w:type="gramEnd"/>
      <w:r w:rsidRPr="000F644E">
        <w:rPr>
          <w:rFonts w:asciiTheme="majorHAnsi" w:hAnsiTheme="majorHAnsi"/>
          <w:color w:val="000000" w:themeColor="text1"/>
          <w:sz w:val="24"/>
          <w:szCs w:val="24"/>
        </w:rPr>
        <w:t xml:space="preserve"> where otherwise shown on the Drawings lap splices shall be made with the bars placed in control and security wired together.</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2.12.7 Welding of Reinforcement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2.12.8 Dowel Bar and Cap</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with approved compressible filler</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2.12.9 Measurement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The quantity of reinforcement to be measured under this Section shall be computed as weight in kilograms and accepted as shown on the Drawings provided that the quantity </w:t>
      </w:r>
      <w:r w:rsidRPr="000F644E">
        <w:rPr>
          <w:rFonts w:asciiTheme="majorHAnsi" w:hAnsiTheme="majorHAnsi"/>
          <w:color w:val="000000" w:themeColor="text1"/>
          <w:sz w:val="24"/>
          <w:szCs w:val="24"/>
        </w:rPr>
        <w:lastRenderedPageBreak/>
        <w:t xml:space="preserve">shall not include the reinforcement in any item of work for which the basis of payment include the reinforcement. In computing the weight to be measured, the theoretical weights of bars of the cross section shown in the Drawings shall be used. The weight shall be calculated based on a constant mass of 0.00785 kg/mm per </w:t>
      </w:r>
      <w:proofErr w:type="spellStart"/>
      <w:r w:rsidRPr="000F644E">
        <w:rPr>
          <w:rFonts w:asciiTheme="majorHAnsi" w:hAnsiTheme="majorHAnsi"/>
          <w:color w:val="000000" w:themeColor="text1"/>
          <w:sz w:val="24"/>
          <w:szCs w:val="24"/>
        </w:rPr>
        <w:t>metre</w:t>
      </w:r>
      <w:proofErr w:type="spellEnd"/>
      <w:r w:rsidRPr="000F644E">
        <w:rPr>
          <w:rFonts w:asciiTheme="majorHAnsi" w:hAnsiTheme="majorHAnsi"/>
          <w:color w:val="000000" w:themeColor="text1"/>
          <w:sz w:val="24"/>
          <w:szCs w:val="24"/>
        </w:rPr>
        <w:t xml:space="preserve"> run.</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The computed weight shall not include the extra material incurred when bars larger than those specified are used, or the extra material necessary for splices when bars shorter than those specified are used with permission of the Engineer, or the weight of any devices used to support or fasten the reinforcement in the correct position including any necessary chairs</w:t>
      </w:r>
    </w:p>
    <w:p w:rsidR="005679B5" w:rsidRPr="00124185" w:rsidRDefault="005679B5" w:rsidP="00124185">
      <w:pPr>
        <w:spacing w:before="120" w:after="120"/>
        <w:jc w:val="both"/>
        <w:rPr>
          <w:rFonts w:asciiTheme="majorHAnsi" w:hAnsiTheme="majorHAnsi"/>
          <w:b/>
          <w:color w:val="000000" w:themeColor="text1"/>
          <w:sz w:val="28"/>
          <w:szCs w:val="24"/>
        </w:rPr>
      </w:pPr>
      <w:r w:rsidRPr="00124185">
        <w:rPr>
          <w:rFonts w:asciiTheme="majorHAnsi" w:hAnsiTheme="majorHAnsi"/>
          <w:b/>
          <w:color w:val="000000" w:themeColor="text1"/>
          <w:sz w:val="28"/>
          <w:szCs w:val="24"/>
        </w:rPr>
        <w:t>Payment</w:t>
      </w:r>
    </w:p>
    <w:p w:rsidR="005679B5" w:rsidRPr="000F644E" w:rsidRDefault="005679B5"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t xml:space="preserve">Payment shall be made in kg as per unit rate included in </w:t>
      </w:r>
      <w:proofErr w:type="spellStart"/>
      <w:r w:rsidRPr="000F644E">
        <w:rPr>
          <w:rFonts w:asciiTheme="majorHAnsi" w:hAnsiTheme="majorHAnsi"/>
          <w:color w:val="000000" w:themeColor="text1"/>
          <w:sz w:val="24"/>
          <w:szCs w:val="24"/>
        </w:rPr>
        <w:t>BoQ</w:t>
      </w:r>
      <w:proofErr w:type="spellEnd"/>
      <w:r w:rsidRPr="000F644E">
        <w:rPr>
          <w:rFonts w:asciiTheme="majorHAnsi" w:hAnsiTheme="majorHAnsi"/>
          <w:color w:val="000000" w:themeColor="text1"/>
          <w:sz w:val="24"/>
          <w:szCs w:val="24"/>
        </w:rPr>
        <w:t xml:space="preserve"> Item. The rate shall include all cost of material including cutting, binding, welding, providing Dowel bar etc.</w:t>
      </w:r>
    </w:p>
    <w:p w:rsidR="0032286D" w:rsidRPr="000F644E" w:rsidRDefault="0032286D" w:rsidP="004D59AA">
      <w:pPr>
        <w:pStyle w:val="NormalWeb"/>
        <w:spacing w:before="0" w:beforeAutospacing="0" w:after="0" w:afterAutospacing="0" w:line="276" w:lineRule="auto"/>
        <w:jc w:val="both"/>
        <w:rPr>
          <w:rFonts w:asciiTheme="majorHAnsi" w:hAnsiTheme="majorHAnsi"/>
          <w:color w:val="000000" w:themeColor="text1"/>
        </w:rPr>
      </w:pPr>
    </w:p>
    <w:p w:rsidR="008C0B59" w:rsidRPr="000F644E" w:rsidRDefault="008C0B59" w:rsidP="004D59AA">
      <w:pPr>
        <w:pStyle w:val="NormalWeb"/>
        <w:spacing w:before="0" w:beforeAutospacing="0" w:after="0" w:afterAutospacing="0" w:line="276" w:lineRule="auto"/>
        <w:jc w:val="both"/>
        <w:rPr>
          <w:rFonts w:asciiTheme="majorHAnsi" w:hAnsiTheme="majorHAnsi"/>
          <w:color w:val="000000" w:themeColor="text1"/>
        </w:rPr>
      </w:pPr>
    </w:p>
    <w:p w:rsidR="008C0B59" w:rsidRPr="000F644E" w:rsidRDefault="008C0B59" w:rsidP="004D59AA">
      <w:pPr>
        <w:pStyle w:val="NormalWeb"/>
        <w:spacing w:before="0" w:beforeAutospacing="0" w:after="0" w:afterAutospacing="0" w:line="276" w:lineRule="auto"/>
        <w:jc w:val="both"/>
        <w:rPr>
          <w:rFonts w:asciiTheme="majorHAnsi" w:hAnsiTheme="majorHAnsi"/>
          <w:b/>
          <w:bCs/>
          <w:color w:val="000000" w:themeColor="text1"/>
        </w:rPr>
      </w:pPr>
    </w:p>
    <w:p w:rsidR="00BF6F41" w:rsidRDefault="008C0B59" w:rsidP="00955BBB">
      <w:pPr>
        <w:spacing w:after="0"/>
        <w:jc w:val="both"/>
        <w:rPr>
          <w:rFonts w:asciiTheme="majorHAnsi" w:eastAsia="Times New Roman" w:hAnsiTheme="majorHAnsi" w:cs="Times New Roman"/>
          <w:b/>
          <w:bCs/>
          <w:color w:val="000000" w:themeColor="text1"/>
          <w:sz w:val="24"/>
          <w:szCs w:val="24"/>
        </w:rPr>
      </w:pPr>
      <w:r w:rsidRPr="000F644E">
        <w:rPr>
          <w:rFonts w:asciiTheme="majorHAnsi" w:hAnsiTheme="majorHAnsi"/>
          <w:b/>
          <w:bCs/>
          <w:color w:val="000000" w:themeColor="text1"/>
          <w:sz w:val="24"/>
          <w:szCs w:val="24"/>
        </w:rPr>
        <w:br w:type="page"/>
      </w:r>
      <w:bookmarkStart w:id="0" w:name="_GoBack"/>
      <w:bookmarkEnd w:id="0"/>
    </w:p>
    <w:p w:rsidR="00DD7A8C" w:rsidRPr="000F644E" w:rsidRDefault="00F20434" w:rsidP="00955BBB">
      <w:pPr>
        <w:pStyle w:val="NormalWeb"/>
        <w:spacing w:before="0" w:beforeAutospacing="0" w:after="0" w:afterAutospacing="0" w:line="276" w:lineRule="auto"/>
        <w:jc w:val="both"/>
        <w:rPr>
          <w:rFonts w:asciiTheme="majorHAnsi" w:hAnsiTheme="majorHAnsi"/>
          <w:color w:val="000000" w:themeColor="text1"/>
        </w:rPr>
      </w:pPr>
      <w:r>
        <w:rPr>
          <w:rFonts w:asciiTheme="majorHAnsi" w:hAnsiTheme="majorHAnsi"/>
          <w:b/>
          <w:bCs/>
          <w:noProof/>
          <w:color w:val="000000" w:themeColor="text1"/>
          <w:lang w:bidi="bn-BD"/>
        </w:rPr>
        <w:lastRenderedPageBreak/>
        <w:drawing>
          <wp:anchor distT="0" distB="0" distL="114300" distR="114300" simplePos="0" relativeHeight="251659776" behindDoc="1" locked="0" layoutInCell="1" allowOverlap="1">
            <wp:simplePos x="0" y="0"/>
            <wp:positionH relativeFrom="margin">
              <wp:posOffset>-674370</wp:posOffset>
            </wp:positionH>
            <wp:positionV relativeFrom="paragraph">
              <wp:posOffset>130810</wp:posOffset>
            </wp:positionV>
            <wp:extent cx="7022465" cy="7916545"/>
            <wp:effectExtent l="1905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2465" cy="7916545"/>
                    </a:xfrm>
                    <a:prstGeom prst="rect">
                      <a:avLst/>
                    </a:prstGeom>
                  </pic:spPr>
                </pic:pic>
              </a:graphicData>
            </a:graphic>
          </wp:anchor>
        </w:drawing>
      </w:r>
    </w:p>
    <w:p w:rsidR="00974B55" w:rsidRPr="000F644E" w:rsidRDefault="00974B55" w:rsidP="004D59AA">
      <w:pPr>
        <w:spacing w:after="0"/>
        <w:jc w:val="both"/>
        <w:rPr>
          <w:rFonts w:asciiTheme="majorHAnsi" w:hAnsiTheme="majorHAnsi"/>
          <w:b/>
          <w:color w:val="000000" w:themeColor="text1"/>
          <w:sz w:val="24"/>
          <w:szCs w:val="24"/>
        </w:rPr>
      </w:pPr>
    </w:p>
    <w:p w:rsidR="008B644E" w:rsidRPr="000F644E" w:rsidRDefault="008B644E" w:rsidP="004D59AA">
      <w:pPr>
        <w:spacing w:after="0"/>
        <w:jc w:val="both"/>
        <w:rPr>
          <w:rFonts w:asciiTheme="majorHAnsi" w:hAnsiTheme="majorHAnsi"/>
          <w:color w:val="000000" w:themeColor="text1"/>
          <w:sz w:val="24"/>
          <w:szCs w:val="24"/>
        </w:rPr>
      </w:pPr>
      <w:r w:rsidRPr="000F644E">
        <w:rPr>
          <w:rFonts w:asciiTheme="majorHAnsi" w:hAnsiTheme="majorHAnsi"/>
          <w:color w:val="000000" w:themeColor="text1"/>
          <w:sz w:val="24"/>
          <w:szCs w:val="24"/>
        </w:rPr>
        <w:br w:type="page"/>
      </w:r>
    </w:p>
    <w:p w:rsidR="008B644E" w:rsidRPr="000F644E" w:rsidRDefault="008B644E" w:rsidP="004D59AA">
      <w:pPr>
        <w:spacing w:after="0"/>
        <w:jc w:val="both"/>
        <w:rPr>
          <w:rFonts w:asciiTheme="majorHAnsi" w:hAnsiTheme="majorHAnsi"/>
          <w:color w:val="000000" w:themeColor="text1"/>
          <w:sz w:val="24"/>
          <w:szCs w:val="24"/>
        </w:rPr>
      </w:pPr>
      <w:r w:rsidRPr="000F644E">
        <w:rPr>
          <w:rFonts w:asciiTheme="majorHAnsi" w:hAnsiTheme="majorHAnsi"/>
          <w:noProof/>
          <w:color w:val="000000" w:themeColor="text1"/>
          <w:sz w:val="24"/>
          <w:szCs w:val="24"/>
          <w:lang w:bidi="bn-BD"/>
        </w:rPr>
        <w:lastRenderedPageBreak/>
        <w:drawing>
          <wp:anchor distT="0" distB="0" distL="114300" distR="114300" simplePos="0" relativeHeight="251661824" behindDoc="1" locked="0" layoutInCell="1" allowOverlap="1">
            <wp:simplePos x="0" y="0"/>
            <wp:positionH relativeFrom="margin">
              <wp:align>center</wp:align>
            </wp:positionH>
            <wp:positionV relativeFrom="paragraph">
              <wp:posOffset>336884</wp:posOffset>
            </wp:positionV>
            <wp:extent cx="6352674" cy="793703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2674" cy="7937032"/>
                    </a:xfrm>
                    <a:prstGeom prst="rect">
                      <a:avLst/>
                    </a:prstGeom>
                  </pic:spPr>
                </pic:pic>
              </a:graphicData>
            </a:graphic>
          </wp:anchor>
        </w:drawing>
      </w:r>
    </w:p>
    <w:sectPr w:rsidR="008B644E" w:rsidRPr="000F644E" w:rsidSect="004D59A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C3C" w:rsidRDefault="00D21C3C" w:rsidP="00BF6F41">
      <w:pPr>
        <w:spacing w:after="0" w:line="240" w:lineRule="auto"/>
      </w:pPr>
      <w:r>
        <w:separator/>
      </w:r>
    </w:p>
  </w:endnote>
  <w:endnote w:type="continuationSeparator" w:id="0">
    <w:p w:rsidR="00D21C3C" w:rsidRDefault="00D21C3C" w:rsidP="00BF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C3C" w:rsidRDefault="00D21C3C" w:rsidP="00BF6F41">
      <w:pPr>
        <w:spacing w:after="0" w:line="240" w:lineRule="auto"/>
      </w:pPr>
      <w:r>
        <w:separator/>
      </w:r>
    </w:p>
  </w:footnote>
  <w:footnote w:type="continuationSeparator" w:id="0">
    <w:p w:rsidR="00D21C3C" w:rsidRDefault="00D21C3C" w:rsidP="00BF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E24F0"/>
    <w:rsid w:val="00001537"/>
    <w:rsid w:val="00027774"/>
    <w:rsid w:val="00035A6A"/>
    <w:rsid w:val="00061DA0"/>
    <w:rsid w:val="0007145D"/>
    <w:rsid w:val="000734B9"/>
    <w:rsid w:val="00073F02"/>
    <w:rsid w:val="000A3E0F"/>
    <w:rsid w:val="000B3FB1"/>
    <w:rsid w:val="000F644E"/>
    <w:rsid w:val="00117EBB"/>
    <w:rsid w:val="00124185"/>
    <w:rsid w:val="001914B6"/>
    <w:rsid w:val="001F7F5B"/>
    <w:rsid w:val="00214EA9"/>
    <w:rsid w:val="0022042A"/>
    <w:rsid w:val="00266231"/>
    <w:rsid w:val="00267BBF"/>
    <w:rsid w:val="002A5998"/>
    <w:rsid w:val="002A77AC"/>
    <w:rsid w:val="002E24F0"/>
    <w:rsid w:val="002F32FD"/>
    <w:rsid w:val="002F7C36"/>
    <w:rsid w:val="0032286D"/>
    <w:rsid w:val="00366BC7"/>
    <w:rsid w:val="00367F31"/>
    <w:rsid w:val="00395D3B"/>
    <w:rsid w:val="003A4641"/>
    <w:rsid w:val="003C237D"/>
    <w:rsid w:val="003C6D93"/>
    <w:rsid w:val="003F1DCB"/>
    <w:rsid w:val="00404913"/>
    <w:rsid w:val="004222EC"/>
    <w:rsid w:val="004322C7"/>
    <w:rsid w:val="00455B4D"/>
    <w:rsid w:val="00457D1A"/>
    <w:rsid w:val="004624A3"/>
    <w:rsid w:val="00484244"/>
    <w:rsid w:val="00484E72"/>
    <w:rsid w:val="004939C3"/>
    <w:rsid w:val="004A6990"/>
    <w:rsid w:val="004B1456"/>
    <w:rsid w:val="004D59AA"/>
    <w:rsid w:val="004E5AC0"/>
    <w:rsid w:val="00555C48"/>
    <w:rsid w:val="005679B5"/>
    <w:rsid w:val="00583170"/>
    <w:rsid w:val="005A21BE"/>
    <w:rsid w:val="005D5BAA"/>
    <w:rsid w:val="006113A3"/>
    <w:rsid w:val="00637B3D"/>
    <w:rsid w:val="006448F4"/>
    <w:rsid w:val="00664E67"/>
    <w:rsid w:val="00671538"/>
    <w:rsid w:val="00674A5A"/>
    <w:rsid w:val="006970FD"/>
    <w:rsid w:val="006A1385"/>
    <w:rsid w:val="006B09A7"/>
    <w:rsid w:val="006C683E"/>
    <w:rsid w:val="00704CD1"/>
    <w:rsid w:val="007251C2"/>
    <w:rsid w:val="007463F4"/>
    <w:rsid w:val="0075506D"/>
    <w:rsid w:val="00780499"/>
    <w:rsid w:val="007B7EAE"/>
    <w:rsid w:val="007C48AA"/>
    <w:rsid w:val="007D2DCD"/>
    <w:rsid w:val="007D37E5"/>
    <w:rsid w:val="007D5821"/>
    <w:rsid w:val="007E2553"/>
    <w:rsid w:val="007F56A0"/>
    <w:rsid w:val="00803F7E"/>
    <w:rsid w:val="00806050"/>
    <w:rsid w:val="008342C4"/>
    <w:rsid w:val="00877C30"/>
    <w:rsid w:val="00881FA7"/>
    <w:rsid w:val="00884729"/>
    <w:rsid w:val="00890C08"/>
    <w:rsid w:val="00891ACC"/>
    <w:rsid w:val="008A5157"/>
    <w:rsid w:val="008B25D1"/>
    <w:rsid w:val="008B644E"/>
    <w:rsid w:val="008C0B59"/>
    <w:rsid w:val="008C5856"/>
    <w:rsid w:val="008F7CB3"/>
    <w:rsid w:val="00916BB9"/>
    <w:rsid w:val="009216E8"/>
    <w:rsid w:val="00923F06"/>
    <w:rsid w:val="009433B1"/>
    <w:rsid w:val="00955BBB"/>
    <w:rsid w:val="00963CF4"/>
    <w:rsid w:val="00974B55"/>
    <w:rsid w:val="00975280"/>
    <w:rsid w:val="0098366C"/>
    <w:rsid w:val="009A228B"/>
    <w:rsid w:val="009E1E44"/>
    <w:rsid w:val="009E5C80"/>
    <w:rsid w:val="00A1159A"/>
    <w:rsid w:val="00A24A1E"/>
    <w:rsid w:val="00A30F21"/>
    <w:rsid w:val="00A326F9"/>
    <w:rsid w:val="00A82262"/>
    <w:rsid w:val="00AB0499"/>
    <w:rsid w:val="00AB5DDB"/>
    <w:rsid w:val="00AF64E6"/>
    <w:rsid w:val="00B10819"/>
    <w:rsid w:val="00B57183"/>
    <w:rsid w:val="00B61EB8"/>
    <w:rsid w:val="00B73C5D"/>
    <w:rsid w:val="00B73EE1"/>
    <w:rsid w:val="00B8027C"/>
    <w:rsid w:val="00B91D2C"/>
    <w:rsid w:val="00B928FA"/>
    <w:rsid w:val="00BC7F23"/>
    <w:rsid w:val="00BD47F8"/>
    <w:rsid w:val="00BF6F41"/>
    <w:rsid w:val="00BF734B"/>
    <w:rsid w:val="00C263BC"/>
    <w:rsid w:val="00C40F67"/>
    <w:rsid w:val="00C416B8"/>
    <w:rsid w:val="00C63E02"/>
    <w:rsid w:val="00C67210"/>
    <w:rsid w:val="00C91722"/>
    <w:rsid w:val="00CA5D80"/>
    <w:rsid w:val="00CF070E"/>
    <w:rsid w:val="00D02EDD"/>
    <w:rsid w:val="00D21C3C"/>
    <w:rsid w:val="00D510F2"/>
    <w:rsid w:val="00D55A24"/>
    <w:rsid w:val="00D6186F"/>
    <w:rsid w:val="00D939A7"/>
    <w:rsid w:val="00DB68AD"/>
    <w:rsid w:val="00DC41F7"/>
    <w:rsid w:val="00DC5ED0"/>
    <w:rsid w:val="00DD2E31"/>
    <w:rsid w:val="00DD38B1"/>
    <w:rsid w:val="00DD7A8C"/>
    <w:rsid w:val="00DF39D2"/>
    <w:rsid w:val="00E14476"/>
    <w:rsid w:val="00E2387A"/>
    <w:rsid w:val="00E25E3E"/>
    <w:rsid w:val="00E474DE"/>
    <w:rsid w:val="00EB5189"/>
    <w:rsid w:val="00EC2982"/>
    <w:rsid w:val="00EC3903"/>
    <w:rsid w:val="00ED75C9"/>
    <w:rsid w:val="00EF33FD"/>
    <w:rsid w:val="00EF6C25"/>
    <w:rsid w:val="00F100EA"/>
    <w:rsid w:val="00F20434"/>
    <w:rsid w:val="00F26904"/>
    <w:rsid w:val="00F371C8"/>
    <w:rsid w:val="00F47B00"/>
    <w:rsid w:val="00F61769"/>
    <w:rsid w:val="00F64D77"/>
    <w:rsid w:val="00F90FBB"/>
    <w:rsid w:val="00FA3FC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8C98"/>
  <w15:docId w15:val="{C2FDC893-96F5-4718-B300-E618EB64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BF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F41"/>
  </w:style>
  <w:style w:type="paragraph" w:styleId="Footer">
    <w:name w:val="footer"/>
    <w:basedOn w:val="Normal"/>
    <w:link w:val="FooterChar"/>
    <w:uiPriority w:val="99"/>
    <w:unhideWhenUsed/>
    <w:rsid w:val="00BF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BACDF-7060-4C6F-A2AE-BAD0776A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29</Pages>
  <Words>9556</Words>
  <Characters>54472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HFMLIP</cp:lastModifiedBy>
  <cp:revision>50</cp:revision>
  <cp:lastPrinted>2020-11-05T09:52:00Z</cp:lastPrinted>
  <dcterms:created xsi:type="dcterms:W3CDTF">2020-11-05T10:02:00Z</dcterms:created>
  <dcterms:modified xsi:type="dcterms:W3CDTF">2020-11-05T14:10:00Z</dcterms:modified>
</cp:coreProperties>
</file>