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23C" w:rsidRPr="00B35D4A" w:rsidRDefault="002B723C" w:rsidP="002B723C">
      <w:pPr>
        <w:pStyle w:val="Heading1"/>
        <w:rPr>
          <w:rFonts w:cs="Arial"/>
          <w:sz w:val="32"/>
          <w:szCs w:val="22"/>
          <w:lang w:val="en-GB"/>
        </w:rPr>
      </w:pPr>
      <w:bookmarkStart w:id="0" w:name="_Toc292636752"/>
      <w:r w:rsidRPr="00B35D4A">
        <w:rPr>
          <w:rFonts w:cs="Arial"/>
          <w:sz w:val="32"/>
          <w:szCs w:val="22"/>
          <w:lang w:val="en-GB"/>
        </w:rPr>
        <w:t>Section 4.</w:t>
      </w:r>
      <w:r w:rsidRPr="00B35D4A">
        <w:rPr>
          <w:rFonts w:cs="Arial"/>
          <w:sz w:val="32"/>
          <w:szCs w:val="22"/>
          <w:lang w:val="en-GB"/>
        </w:rPr>
        <w:tab/>
        <w:t>Particular Conditions of Contract</w:t>
      </w:r>
      <w:bookmarkEnd w:id="0"/>
    </w:p>
    <w:p w:rsidR="002B723C" w:rsidRPr="004D5D2F" w:rsidRDefault="002B723C" w:rsidP="002B723C">
      <w:pPr>
        <w:rPr>
          <w:rFonts w:ascii="Arial" w:hAnsi="Arial" w:cs="Arial"/>
          <w:sz w:val="22"/>
          <w:szCs w:val="22"/>
          <w:lang w:val="en-GB"/>
        </w:rPr>
      </w:pPr>
    </w:p>
    <w:tbl>
      <w:tblPr>
        <w:tblW w:w="9445" w:type="dxa"/>
        <w:tblInd w:w="-112" w:type="dxa"/>
        <w:tblLayout w:type="fixed"/>
        <w:tblLook w:val="0000" w:firstRow="0" w:lastRow="0" w:firstColumn="0" w:lastColumn="0" w:noHBand="0" w:noVBand="0"/>
      </w:tblPr>
      <w:tblGrid>
        <w:gridCol w:w="1760"/>
        <w:gridCol w:w="550"/>
        <w:gridCol w:w="7135"/>
      </w:tblGrid>
      <w:tr w:rsidR="002B723C" w:rsidRPr="004D5D2F" w:rsidTr="00707480">
        <w:trPr>
          <w:trHeight w:val="710"/>
        </w:trPr>
        <w:tc>
          <w:tcPr>
            <w:tcW w:w="9445" w:type="dxa"/>
            <w:gridSpan w:val="3"/>
            <w:tcBorders>
              <w:top w:val="single" w:sz="4" w:space="0" w:color="auto"/>
              <w:left w:val="single" w:sz="4" w:space="0" w:color="auto"/>
              <w:bottom w:val="single" w:sz="4" w:space="0" w:color="auto"/>
              <w:right w:val="single" w:sz="4" w:space="0" w:color="auto"/>
            </w:tcBorders>
            <w:vAlign w:val="center"/>
          </w:tcPr>
          <w:p w:rsidR="002B723C" w:rsidRPr="004D5D2F" w:rsidRDefault="002B723C" w:rsidP="00707480">
            <w:pPr>
              <w:tabs>
                <w:tab w:val="right" w:pos="7218"/>
              </w:tabs>
              <w:spacing w:before="120" w:after="120"/>
              <w:jc w:val="both"/>
              <w:rPr>
                <w:rFonts w:ascii="Arial" w:hAnsi="Arial" w:cs="Arial"/>
                <w:i/>
                <w:iCs/>
                <w:lang w:val="en-GB"/>
              </w:rPr>
            </w:pPr>
            <w:r w:rsidRPr="004D5D2F">
              <w:rPr>
                <w:rFonts w:ascii="Arial" w:hAnsi="Arial" w:cs="Arial"/>
                <w:i/>
                <w:iCs/>
                <w:sz w:val="22"/>
                <w:szCs w:val="22"/>
                <w:lang w:val="en-GB"/>
              </w:rPr>
              <w:t>Instructions for completing the Particular Conditions of Contract are provided in italics in parenthesis for the relevant GCC Clauses.</w:t>
            </w:r>
          </w:p>
        </w:tc>
      </w:tr>
      <w:tr w:rsidR="002B723C" w:rsidRPr="004D5D2F" w:rsidTr="00707480">
        <w:trPr>
          <w:trHeight w:val="710"/>
        </w:trPr>
        <w:tc>
          <w:tcPr>
            <w:tcW w:w="1760" w:type="dxa"/>
            <w:tcBorders>
              <w:top w:val="single" w:sz="4" w:space="0" w:color="auto"/>
              <w:left w:val="single" w:sz="4" w:space="0" w:color="auto"/>
              <w:bottom w:val="single" w:sz="4" w:space="0" w:color="auto"/>
              <w:right w:val="single" w:sz="4" w:space="0" w:color="auto"/>
            </w:tcBorders>
            <w:vAlign w:val="center"/>
          </w:tcPr>
          <w:p w:rsidR="002B723C" w:rsidRPr="004D5D2F" w:rsidRDefault="002B723C" w:rsidP="00707480">
            <w:pPr>
              <w:spacing w:before="120" w:after="120"/>
              <w:rPr>
                <w:rFonts w:ascii="Arial" w:hAnsi="Arial" w:cs="Arial"/>
                <w:b/>
                <w:bCs/>
                <w:lang w:val="en-GB"/>
              </w:rPr>
            </w:pPr>
            <w:r w:rsidRPr="004D5D2F">
              <w:rPr>
                <w:rFonts w:ascii="Arial" w:hAnsi="Arial" w:cs="Arial"/>
                <w:b/>
                <w:bCs/>
                <w:sz w:val="22"/>
                <w:szCs w:val="22"/>
                <w:lang w:val="en-GB"/>
              </w:rPr>
              <w:t>GCC Clause</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tabs>
                <w:tab w:val="right" w:pos="7218"/>
              </w:tabs>
              <w:spacing w:before="120" w:after="120"/>
              <w:jc w:val="both"/>
              <w:rPr>
                <w:rFonts w:ascii="Arial" w:hAnsi="Arial" w:cs="Arial"/>
                <w:lang w:val="en-GB" w:eastAsia="it-IT"/>
              </w:rPr>
            </w:pPr>
            <w:r w:rsidRPr="004D5D2F">
              <w:rPr>
                <w:rFonts w:ascii="Arial" w:hAnsi="Arial" w:cs="Arial"/>
                <w:b/>
                <w:bCs/>
                <w:sz w:val="22"/>
                <w:szCs w:val="22"/>
                <w:lang w:val="en-GB"/>
              </w:rPr>
              <w:t>Amendments of, and Supplements to, Clauses in the General Conditions of Contract</w:t>
            </w:r>
          </w:p>
        </w:tc>
      </w:tr>
      <w:tr w:rsidR="002B723C" w:rsidRPr="004D5D2F" w:rsidTr="00707480">
        <w:trPr>
          <w:trHeight w:val="431"/>
        </w:trPr>
        <w:tc>
          <w:tcPr>
            <w:tcW w:w="1760" w:type="dxa"/>
            <w:tcBorders>
              <w:top w:val="single" w:sz="4" w:space="0" w:color="auto"/>
              <w:left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1.1(j)</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 xml:space="preserve">The Contractor is </w:t>
            </w:r>
          </w:p>
          <w:p w:rsidR="002B723C" w:rsidRPr="00494F0D" w:rsidRDefault="00494F0D" w:rsidP="00494F0D">
            <w:pPr>
              <w:spacing w:before="120" w:after="120"/>
              <w:ind w:right="-72"/>
              <w:rPr>
                <w:rFonts w:ascii="Arial" w:hAnsi="Arial" w:cs="Arial"/>
                <w:lang w:val="en-GB"/>
              </w:rPr>
            </w:pPr>
            <w:r>
              <w:rPr>
                <w:rFonts w:ascii="Arial" w:hAnsi="Arial" w:cs="Arial"/>
                <w:sz w:val="22"/>
                <w:szCs w:val="22"/>
                <w:lang w:val="en-GB"/>
              </w:rPr>
              <w:t>The Name of the Contractor will be inserted after award of the Contract.</w:t>
            </w:r>
          </w:p>
        </w:tc>
      </w:tr>
      <w:tr w:rsidR="002B723C" w:rsidRPr="004D5D2F" w:rsidTr="00494F0D">
        <w:trPr>
          <w:trHeight w:val="674"/>
        </w:trPr>
        <w:tc>
          <w:tcPr>
            <w:tcW w:w="1760" w:type="dxa"/>
            <w:tcBorders>
              <w:left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1.1(</w:t>
            </w:r>
            <w:proofErr w:type="spellStart"/>
            <w:r w:rsidRPr="004D5D2F">
              <w:rPr>
                <w:rFonts w:ascii="Arial" w:hAnsi="Arial" w:cs="Arial"/>
                <w:b/>
                <w:sz w:val="22"/>
                <w:szCs w:val="22"/>
                <w:lang w:val="en-GB"/>
              </w:rPr>
              <w:t>ff</w:t>
            </w:r>
            <w:proofErr w:type="spellEnd"/>
            <w:r w:rsidRPr="004D5D2F">
              <w:rPr>
                <w:rFonts w:ascii="Arial" w:hAnsi="Arial" w:cs="Arial"/>
                <w:b/>
                <w:sz w:val="22"/>
                <w:szCs w:val="22"/>
                <w:lang w:val="en-GB"/>
              </w:rPr>
              <w:t>)</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94F0D" w:rsidRDefault="002B723C" w:rsidP="00494F0D">
            <w:pPr>
              <w:spacing w:before="120" w:after="120"/>
              <w:ind w:right="-72"/>
              <w:jc w:val="both"/>
              <w:rPr>
                <w:rFonts w:ascii="Arial" w:hAnsi="Arial" w:cs="Arial"/>
              </w:rPr>
            </w:pPr>
            <w:r w:rsidRPr="004D5D2F">
              <w:rPr>
                <w:rFonts w:ascii="Arial" w:hAnsi="Arial" w:cs="Arial"/>
                <w:sz w:val="22"/>
                <w:szCs w:val="22"/>
                <w:lang w:val="en-GB"/>
              </w:rPr>
              <w:t xml:space="preserve">The PE is </w:t>
            </w:r>
            <w:r w:rsidR="00494F0D" w:rsidRPr="00494F0D">
              <w:rPr>
                <w:rFonts w:ascii="Arial" w:hAnsi="Arial" w:cs="Arial"/>
                <w:sz w:val="22"/>
                <w:szCs w:val="22"/>
                <w:lang w:val="en-GB"/>
              </w:rPr>
              <w:t xml:space="preserve">Executive Engineer, </w:t>
            </w:r>
            <w:proofErr w:type="spellStart"/>
            <w:r w:rsidR="00494F0D" w:rsidRPr="00494F0D">
              <w:rPr>
                <w:rFonts w:ascii="Arial" w:hAnsi="Arial" w:cs="Arial"/>
                <w:sz w:val="22"/>
                <w:szCs w:val="22"/>
                <w:lang w:val="en-GB"/>
              </w:rPr>
              <w:t>Sunamganj</w:t>
            </w:r>
            <w:proofErr w:type="spellEnd"/>
            <w:r w:rsidR="00494F0D" w:rsidRPr="00494F0D">
              <w:rPr>
                <w:rFonts w:ascii="Arial" w:hAnsi="Arial" w:cs="Arial"/>
                <w:sz w:val="22"/>
                <w:szCs w:val="22"/>
                <w:lang w:val="en-GB"/>
              </w:rPr>
              <w:t xml:space="preserve"> O&amp;M Division-1, Bangladesh Water Development Board, </w:t>
            </w:r>
            <w:proofErr w:type="spellStart"/>
            <w:proofErr w:type="gramStart"/>
            <w:r w:rsidR="00494F0D" w:rsidRPr="00494F0D">
              <w:rPr>
                <w:rFonts w:ascii="Arial" w:hAnsi="Arial" w:cs="Arial"/>
                <w:sz w:val="22"/>
                <w:szCs w:val="22"/>
                <w:lang w:val="en-GB"/>
              </w:rPr>
              <w:t>Sunamganj</w:t>
            </w:r>
            <w:proofErr w:type="spellEnd"/>
            <w:proofErr w:type="gramEnd"/>
            <w:r w:rsidR="00494F0D">
              <w:rPr>
                <w:rFonts w:ascii="Arial" w:hAnsi="Arial" w:cs="Arial"/>
                <w:sz w:val="22"/>
                <w:szCs w:val="22"/>
                <w:lang w:val="en-GB"/>
              </w:rPr>
              <w:t>.</w:t>
            </w:r>
          </w:p>
        </w:tc>
      </w:tr>
      <w:tr w:rsidR="002B723C" w:rsidRPr="004D5D2F" w:rsidTr="00494F0D">
        <w:trPr>
          <w:trHeight w:val="755"/>
        </w:trPr>
        <w:tc>
          <w:tcPr>
            <w:tcW w:w="1760" w:type="dxa"/>
            <w:tcBorders>
              <w:left w:val="single" w:sz="4" w:space="0" w:color="auto"/>
              <w:right w:val="single" w:sz="4" w:space="0" w:color="auto"/>
            </w:tcBorders>
          </w:tcPr>
          <w:p w:rsidR="002B723C" w:rsidRPr="004D5D2F" w:rsidRDefault="002B723C" w:rsidP="00707480">
            <w:pPr>
              <w:spacing w:before="120" w:after="120"/>
              <w:rPr>
                <w:rFonts w:ascii="Arial" w:hAnsi="Arial" w:cs="Arial"/>
                <w:lang w:val="en-GB"/>
              </w:rPr>
            </w:pPr>
            <w:r w:rsidRPr="004D5D2F">
              <w:rPr>
                <w:rFonts w:ascii="Arial" w:hAnsi="Arial" w:cs="Arial"/>
                <w:b/>
                <w:sz w:val="22"/>
                <w:szCs w:val="22"/>
                <w:lang w:val="en-GB"/>
              </w:rPr>
              <w:t>GCC 1.1(gg)</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94F0D" w:rsidRDefault="002B723C" w:rsidP="00494F0D">
            <w:pPr>
              <w:spacing w:before="120" w:after="120"/>
              <w:ind w:right="-72"/>
              <w:rPr>
                <w:rFonts w:ascii="Arial" w:hAnsi="Arial" w:cs="Arial"/>
              </w:rPr>
            </w:pPr>
            <w:r w:rsidRPr="004D5D2F">
              <w:rPr>
                <w:rFonts w:ascii="Arial" w:hAnsi="Arial" w:cs="Arial"/>
                <w:sz w:val="22"/>
                <w:szCs w:val="22"/>
                <w:lang w:val="en-GB"/>
              </w:rPr>
              <w:t xml:space="preserve">The Project Manager is </w:t>
            </w:r>
            <w:r w:rsidR="00494F0D" w:rsidRPr="00494F0D">
              <w:rPr>
                <w:rFonts w:ascii="Arial" w:hAnsi="Arial" w:cs="Arial"/>
                <w:sz w:val="22"/>
                <w:szCs w:val="22"/>
                <w:lang w:val="en-GB"/>
              </w:rPr>
              <w:t xml:space="preserve">Engineer, </w:t>
            </w:r>
            <w:proofErr w:type="spellStart"/>
            <w:r w:rsidR="00494F0D" w:rsidRPr="00494F0D">
              <w:rPr>
                <w:rFonts w:ascii="Arial" w:hAnsi="Arial" w:cs="Arial"/>
                <w:sz w:val="22"/>
                <w:szCs w:val="22"/>
                <w:lang w:val="en-GB"/>
              </w:rPr>
              <w:t>Sunamganj</w:t>
            </w:r>
            <w:proofErr w:type="spellEnd"/>
            <w:r w:rsidR="00494F0D" w:rsidRPr="00494F0D">
              <w:rPr>
                <w:rFonts w:ascii="Arial" w:hAnsi="Arial" w:cs="Arial"/>
                <w:sz w:val="22"/>
                <w:szCs w:val="22"/>
                <w:lang w:val="en-GB"/>
              </w:rPr>
              <w:t xml:space="preserve"> O&amp;M Division-1, Bangladesh Water Development Board, </w:t>
            </w:r>
            <w:proofErr w:type="spellStart"/>
            <w:proofErr w:type="gramStart"/>
            <w:r w:rsidR="00494F0D" w:rsidRPr="00494F0D">
              <w:rPr>
                <w:rFonts w:ascii="Arial" w:hAnsi="Arial" w:cs="Arial"/>
                <w:sz w:val="22"/>
                <w:szCs w:val="22"/>
                <w:lang w:val="en-GB"/>
              </w:rPr>
              <w:t>Sunamganj</w:t>
            </w:r>
            <w:proofErr w:type="spellEnd"/>
            <w:proofErr w:type="gramEnd"/>
            <w:r w:rsidR="00494F0D">
              <w:rPr>
                <w:rFonts w:ascii="Arial" w:hAnsi="Arial" w:cs="Arial"/>
                <w:sz w:val="22"/>
                <w:szCs w:val="22"/>
                <w:lang w:val="en-GB"/>
              </w:rPr>
              <w:t>.</w:t>
            </w:r>
          </w:p>
        </w:tc>
      </w:tr>
      <w:tr w:rsidR="002B723C" w:rsidRPr="004D5D2F" w:rsidTr="00707480">
        <w:tc>
          <w:tcPr>
            <w:tcW w:w="1760" w:type="dxa"/>
            <w:tcBorders>
              <w:left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1.1 (bb)</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 xml:space="preserve">The original Contract price is </w:t>
            </w:r>
            <w:r w:rsidR="00494F0D">
              <w:rPr>
                <w:rFonts w:ascii="Arial" w:hAnsi="Arial" w:cs="Arial"/>
                <w:i/>
                <w:sz w:val="22"/>
                <w:szCs w:val="22"/>
                <w:lang w:val="en-GB"/>
              </w:rPr>
              <w:t>[To be inserted after award of the Contract</w:t>
            </w:r>
            <w:r w:rsidRPr="004D5D2F">
              <w:rPr>
                <w:rFonts w:ascii="Arial" w:hAnsi="Arial" w:cs="Arial"/>
                <w:i/>
                <w:sz w:val="22"/>
                <w:szCs w:val="22"/>
                <w:lang w:val="en-GB"/>
              </w:rPr>
              <w:t>]</w:t>
            </w:r>
          </w:p>
        </w:tc>
      </w:tr>
      <w:tr w:rsidR="002B723C" w:rsidRPr="004D5D2F" w:rsidTr="00707480">
        <w:tc>
          <w:tcPr>
            <w:tcW w:w="1760" w:type="dxa"/>
            <w:tcBorders>
              <w:left w:val="single" w:sz="4" w:space="0" w:color="auto"/>
              <w:right w:val="single" w:sz="4" w:space="0" w:color="auto"/>
            </w:tcBorders>
          </w:tcPr>
          <w:p w:rsidR="002B723C" w:rsidRPr="004D5D2F" w:rsidRDefault="002B723C" w:rsidP="00707480">
            <w:pPr>
              <w:spacing w:before="120" w:after="120"/>
              <w:rPr>
                <w:rFonts w:ascii="Arial" w:hAnsi="Arial" w:cs="Arial"/>
                <w:lang w:val="en-GB"/>
              </w:rPr>
            </w:pPr>
            <w:r w:rsidRPr="004D5D2F">
              <w:rPr>
                <w:rFonts w:ascii="Arial" w:hAnsi="Arial" w:cs="Arial"/>
                <w:b/>
                <w:sz w:val="22"/>
                <w:szCs w:val="22"/>
                <w:lang w:val="en-GB"/>
              </w:rPr>
              <w:t>GCC 1.1(y)</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494F0D">
            <w:pPr>
              <w:spacing w:before="120" w:after="120"/>
              <w:ind w:right="-72"/>
              <w:rPr>
                <w:rFonts w:ascii="Arial" w:hAnsi="Arial" w:cs="Arial"/>
                <w:lang w:val="en-GB"/>
              </w:rPr>
            </w:pPr>
            <w:r w:rsidRPr="004D5D2F">
              <w:rPr>
                <w:rFonts w:ascii="Arial" w:hAnsi="Arial" w:cs="Arial"/>
                <w:sz w:val="22"/>
                <w:szCs w:val="22"/>
                <w:lang w:val="en-GB"/>
              </w:rPr>
              <w:t xml:space="preserve">The Intended Completion Date for the whole of the Works shall be </w:t>
            </w:r>
            <w:r w:rsidR="000578DD">
              <w:rPr>
                <w:rFonts w:ascii="Arial" w:hAnsi="Arial" w:cs="Arial"/>
                <w:sz w:val="22"/>
                <w:szCs w:val="22"/>
                <w:lang w:val="en-GB"/>
              </w:rPr>
              <w:t>31/03/2022</w:t>
            </w:r>
            <w:r w:rsidR="00494F0D">
              <w:rPr>
                <w:rFonts w:ascii="Arial" w:hAnsi="Arial" w:cs="Arial"/>
                <w:sz w:val="22"/>
                <w:szCs w:val="22"/>
                <w:lang w:val="en-GB"/>
              </w:rPr>
              <w:t>.</w:t>
            </w:r>
          </w:p>
        </w:tc>
      </w:tr>
      <w:tr w:rsidR="002B723C" w:rsidRPr="004D5D2F" w:rsidTr="00707480">
        <w:tc>
          <w:tcPr>
            <w:tcW w:w="1760" w:type="dxa"/>
            <w:tcBorders>
              <w:left w:val="single" w:sz="4" w:space="0" w:color="auto"/>
              <w:right w:val="single" w:sz="4" w:space="0" w:color="auto"/>
            </w:tcBorders>
          </w:tcPr>
          <w:p w:rsidR="002B723C" w:rsidRPr="004D5D2F" w:rsidRDefault="002B723C" w:rsidP="00707480">
            <w:pPr>
              <w:spacing w:before="120" w:after="120"/>
              <w:rPr>
                <w:rFonts w:ascii="Arial" w:hAnsi="Arial" w:cs="Arial"/>
                <w:lang w:val="en-GB"/>
              </w:rPr>
            </w:pPr>
            <w:r w:rsidRPr="004D5D2F">
              <w:rPr>
                <w:rFonts w:ascii="Arial" w:hAnsi="Arial" w:cs="Arial"/>
                <w:b/>
                <w:sz w:val="22"/>
                <w:szCs w:val="22"/>
                <w:lang w:val="en-GB"/>
              </w:rPr>
              <w:t>GCC 1.1(</w:t>
            </w:r>
            <w:proofErr w:type="spellStart"/>
            <w:r w:rsidRPr="004D5D2F">
              <w:rPr>
                <w:rFonts w:ascii="Arial" w:hAnsi="Arial" w:cs="Arial"/>
                <w:b/>
                <w:sz w:val="22"/>
                <w:szCs w:val="22"/>
                <w:lang w:val="en-GB"/>
              </w:rPr>
              <w:t>kk</w:t>
            </w:r>
            <w:proofErr w:type="spellEnd"/>
            <w:r w:rsidRPr="004D5D2F">
              <w:rPr>
                <w:rFonts w:ascii="Arial" w:hAnsi="Arial" w:cs="Arial"/>
                <w:b/>
                <w:sz w:val="22"/>
                <w:szCs w:val="22"/>
                <w:lang w:val="en-GB"/>
              </w:rPr>
              <w:t>)</w:t>
            </w:r>
          </w:p>
        </w:tc>
        <w:tc>
          <w:tcPr>
            <w:tcW w:w="7685" w:type="dxa"/>
            <w:gridSpan w:val="2"/>
            <w:tcBorders>
              <w:top w:val="single" w:sz="4" w:space="0" w:color="auto"/>
              <w:left w:val="single" w:sz="4" w:space="0" w:color="auto"/>
              <w:bottom w:val="single" w:sz="4" w:space="0" w:color="auto"/>
              <w:right w:val="single" w:sz="4" w:space="0" w:color="auto"/>
            </w:tcBorders>
          </w:tcPr>
          <w:p w:rsidR="00494F0D" w:rsidRDefault="002B723C" w:rsidP="00494F0D">
            <w:pPr>
              <w:spacing w:before="120" w:after="120"/>
              <w:ind w:right="-72"/>
              <w:rPr>
                <w:rFonts w:eastAsia="Times New Roman"/>
                <w:lang w:eastAsia="en-US"/>
              </w:rPr>
            </w:pPr>
            <w:r w:rsidRPr="004D5D2F">
              <w:rPr>
                <w:rFonts w:ascii="Arial" w:hAnsi="Arial" w:cs="Arial"/>
                <w:sz w:val="22"/>
                <w:szCs w:val="22"/>
                <w:lang w:val="en-GB"/>
              </w:rPr>
              <w:t xml:space="preserve">The Site is located at </w:t>
            </w:r>
            <w:proofErr w:type="spellStart"/>
            <w:r w:rsidR="00494F0D" w:rsidRPr="0054006F">
              <w:rPr>
                <w:rFonts w:ascii="Arial" w:hAnsi="Arial" w:cs="Arial"/>
                <w:lang w:val="en-GB"/>
              </w:rPr>
              <w:t>Dharmapasha</w:t>
            </w:r>
            <w:proofErr w:type="spellEnd"/>
            <w:r w:rsidR="00494F0D" w:rsidRPr="0054006F">
              <w:rPr>
                <w:rFonts w:ascii="Arial" w:hAnsi="Arial" w:cs="Arial"/>
                <w:lang w:val="en-GB"/>
              </w:rPr>
              <w:t xml:space="preserve"> </w:t>
            </w:r>
            <w:proofErr w:type="spellStart"/>
            <w:r w:rsidR="00494F0D" w:rsidRPr="0054006F">
              <w:rPr>
                <w:rFonts w:ascii="Arial" w:hAnsi="Arial" w:cs="Arial"/>
                <w:lang w:val="en-GB"/>
              </w:rPr>
              <w:t>upazila</w:t>
            </w:r>
            <w:proofErr w:type="spellEnd"/>
            <w:r w:rsidR="00494F0D" w:rsidRPr="0054006F">
              <w:rPr>
                <w:rFonts w:ascii="Arial" w:hAnsi="Arial" w:cs="Arial"/>
                <w:lang w:val="en-GB"/>
              </w:rPr>
              <w:t xml:space="preserve"> of </w:t>
            </w:r>
            <w:proofErr w:type="spellStart"/>
            <w:r w:rsidR="00E87BA7" w:rsidRPr="0054006F">
              <w:rPr>
                <w:rFonts w:ascii="Arial" w:hAnsi="Arial" w:cs="Arial"/>
                <w:lang w:val="en-GB"/>
              </w:rPr>
              <w:t>Sunamgonj</w:t>
            </w:r>
            <w:proofErr w:type="spellEnd"/>
            <w:r w:rsidR="00E87BA7" w:rsidRPr="0054006F">
              <w:rPr>
                <w:rFonts w:ascii="Arial" w:hAnsi="Arial" w:cs="Arial"/>
                <w:lang w:val="en-GB"/>
              </w:rPr>
              <w:t xml:space="preserve"> District</w:t>
            </w:r>
            <w:r w:rsidR="00E87BA7">
              <w:rPr>
                <w:rStyle w:val="fontstyle01"/>
              </w:rPr>
              <w:t xml:space="preserve"> </w:t>
            </w:r>
          </w:p>
          <w:p w:rsidR="002B723C" w:rsidRPr="004D5D2F" w:rsidRDefault="002B723C" w:rsidP="00707480">
            <w:pPr>
              <w:spacing w:before="120" w:after="120"/>
              <w:ind w:right="-72"/>
              <w:rPr>
                <w:rFonts w:ascii="Arial" w:hAnsi="Arial" w:cs="Arial"/>
                <w:lang w:val="en-GB"/>
              </w:rPr>
            </w:pPr>
            <w:r w:rsidRPr="004D5D2F">
              <w:rPr>
                <w:rFonts w:ascii="Arial" w:hAnsi="Arial" w:cs="Arial"/>
                <w:noProof/>
                <w:sz w:val="22"/>
                <w:szCs w:val="22"/>
                <w:lang w:val="en-GB"/>
              </w:rPr>
              <w:t xml:space="preserve"> </w:t>
            </w:r>
            <w:r w:rsidRPr="004D5D2F">
              <w:rPr>
                <w:rFonts w:ascii="Arial" w:hAnsi="Arial" w:cs="Arial"/>
                <w:sz w:val="22"/>
                <w:szCs w:val="22"/>
                <w:lang w:val="en-GB"/>
              </w:rPr>
              <w:t xml:space="preserve">and is defined in drawings No:  </w:t>
            </w:r>
          </w:p>
          <w:p w:rsidR="002B723C" w:rsidRPr="004D5D2F" w:rsidRDefault="002B723C" w:rsidP="00707480">
            <w:pPr>
              <w:spacing w:before="120" w:after="120"/>
              <w:ind w:right="-72"/>
              <w:rPr>
                <w:rFonts w:ascii="Arial" w:hAnsi="Arial" w:cs="Arial"/>
                <w:lang w:val="en-GB"/>
              </w:rPr>
            </w:pPr>
            <w:r w:rsidRPr="004D5D2F">
              <w:rPr>
                <w:rFonts w:ascii="Arial" w:hAnsi="Arial" w:cs="Arial"/>
                <w:i/>
                <w:sz w:val="22"/>
                <w:szCs w:val="22"/>
                <w:lang w:val="en-GB"/>
              </w:rPr>
              <w:t>[insert numbers]</w:t>
            </w:r>
          </w:p>
        </w:tc>
      </w:tr>
      <w:tr w:rsidR="002B723C" w:rsidRPr="004D5D2F" w:rsidTr="00707480">
        <w:trPr>
          <w:trHeight w:val="386"/>
        </w:trPr>
        <w:tc>
          <w:tcPr>
            <w:tcW w:w="1760" w:type="dxa"/>
            <w:tcBorders>
              <w:left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1.1(</w:t>
            </w:r>
            <w:proofErr w:type="spellStart"/>
            <w:r w:rsidRPr="004D5D2F">
              <w:rPr>
                <w:rFonts w:ascii="Arial" w:hAnsi="Arial" w:cs="Arial"/>
                <w:b/>
                <w:sz w:val="22"/>
                <w:szCs w:val="22"/>
                <w:lang w:val="en-GB"/>
              </w:rPr>
              <w:t>nn</w:t>
            </w:r>
            <w:proofErr w:type="spellEnd"/>
            <w:r w:rsidRPr="004D5D2F">
              <w:rPr>
                <w:rFonts w:ascii="Arial" w:hAnsi="Arial" w:cs="Arial"/>
                <w:b/>
                <w:sz w:val="22"/>
                <w:szCs w:val="22"/>
                <w:lang w:val="en-GB"/>
              </w:rPr>
              <w:t>)</w:t>
            </w:r>
          </w:p>
          <w:p w:rsidR="002B723C" w:rsidRPr="004D5D2F" w:rsidRDefault="002B723C" w:rsidP="00707480">
            <w:pPr>
              <w:spacing w:before="120" w:after="120"/>
              <w:rPr>
                <w:rFonts w:ascii="Arial" w:hAnsi="Arial" w:cs="Arial"/>
                <w:b/>
                <w:lang w:val="en-GB"/>
              </w:rPr>
            </w:pPr>
          </w:p>
        </w:tc>
        <w:tc>
          <w:tcPr>
            <w:tcW w:w="7685" w:type="dxa"/>
            <w:gridSpan w:val="2"/>
            <w:tcBorders>
              <w:top w:val="single" w:sz="4" w:space="0" w:color="auto"/>
              <w:left w:val="single" w:sz="4" w:space="0" w:color="auto"/>
              <w:bottom w:val="single" w:sz="4" w:space="0" w:color="auto"/>
              <w:right w:val="single" w:sz="4" w:space="0" w:color="auto"/>
            </w:tcBorders>
          </w:tcPr>
          <w:p w:rsidR="00DD0344" w:rsidRDefault="002B723C" w:rsidP="00DD0344">
            <w:pPr>
              <w:spacing w:before="120" w:after="120"/>
              <w:ind w:right="-72"/>
              <w:rPr>
                <w:rFonts w:eastAsia="Times New Roman"/>
                <w:lang w:eastAsia="en-US"/>
              </w:rPr>
            </w:pPr>
            <w:r w:rsidRPr="004D5D2F">
              <w:rPr>
                <w:rFonts w:ascii="Arial" w:hAnsi="Arial" w:cs="Arial"/>
                <w:sz w:val="22"/>
                <w:szCs w:val="22"/>
                <w:lang w:val="en-GB"/>
              </w:rPr>
              <w:t>The Start Date shall be</w:t>
            </w:r>
            <w:r w:rsidR="00DD0344">
              <w:rPr>
                <w:rFonts w:ascii="Arial" w:hAnsi="Arial" w:cs="Arial"/>
                <w:sz w:val="22"/>
                <w:szCs w:val="22"/>
                <w:lang w:val="en-GB"/>
              </w:rPr>
              <w:t xml:space="preserve"> </w:t>
            </w:r>
            <w:r w:rsidR="00DD0344" w:rsidRPr="00D307CF">
              <w:rPr>
                <w:rFonts w:ascii="Arial" w:hAnsi="Arial" w:cs="Arial"/>
                <w:sz w:val="22"/>
                <w:szCs w:val="22"/>
                <w:lang w:val="en-GB"/>
              </w:rPr>
              <w:t>The Start Date shall be after 07 days of signing of contract</w:t>
            </w:r>
          </w:p>
          <w:p w:rsidR="002B723C" w:rsidRPr="00DD0344" w:rsidRDefault="002B723C" w:rsidP="00707480">
            <w:pPr>
              <w:spacing w:before="120" w:after="120"/>
              <w:ind w:right="-72"/>
              <w:rPr>
                <w:rFonts w:ascii="Arial" w:hAnsi="Arial" w:cs="Arial"/>
                <w:lang w:val="en-GB"/>
              </w:rPr>
            </w:pPr>
            <w:r w:rsidRPr="004D5D2F">
              <w:rPr>
                <w:rFonts w:ascii="Arial" w:hAnsi="Arial" w:cs="Arial"/>
                <w:sz w:val="22"/>
                <w:szCs w:val="22"/>
                <w:lang w:val="en-GB"/>
              </w:rPr>
              <w:t xml:space="preserve">  </w:t>
            </w:r>
          </w:p>
          <w:p w:rsidR="002B723C" w:rsidRPr="004D5D2F" w:rsidRDefault="002B723C" w:rsidP="00707480">
            <w:pPr>
              <w:spacing w:before="120" w:after="120"/>
              <w:ind w:right="-72"/>
              <w:rPr>
                <w:rFonts w:ascii="Arial" w:hAnsi="Arial" w:cs="Arial"/>
                <w:i/>
                <w:lang w:val="en-GB"/>
              </w:rPr>
            </w:pPr>
          </w:p>
          <w:p w:rsidR="002B723C" w:rsidRPr="004D5D2F" w:rsidRDefault="002B723C" w:rsidP="00707480">
            <w:pPr>
              <w:spacing w:before="120" w:after="120"/>
              <w:ind w:right="-72"/>
              <w:rPr>
                <w:rFonts w:ascii="Arial" w:hAnsi="Arial" w:cs="Arial"/>
                <w:i/>
                <w:lang w:val="en-GB"/>
              </w:rPr>
            </w:pPr>
            <w:r w:rsidRPr="004D5D2F">
              <w:rPr>
                <w:rFonts w:ascii="Arial" w:hAnsi="Arial" w:cs="Arial"/>
                <w:i/>
                <w:sz w:val="22"/>
                <w:szCs w:val="22"/>
                <w:lang w:val="en-GB"/>
              </w:rPr>
              <w:t>[it is the last date when the Contractor shall commence execution of  the Works under the Contract reasonably immediately after the Commencement Date; refer to GCC  Clause 40]</w:t>
            </w:r>
          </w:p>
        </w:tc>
      </w:tr>
      <w:tr w:rsidR="002B723C" w:rsidRPr="004D5D2F" w:rsidTr="00707480">
        <w:trPr>
          <w:trHeight w:val="710"/>
        </w:trPr>
        <w:tc>
          <w:tcPr>
            <w:tcW w:w="1760" w:type="dxa"/>
            <w:tcBorders>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1.1(</w:t>
            </w:r>
            <w:proofErr w:type="spellStart"/>
            <w:r w:rsidRPr="004D5D2F">
              <w:rPr>
                <w:rFonts w:ascii="Arial" w:hAnsi="Arial" w:cs="Arial"/>
                <w:b/>
                <w:sz w:val="22"/>
                <w:szCs w:val="22"/>
                <w:lang w:val="en-GB"/>
              </w:rPr>
              <w:t>rr</w:t>
            </w:r>
            <w:proofErr w:type="spellEnd"/>
            <w:r w:rsidRPr="004D5D2F">
              <w:rPr>
                <w:rFonts w:ascii="Arial" w:hAnsi="Arial" w:cs="Arial"/>
                <w:b/>
                <w:sz w:val="22"/>
                <w:szCs w:val="22"/>
                <w:lang w:val="en-GB"/>
              </w:rPr>
              <w:t>)</w:t>
            </w:r>
          </w:p>
        </w:tc>
        <w:tc>
          <w:tcPr>
            <w:tcW w:w="7685" w:type="dxa"/>
            <w:gridSpan w:val="2"/>
            <w:tcBorders>
              <w:top w:val="single" w:sz="4" w:space="0" w:color="auto"/>
              <w:left w:val="single" w:sz="4" w:space="0" w:color="auto"/>
              <w:bottom w:val="single" w:sz="4" w:space="0" w:color="auto"/>
              <w:right w:val="single" w:sz="4" w:space="0" w:color="auto"/>
            </w:tcBorders>
          </w:tcPr>
          <w:p w:rsidR="002B723C" w:rsidRDefault="002B723C" w:rsidP="00707480">
            <w:pPr>
              <w:spacing w:before="120" w:after="120"/>
              <w:ind w:right="-72"/>
              <w:rPr>
                <w:rFonts w:ascii="Arial" w:hAnsi="Arial" w:cs="Arial"/>
                <w:sz w:val="22"/>
                <w:szCs w:val="22"/>
                <w:lang w:val="en-GB"/>
              </w:rPr>
            </w:pPr>
            <w:r w:rsidRPr="004D5D2F">
              <w:rPr>
                <w:rFonts w:ascii="Arial" w:hAnsi="Arial" w:cs="Arial"/>
                <w:sz w:val="22"/>
                <w:szCs w:val="22"/>
                <w:lang w:val="en-GB"/>
              </w:rPr>
              <w:t xml:space="preserve">The Works consist of </w:t>
            </w:r>
          </w:p>
          <w:tbl>
            <w:tblPr>
              <w:tblStyle w:val="TableGrid"/>
              <w:tblW w:w="0" w:type="auto"/>
              <w:tblLayout w:type="fixed"/>
              <w:tblLook w:val="04A0" w:firstRow="1" w:lastRow="0" w:firstColumn="1" w:lastColumn="0" w:noHBand="0" w:noVBand="1"/>
            </w:tblPr>
            <w:tblGrid>
              <w:gridCol w:w="7454"/>
            </w:tblGrid>
            <w:tr w:rsidR="00D307CF" w:rsidTr="006977C6">
              <w:trPr>
                <w:trHeight w:val="800"/>
              </w:trPr>
              <w:tc>
                <w:tcPr>
                  <w:tcW w:w="7454" w:type="dxa"/>
                </w:tcPr>
                <w:p w:rsidR="00D307CF" w:rsidRDefault="00D307CF" w:rsidP="00707480">
                  <w:pPr>
                    <w:spacing w:before="120" w:after="120"/>
                    <w:ind w:right="-72"/>
                    <w:rPr>
                      <w:rFonts w:ascii="Arial" w:hAnsi="Arial" w:cs="Arial"/>
                      <w:lang w:val="en-GB"/>
                    </w:rPr>
                  </w:pPr>
                  <w:r>
                    <w:rPr>
                      <w:rFonts w:ascii="Arial" w:hAnsi="Arial" w:cs="Arial"/>
                      <w:lang w:val="en-GB"/>
                    </w:rPr>
                    <w:t xml:space="preserve">1.S1:Type B Slope Protection Work from Km 0.000 to Km 0.950=850m at </w:t>
                  </w:r>
                </w:p>
                <w:p w:rsidR="00D307CF" w:rsidRDefault="00D307CF" w:rsidP="006977C6">
                  <w:pPr>
                    <w:rPr>
                      <w:rFonts w:ascii="Arial" w:hAnsi="Arial" w:cs="Arial"/>
                      <w:lang w:val="en-GB"/>
                    </w:rPr>
                  </w:pPr>
                  <w:proofErr w:type="spellStart"/>
                  <w:r w:rsidRPr="00D307CF">
                    <w:rPr>
                      <w:rFonts w:ascii="Arial" w:hAnsi="Arial" w:cs="Arial"/>
                      <w:lang w:val="en-GB"/>
                    </w:rPr>
                    <w:t>Dharmapasha</w:t>
                  </w:r>
                  <w:proofErr w:type="spellEnd"/>
                  <w:r w:rsidRPr="00D307CF">
                    <w:rPr>
                      <w:rFonts w:ascii="Arial" w:hAnsi="Arial" w:cs="Arial"/>
                      <w:lang w:val="en-GB"/>
                    </w:rPr>
                    <w:t xml:space="preserve"> </w:t>
                  </w:r>
                  <w:proofErr w:type="spellStart"/>
                  <w:r w:rsidRPr="00D307CF">
                    <w:rPr>
                      <w:rFonts w:ascii="Arial" w:hAnsi="Arial" w:cs="Arial"/>
                      <w:lang w:val="en-GB"/>
                    </w:rPr>
                    <w:t>Ruibeel</w:t>
                  </w:r>
                  <w:proofErr w:type="spellEnd"/>
                  <w:r w:rsidRPr="00D307CF">
                    <w:rPr>
                      <w:rFonts w:ascii="Arial" w:hAnsi="Arial" w:cs="Arial"/>
                      <w:lang w:val="en-GB"/>
                    </w:rPr>
                    <w:t xml:space="preserve"> Submersible Embankment </w:t>
                  </w:r>
                </w:p>
              </w:tc>
            </w:tr>
            <w:tr w:rsidR="00D307CF" w:rsidTr="00D307CF">
              <w:tc>
                <w:tcPr>
                  <w:tcW w:w="7454" w:type="dxa"/>
                </w:tcPr>
                <w:p w:rsidR="00D307CF" w:rsidRDefault="00D307CF" w:rsidP="006977C6">
                  <w:pPr>
                    <w:spacing w:before="120" w:after="120"/>
                    <w:ind w:right="-72"/>
                    <w:rPr>
                      <w:rFonts w:ascii="Arial" w:hAnsi="Arial" w:cs="Arial"/>
                      <w:lang w:val="en-GB"/>
                    </w:rPr>
                  </w:pPr>
                  <w:r>
                    <w:rPr>
                      <w:rFonts w:ascii="Arial" w:hAnsi="Arial" w:cs="Arial"/>
                      <w:lang w:val="en-GB"/>
                    </w:rPr>
                    <w:t>2</w:t>
                  </w:r>
                  <w:r>
                    <w:rPr>
                      <w:rFonts w:ascii="Arial" w:hAnsi="Arial" w:cs="Arial"/>
                      <w:lang w:val="en-GB"/>
                    </w:rPr>
                    <w:t>.</w:t>
                  </w:r>
                  <w:r>
                    <w:rPr>
                      <w:rFonts w:ascii="Arial" w:hAnsi="Arial" w:cs="Arial"/>
                      <w:lang w:val="en-GB"/>
                    </w:rPr>
                    <w:t>S2</w:t>
                  </w:r>
                  <w:r>
                    <w:rPr>
                      <w:rFonts w:ascii="Arial" w:hAnsi="Arial" w:cs="Arial"/>
                      <w:lang w:val="en-GB"/>
                    </w:rPr>
                    <w:t>:Type</w:t>
                  </w:r>
                  <w:r>
                    <w:rPr>
                      <w:rFonts w:ascii="Arial" w:hAnsi="Arial" w:cs="Arial"/>
                      <w:lang w:val="en-GB"/>
                    </w:rPr>
                    <w:t xml:space="preserve"> A</w:t>
                  </w:r>
                  <w:r>
                    <w:rPr>
                      <w:rFonts w:ascii="Arial" w:hAnsi="Arial" w:cs="Arial"/>
                      <w:lang w:val="en-GB"/>
                    </w:rPr>
                    <w:t xml:space="preserve"> Slo</w:t>
                  </w:r>
                  <w:r>
                    <w:rPr>
                      <w:rFonts w:ascii="Arial" w:hAnsi="Arial" w:cs="Arial"/>
                      <w:lang w:val="en-GB"/>
                    </w:rPr>
                    <w:t>pe Protection Work from Km 0.950 to Km 1.000=</w:t>
                  </w:r>
                  <w:r>
                    <w:rPr>
                      <w:rFonts w:ascii="Arial" w:hAnsi="Arial" w:cs="Arial"/>
                      <w:lang w:val="en-GB"/>
                    </w:rPr>
                    <w:t>50m</w:t>
                  </w:r>
                  <w:r>
                    <w:rPr>
                      <w:rFonts w:ascii="Arial" w:hAnsi="Arial" w:cs="Arial"/>
                      <w:lang w:val="en-GB"/>
                    </w:rPr>
                    <w:t xml:space="preserve"> ,Flood Fuse from Km 1.000 to Km 1</w:t>
                  </w:r>
                  <w:r w:rsidR="006977C6">
                    <w:rPr>
                      <w:rFonts w:ascii="Arial" w:hAnsi="Arial" w:cs="Arial"/>
                      <w:lang w:val="en-GB"/>
                    </w:rPr>
                    <w:t>.</w:t>
                  </w:r>
                  <w:r>
                    <w:rPr>
                      <w:rFonts w:ascii="Arial" w:hAnsi="Arial" w:cs="Arial"/>
                      <w:lang w:val="en-GB"/>
                    </w:rPr>
                    <w:t>030=30m with 80m guide bundh and Type A Protection Work from Km 1.030 to Km 1.080</w:t>
                  </w:r>
                  <w:r>
                    <w:rPr>
                      <w:rFonts w:ascii="Arial" w:hAnsi="Arial" w:cs="Arial"/>
                      <w:lang w:val="en-GB"/>
                    </w:rPr>
                    <w:t xml:space="preserve"> </w:t>
                  </w:r>
                  <w:r>
                    <w:rPr>
                      <w:rFonts w:ascii="Arial" w:hAnsi="Arial" w:cs="Arial"/>
                      <w:lang w:val="en-GB"/>
                    </w:rPr>
                    <w:t xml:space="preserve">=80m at </w:t>
                  </w:r>
                  <w:proofErr w:type="spellStart"/>
                  <w:r w:rsidR="006977C6">
                    <w:rPr>
                      <w:rFonts w:ascii="Arial" w:hAnsi="Arial" w:cs="Arial"/>
                      <w:lang w:val="en-GB"/>
                    </w:rPr>
                    <w:t>d</w:t>
                  </w:r>
                  <w:r w:rsidRPr="00D307CF">
                    <w:rPr>
                      <w:rFonts w:ascii="Arial" w:hAnsi="Arial" w:cs="Arial"/>
                      <w:lang w:val="en-GB"/>
                    </w:rPr>
                    <w:t>harmapasha</w:t>
                  </w:r>
                  <w:proofErr w:type="spellEnd"/>
                  <w:r w:rsidRPr="00D307CF">
                    <w:rPr>
                      <w:rFonts w:ascii="Arial" w:hAnsi="Arial" w:cs="Arial"/>
                      <w:lang w:val="en-GB"/>
                    </w:rPr>
                    <w:t xml:space="preserve"> </w:t>
                  </w:r>
                  <w:proofErr w:type="spellStart"/>
                  <w:r w:rsidRPr="00D307CF">
                    <w:rPr>
                      <w:rFonts w:ascii="Arial" w:hAnsi="Arial" w:cs="Arial"/>
                      <w:lang w:val="en-GB"/>
                    </w:rPr>
                    <w:t>Ruibeel</w:t>
                  </w:r>
                  <w:proofErr w:type="spellEnd"/>
                  <w:r w:rsidRPr="00D307CF">
                    <w:rPr>
                      <w:rFonts w:ascii="Arial" w:hAnsi="Arial" w:cs="Arial"/>
                      <w:lang w:val="en-GB"/>
                    </w:rPr>
                    <w:t xml:space="preserve"> Submersible Embankment</w:t>
                  </w:r>
                  <w:r w:rsidR="006977C6">
                    <w:rPr>
                      <w:rFonts w:ascii="Arial" w:hAnsi="Arial" w:cs="Arial"/>
                      <w:lang w:val="en-GB"/>
                    </w:rPr>
                    <w:t>.</w:t>
                  </w:r>
                  <w:r w:rsidRPr="00D307CF">
                    <w:rPr>
                      <w:rFonts w:ascii="Arial" w:hAnsi="Arial" w:cs="Arial"/>
                      <w:lang w:val="en-GB"/>
                    </w:rPr>
                    <w:t xml:space="preserve"> </w:t>
                  </w:r>
                </w:p>
              </w:tc>
            </w:tr>
            <w:tr w:rsidR="00D307CF" w:rsidTr="00D307CF">
              <w:tc>
                <w:tcPr>
                  <w:tcW w:w="7454" w:type="dxa"/>
                </w:tcPr>
                <w:p w:rsidR="006977C6" w:rsidRDefault="006977C6" w:rsidP="006977C6">
                  <w:pPr>
                    <w:spacing w:before="120" w:after="120"/>
                    <w:ind w:right="-72"/>
                    <w:rPr>
                      <w:rFonts w:ascii="Arial" w:hAnsi="Arial" w:cs="Arial"/>
                      <w:lang w:val="en-GB"/>
                    </w:rPr>
                  </w:pPr>
                  <w:r>
                    <w:rPr>
                      <w:rFonts w:ascii="Arial" w:hAnsi="Arial" w:cs="Arial"/>
                      <w:lang w:val="en-GB"/>
                    </w:rPr>
                    <w:t>3</w:t>
                  </w:r>
                  <w:r>
                    <w:rPr>
                      <w:rFonts w:ascii="Arial" w:hAnsi="Arial" w:cs="Arial"/>
                      <w:lang w:val="en-GB"/>
                    </w:rPr>
                    <w:t>.</w:t>
                  </w:r>
                  <w:r>
                    <w:rPr>
                      <w:rFonts w:ascii="Arial" w:hAnsi="Arial" w:cs="Arial"/>
                      <w:lang w:val="en-GB"/>
                    </w:rPr>
                    <w:t>S3</w:t>
                  </w:r>
                  <w:r>
                    <w:rPr>
                      <w:rFonts w:ascii="Arial" w:hAnsi="Arial" w:cs="Arial"/>
                      <w:lang w:val="en-GB"/>
                    </w:rPr>
                    <w:t>:Type B</w:t>
                  </w:r>
                  <w:r>
                    <w:rPr>
                      <w:rFonts w:ascii="Arial" w:hAnsi="Arial" w:cs="Arial"/>
                      <w:lang w:val="en-GB"/>
                    </w:rPr>
                    <w:t xml:space="preserve"> Slope Protection Work from Km 1.080 to Km 2.200=1120</w:t>
                  </w:r>
                  <w:r>
                    <w:rPr>
                      <w:rFonts w:ascii="Arial" w:hAnsi="Arial" w:cs="Arial"/>
                      <w:lang w:val="en-GB"/>
                    </w:rPr>
                    <w:t xml:space="preserve">m at </w:t>
                  </w:r>
                </w:p>
                <w:p w:rsidR="00D307CF" w:rsidRDefault="006977C6" w:rsidP="006977C6">
                  <w:pPr>
                    <w:spacing w:before="120" w:after="120"/>
                    <w:ind w:right="-72"/>
                    <w:rPr>
                      <w:rFonts w:ascii="Arial" w:hAnsi="Arial" w:cs="Arial"/>
                      <w:lang w:val="en-GB"/>
                    </w:rPr>
                  </w:pPr>
                  <w:proofErr w:type="spellStart"/>
                  <w:r w:rsidRPr="00D307CF">
                    <w:rPr>
                      <w:rFonts w:ascii="Arial" w:hAnsi="Arial" w:cs="Arial"/>
                      <w:lang w:val="en-GB"/>
                    </w:rPr>
                    <w:t>Dharmapasha</w:t>
                  </w:r>
                  <w:proofErr w:type="spellEnd"/>
                  <w:r w:rsidRPr="00D307CF">
                    <w:rPr>
                      <w:rFonts w:ascii="Arial" w:hAnsi="Arial" w:cs="Arial"/>
                      <w:lang w:val="en-GB"/>
                    </w:rPr>
                    <w:t xml:space="preserve"> </w:t>
                  </w:r>
                  <w:proofErr w:type="spellStart"/>
                  <w:r w:rsidRPr="00D307CF">
                    <w:rPr>
                      <w:rFonts w:ascii="Arial" w:hAnsi="Arial" w:cs="Arial"/>
                      <w:lang w:val="en-GB"/>
                    </w:rPr>
                    <w:t>Ruibeel</w:t>
                  </w:r>
                  <w:proofErr w:type="spellEnd"/>
                  <w:r w:rsidRPr="00D307CF">
                    <w:rPr>
                      <w:rFonts w:ascii="Arial" w:hAnsi="Arial" w:cs="Arial"/>
                      <w:lang w:val="en-GB"/>
                    </w:rPr>
                    <w:t xml:space="preserve"> Submersible Embankment</w:t>
                  </w:r>
                </w:p>
              </w:tc>
            </w:tr>
            <w:tr w:rsidR="00D307CF" w:rsidTr="00D307CF">
              <w:tc>
                <w:tcPr>
                  <w:tcW w:w="7454" w:type="dxa"/>
                </w:tcPr>
                <w:p w:rsidR="00D307CF" w:rsidRDefault="006977C6" w:rsidP="006977C6">
                  <w:pPr>
                    <w:spacing w:before="120" w:after="120"/>
                    <w:ind w:right="-72"/>
                    <w:rPr>
                      <w:rFonts w:ascii="Arial" w:hAnsi="Arial" w:cs="Arial"/>
                      <w:lang w:val="en-GB"/>
                    </w:rPr>
                  </w:pPr>
                  <w:r>
                    <w:rPr>
                      <w:rFonts w:ascii="Arial" w:hAnsi="Arial" w:cs="Arial"/>
                      <w:lang w:val="en-GB"/>
                    </w:rPr>
                    <w:lastRenderedPageBreak/>
                    <w:t>4</w:t>
                  </w:r>
                  <w:r>
                    <w:rPr>
                      <w:rFonts w:ascii="Arial" w:hAnsi="Arial" w:cs="Arial"/>
                      <w:lang w:val="en-GB"/>
                    </w:rPr>
                    <w:t>.</w:t>
                  </w:r>
                  <w:r>
                    <w:rPr>
                      <w:rFonts w:ascii="Arial" w:hAnsi="Arial" w:cs="Arial"/>
                      <w:lang w:val="en-GB"/>
                    </w:rPr>
                    <w:t>S4</w:t>
                  </w:r>
                  <w:r>
                    <w:rPr>
                      <w:rFonts w:ascii="Arial" w:hAnsi="Arial" w:cs="Arial"/>
                      <w:lang w:val="en-GB"/>
                    </w:rPr>
                    <w:t xml:space="preserve">:Type A Slope Protection Work from Km </w:t>
                  </w:r>
                  <w:r>
                    <w:rPr>
                      <w:rFonts w:ascii="Arial" w:hAnsi="Arial" w:cs="Arial"/>
                      <w:lang w:val="en-GB"/>
                    </w:rPr>
                    <w:t>4.520 to Km 4.540</w:t>
                  </w:r>
                  <w:r>
                    <w:rPr>
                      <w:rFonts w:ascii="Arial" w:hAnsi="Arial" w:cs="Arial"/>
                      <w:lang w:val="en-GB"/>
                    </w:rPr>
                    <w:t>=</w:t>
                  </w:r>
                  <w:r>
                    <w:rPr>
                      <w:rFonts w:ascii="Arial" w:hAnsi="Arial" w:cs="Arial"/>
                      <w:lang w:val="en-GB"/>
                    </w:rPr>
                    <w:t>20</w:t>
                  </w:r>
                  <w:r>
                    <w:rPr>
                      <w:rFonts w:ascii="Arial" w:hAnsi="Arial" w:cs="Arial"/>
                      <w:lang w:val="en-GB"/>
                    </w:rPr>
                    <w:t xml:space="preserve">m ,Flood Fuse from Km </w:t>
                  </w:r>
                  <w:r>
                    <w:rPr>
                      <w:rFonts w:ascii="Arial" w:hAnsi="Arial" w:cs="Arial"/>
                      <w:lang w:val="en-GB"/>
                    </w:rPr>
                    <w:t>4.540</w:t>
                  </w:r>
                  <w:r>
                    <w:rPr>
                      <w:rFonts w:ascii="Arial" w:hAnsi="Arial" w:cs="Arial"/>
                      <w:lang w:val="en-GB"/>
                    </w:rPr>
                    <w:t xml:space="preserve"> to Km </w:t>
                  </w:r>
                  <w:r>
                    <w:rPr>
                      <w:rFonts w:ascii="Arial" w:hAnsi="Arial" w:cs="Arial"/>
                      <w:lang w:val="en-GB"/>
                    </w:rPr>
                    <w:t>4.555=15</w:t>
                  </w:r>
                  <w:r>
                    <w:rPr>
                      <w:rFonts w:ascii="Arial" w:hAnsi="Arial" w:cs="Arial"/>
                      <w:lang w:val="en-GB"/>
                    </w:rPr>
                    <w:t xml:space="preserve">m and Type A Protection Work from Km </w:t>
                  </w:r>
                  <w:r>
                    <w:rPr>
                      <w:rFonts w:ascii="Arial" w:hAnsi="Arial" w:cs="Arial"/>
                      <w:lang w:val="en-GB"/>
                    </w:rPr>
                    <w:t>4.555</w:t>
                  </w:r>
                  <w:r>
                    <w:rPr>
                      <w:rFonts w:ascii="Arial" w:hAnsi="Arial" w:cs="Arial"/>
                      <w:lang w:val="en-GB"/>
                    </w:rPr>
                    <w:t xml:space="preserve"> to Km</w:t>
                  </w:r>
                  <w:r>
                    <w:rPr>
                      <w:rFonts w:ascii="Arial" w:hAnsi="Arial" w:cs="Arial"/>
                      <w:lang w:val="en-GB"/>
                    </w:rPr>
                    <w:t xml:space="preserve"> 4.575</w:t>
                  </w:r>
                  <w:r>
                    <w:rPr>
                      <w:rFonts w:ascii="Arial" w:hAnsi="Arial" w:cs="Arial"/>
                      <w:lang w:val="en-GB"/>
                    </w:rPr>
                    <w:t xml:space="preserve"> =</w:t>
                  </w:r>
                  <w:r>
                    <w:rPr>
                      <w:rFonts w:ascii="Arial" w:hAnsi="Arial" w:cs="Arial"/>
                      <w:lang w:val="en-GB"/>
                    </w:rPr>
                    <w:t>20</w:t>
                  </w:r>
                  <w:r>
                    <w:rPr>
                      <w:rFonts w:ascii="Arial" w:hAnsi="Arial" w:cs="Arial"/>
                      <w:lang w:val="en-GB"/>
                    </w:rPr>
                    <w:t xml:space="preserve">m at </w:t>
                  </w:r>
                  <w:proofErr w:type="spellStart"/>
                  <w:r>
                    <w:rPr>
                      <w:rFonts w:ascii="Arial" w:hAnsi="Arial" w:cs="Arial"/>
                      <w:lang w:val="en-GB"/>
                    </w:rPr>
                    <w:t>d</w:t>
                  </w:r>
                  <w:r w:rsidRPr="00D307CF">
                    <w:rPr>
                      <w:rFonts w:ascii="Arial" w:hAnsi="Arial" w:cs="Arial"/>
                      <w:lang w:val="en-GB"/>
                    </w:rPr>
                    <w:t>harmapasha</w:t>
                  </w:r>
                  <w:proofErr w:type="spellEnd"/>
                  <w:r w:rsidRPr="00D307CF">
                    <w:rPr>
                      <w:rFonts w:ascii="Arial" w:hAnsi="Arial" w:cs="Arial"/>
                      <w:lang w:val="en-GB"/>
                    </w:rPr>
                    <w:t xml:space="preserve"> </w:t>
                  </w:r>
                  <w:proofErr w:type="spellStart"/>
                  <w:r w:rsidRPr="00D307CF">
                    <w:rPr>
                      <w:rFonts w:ascii="Arial" w:hAnsi="Arial" w:cs="Arial"/>
                      <w:lang w:val="en-GB"/>
                    </w:rPr>
                    <w:t>Ruibeel</w:t>
                  </w:r>
                  <w:proofErr w:type="spellEnd"/>
                  <w:r w:rsidRPr="00D307CF">
                    <w:rPr>
                      <w:rFonts w:ascii="Arial" w:hAnsi="Arial" w:cs="Arial"/>
                      <w:lang w:val="en-GB"/>
                    </w:rPr>
                    <w:t xml:space="preserve"> Submersible Embankment</w:t>
                  </w:r>
                  <w:r>
                    <w:rPr>
                      <w:rFonts w:ascii="Arial" w:hAnsi="Arial" w:cs="Arial"/>
                      <w:lang w:val="en-GB"/>
                    </w:rPr>
                    <w:t>.</w:t>
                  </w:r>
                </w:p>
              </w:tc>
            </w:tr>
            <w:tr w:rsidR="00D307CF" w:rsidTr="00D307CF">
              <w:tc>
                <w:tcPr>
                  <w:tcW w:w="7454" w:type="dxa"/>
                </w:tcPr>
                <w:p w:rsidR="006977C6" w:rsidRDefault="006977C6" w:rsidP="00B605D7">
                  <w:pPr>
                    <w:spacing w:before="120" w:after="120"/>
                    <w:ind w:right="-72"/>
                    <w:rPr>
                      <w:rFonts w:ascii="Arial" w:hAnsi="Arial" w:cs="Arial"/>
                      <w:lang w:val="en-GB"/>
                    </w:rPr>
                  </w:pPr>
                  <w:proofErr w:type="gramStart"/>
                  <w:r>
                    <w:rPr>
                      <w:rFonts w:ascii="Arial" w:hAnsi="Arial" w:cs="Arial"/>
                      <w:lang w:val="en-GB"/>
                    </w:rPr>
                    <w:t>5.</w:t>
                  </w:r>
                  <w:r w:rsidR="00B605D7">
                    <w:rPr>
                      <w:rFonts w:ascii="Arial" w:hAnsi="Arial" w:cs="Arial"/>
                      <w:lang w:val="en-GB"/>
                    </w:rPr>
                    <w:t>S5:</w:t>
                  </w:r>
                  <w:r>
                    <w:rPr>
                      <w:rFonts w:ascii="Arial" w:hAnsi="Arial" w:cs="Arial"/>
                      <w:lang w:val="en-GB"/>
                    </w:rPr>
                    <w:t>Resectioning</w:t>
                  </w:r>
                  <w:proofErr w:type="gramEnd"/>
                  <w:r>
                    <w:rPr>
                      <w:rFonts w:ascii="Arial" w:hAnsi="Arial" w:cs="Arial"/>
                      <w:lang w:val="en-GB"/>
                    </w:rPr>
                    <w:t xml:space="preserve"> of Embankment in between Km 4.600 to Km 7.800=850m </w:t>
                  </w:r>
                  <w:r>
                    <w:rPr>
                      <w:rFonts w:ascii="Arial" w:hAnsi="Arial" w:cs="Arial"/>
                      <w:lang w:val="en-GB"/>
                    </w:rPr>
                    <w:t xml:space="preserve">at </w:t>
                  </w:r>
                  <w:proofErr w:type="spellStart"/>
                  <w:r>
                    <w:rPr>
                      <w:rFonts w:ascii="Arial" w:hAnsi="Arial" w:cs="Arial"/>
                      <w:lang w:val="en-GB"/>
                    </w:rPr>
                    <w:t>d</w:t>
                  </w:r>
                  <w:r w:rsidRPr="00D307CF">
                    <w:rPr>
                      <w:rFonts w:ascii="Arial" w:hAnsi="Arial" w:cs="Arial"/>
                      <w:lang w:val="en-GB"/>
                    </w:rPr>
                    <w:t>harmapasha</w:t>
                  </w:r>
                  <w:proofErr w:type="spellEnd"/>
                  <w:r w:rsidRPr="00D307CF">
                    <w:rPr>
                      <w:rFonts w:ascii="Arial" w:hAnsi="Arial" w:cs="Arial"/>
                      <w:lang w:val="en-GB"/>
                    </w:rPr>
                    <w:t xml:space="preserve"> </w:t>
                  </w:r>
                  <w:proofErr w:type="spellStart"/>
                  <w:r w:rsidRPr="00D307CF">
                    <w:rPr>
                      <w:rFonts w:ascii="Arial" w:hAnsi="Arial" w:cs="Arial"/>
                      <w:lang w:val="en-GB"/>
                    </w:rPr>
                    <w:t>Ruibeel</w:t>
                  </w:r>
                  <w:proofErr w:type="spellEnd"/>
                  <w:r w:rsidRPr="00D307CF">
                    <w:rPr>
                      <w:rFonts w:ascii="Arial" w:hAnsi="Arial" w:cs="Arial"/>
                      <w:lang w:val="en-GB"/>
                    </w:rPr>
                    <w:t xml:space="preserve"> Submersible Embankment</w:t>
                  </w:r>
                  <w:r>
                    <w:rPr>
                      <w:rFonts w:ascii="Arial" w:hAnsi="Arial" w:cs="Arial"/>
                      <w:lang w:val="en-GB"/>
                    </w:rPr>
                    <w:t>.</w:t>
                  </w:r>
                </w:p>
              </w:tc>
            </w:tr>
            <w:tr w:rsidR="00D307CF" w:rsidTr="00D307CF">
              <w:tc>
                <w:tcPr>
                  <w:tcW w:w="7454" w:type="dxa"/>
                </w:tcPr>
                <w:p w:rsidR="00D307CF" w:rsidRDefault="00264877" w:rsidP="00264877">
                  <w:pPr>
                    <w:spacing w:before="120" w:after="120"/>
                    <w:ind w:right="-72"/>
                    <w:rPr>
                      <w:rFonts w:ascii="Arial" w:hAnsi="Arial" w:cs="Arial"/>
                      <w:lang w:val="en-GB"/>
                    </w:rPr>
                  </w:pPr>
                  <w:r>
                    <w:rPr>
                      <w:rFonts w:ascii="Arial" w:hAnsi="Arial" w:cs="Arial"/>
                      <w:lang w:val="en-GB"/>
                    </w:rPr>
                    <w:t>6</w:t>
                  </w:r>
                  <w:r>
                    <w:rPr>
                      <w:rFonts w:ascii="Arial" w:hAnsi="Arial" w:cs="Arial"/>
                      <w:lang w:val="en-GB"/>
                    </w:rPr>
                    <w:t>.</w:t>
                  </w:r>
                  <w:r w:rsidR="00B605D7">
                    <w:rPr>
                      <w:rFonts w:ascii="Arial" w:hAnsi="Arial" w:cs="Arial"/>
                      <w:lang w:val="en-GB"/>
                    </w:rPr>
                    <w:t>S6</w:t>
                  </w:r>
                  <w:r>
                    <w:rPr>
                      <w:rFonts w:ascii="Arial" w:hAnsi="Arial" w:cs="Arial"/>
                      <w:lang w:val="en-GB"/>
                    </w:rPr>
                    <w:t>:Type B</w:t>
                  </w:r>
                  <w:r>
                    <w:rPr>
                      <w:rFonts w:ascii="Arial" w:hAnsi="Arial" w:cs="Arial"/>
                      <w:lang w:val="en-GB"/>
                    </w:rPr>
                    <w:t xml:space="preserve"> Slope Protection Work from Km 9.200 to Km 10.350=1150</w:t>
                  </w:r>
                  <w:r>
                    <w:rPr>
                      <w:rFonts w:ascii="Arial" w:hAnsi="Arial" w:cs="Arial"/>
                      <w:lang w:val="en-GB"/>
                    </w:rPr>
                    <w:t xml:space="preserve">m at </w:t>
                  </w:r>
                  <w:r>
                    <w:rPr>
                      <w:rFonts w:ascii="Arial" w:hAnsi="Arial" w:cs="Arial"/>
                      <w:lang w:val="en-GB"/>
                    </w:rPr>
                    <w:t xml:space="preserve"> </w:t>
                  </w:r>
                  <w:proofErr w:type="spellStart"/>
                  <w:r w:rsidRPr="00D307CF">
                    <w:rPr>
                      <w:rFonts w:ascii="Arial" w:hAnsi="Arial" w:cs="Arial"/>
                      <w:lang w:val="en-GB"/>
                    </w:rPr>
                    <w:t>Dharmapasha</w:t>
                  </w:r>
                  <w:proofErr w:type="spellEnd"/>
                  <w:r w:rsidRPr="00D307CF">
                    <w:rPr>
                      <w:rFonts w:ascii="Arial" w:hAnsi="Arial" w:cs="Arial"/>
                      <w:lang w:val="en-GB"/>
                    </w:rPr>
                    <w:t xml:space="preserve"> </w:t>
                  </w:r>
                  <w:proofErr w:type="spellStart"/>
                  <w:r w:rsidRPr="00D307CF">
                    <w:rPr>
                      <w:rFonts w:ascii="Arial" w:hAnsi="Arial" w:cs="Arial"/>
                      <w:lang w:val="en-GB"/>
                    </w:rPr>
                    <w:t>Ruibeel</w:t>
                  </w:r>
                  <w:proofErr w:type="spellEnd"/>
                  <w:r w:rsidRPr="00D307CF">
                    <w:rPr>
                      <w:rFonts w:ascii="Arial" w:hAnsi="Arial" w:cs="Arial"/>
                      <w:lang w:val="en-GB"/>
                    </w:rPr>
                    <w:t xml:space="preserve"> Submersible Embankment</w:t>
                  </w:r>
                </w:p>
              </w:tc>
            </w:tr>
            <w:tr w:rsidR="00D307CF" w:rsidTr="00D307CF">
              <w:tc>
                <w:tcPr>
                  <w:tcW w:w="7454" w:type="dxa"/>
                </w:tcPr>
                <w:p w:rsidR="00D307CF" w:rsidRDefault="00B605D7" w:rsidP="00B605D7">
                  <w:pPr>
                    <w:spacing w:before="120" w:after="120"/>
                    <w:ind w:right="-72"/>
                    <w:rPr>
                      <w:rFonts w:ascii="Arial" w:hAnsi="Arial" w:cs="Arial"/>
                      <w:lang w:val="en-GB"/>
                    </w:rPr>
                  </w:pPr>
                  <w:proofErr w:type="gramStart"/>
                  <w:r>
                    <w:rPr>
                      <w:rFonts w:ascii="Arial" w:hAnsi="Arial" w:cs="Arial"/>
                      <w:lang w:val="en-GB"/>
                    </w:rPr>
                    <w:t>7.S7</w:t>
                  </w:r>
                  <w:proofErr w:type="gramEnd"/>
                  <w:r>
                    <w:rPr>
                      <w:rFonts w:ascii="Arial" w:hAnsi="Arial" w:cs="Arial"/>
                      <w:lang w:val="en-GB"/>
                    </w:rPr>
                    <w:t xml:space="preserve">: </w:t>
                  </w:r>
                  <w:proofErr w:type="spellStart"/>
                  <w:r>
                    <w:rPr>
                      <w:rFonts w:ascii="Arial" w:hAnsi="Arial" w:cs="Arial"/>
                      <w:lang w:val="en-GB"/>
                    </w:rPr>
                    <w:t>Resectioning</w:t>
                  </w:r>
                  <w:proofErr w:type="spellEnd"/>
                  <w:r w:rsidR="00264877">
                    <w:rPr>
                      <w:rFonts w:ascii="Arial" w:hAnsi="Arial" w:cs="Arial"/>
                      <w:lang w:val="en-GB"/>
                    </w:rPr>
                    <w:t xml:space="preserve"> o</w:t>
                  </w:r>
                  <w:r>
                    <w:rPr>
                      <w:rFonts w:ascii="Arial" w:hAnsi="Arial" w:cs="Arial"/>
                      <w:lang w:val="en-GB"/>
                    </w:rPr>
                    <w:t>f Embankment in between Km 25.200 to Km 36.300</w:t>
                  </w:r>
                  <w:r w:rsidR="00264877">
                    <w:rPr>
                      <w:rFonts w:ascii="Arial" w:hAnsi="Arial" w:cs="Arial"/>
                      <w:lang w:val="en-GB"/>
                    </w:rPr>
                    <w:t>=</w:t>
                  </w:r>
                  <w:r>
                    <w:rPr>
                      <w:rFonts w:ascii="Arial" w:hAnsi="Arial" w:cs="Arial"/>
                      <w:lang w:val="en-GB"/>
                    </w:rPr>
                    <w:t>3</w:t>
                  </w:r>
                  <w:r w:rsidR="00264877">
                    <w:rPr>
                      <w:rFonts w:ascii="Arial" w:hAnsi="Arial" w:cs="Arial"/>
                      <w:lang w:val="en-GB"/>
                    </w:rPr>
                    <w:t xml:space="preserve">850m at </w:t>
                  </w:r>
                  <w:proofErr w:type="spellStart"/>
                  <w:r w:rsidR="00264877">
                    <w:rPr>
                      <w:rFonts w:ascii="Arial" w:hAnsi="Arial" w:cs="Arial"/>
                      <w:lang w:val="en-GB"/>
                    </w:rPr>
                    <w:t>d</w:t>
                  </w:r>
                  <w:r w:rsidR="00264877" w:rsidRPr="00D307CF">
                    <w:rPr>
                      <w:rFonts w:ascii="Arial" w:hAnsi="Arial" w:cs="Arial"/>
                      <w:lang w:val="en-GB"/>
                    </w:rPr>
                    <w:t>harmapasha</w:t>
                  </w:r>
                  <w:proofErr w:type="spellEnd"/>
                  <w:r w:rsidR="00264877" w:rsidRPr="00D307CF">
                    <w:rPr>
                      <w:rFonts w:ascii="Arial" w:hAnsi="Arial" w:cs="Arial"/>
                      <w:lang w:val="en-GB"/>
                    </w:rPr>
                    <w:t xml:space="preserve"> </w:t>
                  </w:r>
                  <w:proofErr w:type="spellStart"/>
                  <w:r w:rsidR="00264877" w:rsidRPr="00D307CF">
                    <w:rPr>
                      <w:rFonts w:ascii="Arial" w:hAnsi="Arial" w:cs="Arial"/>
                      <w:lang w:val="en-GB"/>
                    </w:rPr>
                    <w:t>Ruibeel</w:t>
                  </w:r>
                  <w:proofErr w:type="spellEnd"/>
                  <w:r w:rsidR="00264877" w:rsidRPr="00D307CF">
                    <w:rPr>
                      <w:rFonts w:ascii="Arial" w:hAnsi="Arial" w:cs="Arial"/>
                      <w:lang w:val="en-GB"/>
                    </w:rPr>
                    <w:t xml:space="preserve"> Submersible Embankment</w:t>
                  </w:r>
                  <w:r w:rsidR="00264877">
                    <w:rPr>
                      <w:rFonts w:ascii="Arial" w:hAnsi="Arial" w:cs="Arial"/>
                      <w:lang w:val="en-GB"/>
                    </w:rPr>
                    <w:t>.</w:t>
                  </w:r>
                </w:p>
              </w:tc>
            </w:tr>
            <w:tr w:rsidR="00D307CF" w:rsidTr="00D307CF">
              <w:tc>
                <w:tcPr>
                  <w:tcW w:w="7454" w:type="dxa"/>
                </w:tcPr>
                <w:p w:rsidR="00D307CF" w:rsidRDefault="00B605D7" w:rsidP="00707480">
                  <w:pPr>
                    <w:spacing w:before="120" w:after="120"/>
                    <w:ind w:right="-72"/>
                    <w:rPr>
                      <w:rFonts w:ascii="Arial" w:hAnsi="Arial" w:cs="Arial"/>
                      <w:lang w:val="en-GB"/>
                    </w:rPr>
                  </w:pPr>
                  <w:r>
                    <w:rPr>
                      <w:rFonts w:ascii="Arial" w:hAnsi="Arial" w:cs="Arial"/>
                      <w:lang w:val="en-GB"/>
                    </w:rPr>
                    <w:t>8. S8</w:t>
                  </w:r>
                  <w:r>
                    <w:rPr>
                      <w:rFonts w:ascii="Arial" w:hAnsi="Arial" w:cs="Arial"/>
                      <w:lang w:val="en-GB"/>
                    </w:rPr>
                    <w:t xml:space="preserve">:Type A Slope Protection Work from Km </w:t>
                  </w:r>
                  <w:r>
                    <w:rPr>
                      <w:rFonts w:ascii="Arial" w:hAnsi="Arial" w:cs="Arial"/>
                      <w:lang w:val="en-GB"/>
                    </w:rPr>
                    <w:t>35.030 to Km 35.050</w:t>
                  </w:r>
                  <w:r>
                    <w:rPr>
                      <w:rFonts w:ascii="Arial" w:hAnsi="Arial" w:cs="Arial"/>
                      <w:lang w:val="en-GB"/>
                    </w:rPr>
                    <w:t xml:space="preserve">=20m ,Flood Fuse from Km </w:t>
                  </w:r>
                  <w:r>
                    <w:rPr>
                      <w:rFonts w:ascii="Arial" w:hAnsi="Arial" w:cs="Arial"/>
                      <w:lang w:val="en-GB"/>
                    </w:rPr>
                    <w:t>35.050</w:t>
                  </w:r>
                  <w:r>
                    <w:rPr>
                      <w:rFonts w:ascii="Arial" w:hAnsi="Arial" w:cs="Arial"/>
                      <w:lang w:val="en-GB"/>
                    </w:rPr>
                    <w:t xml:space="preserve"> to Km </w:t>
                  </w:r>
                  <w:r>
                    <w:rPr>
                      <w:rFonts w:ascii="Arial" w:hAnsi="Arial" w:cs="Arial"/>
                      <w:lang w:val="en-GB"/>
                    </w:rPr>
                    <w:t>35.065</w:t>
                  </w:r>
                  <w:r>
                    <w:rPr>
                      <w:rFonts w:ascii="Arial" w:hAnsi="Arial" w:cs="Arial"/>
                      <w:lang w:val="en-GB"/>
                    </w:rPr>
                    <w:t xml:space="preserve">=15m and Type A Protection Work from Km </w:t>
                  </w:r>
                  <w:r>
                    <w:rPr>
                      <w:rFonts w:ascii="Arial" w:hAnsi="Arial" w:cs="Arial"/>
                      <w:lang w:val="en-GB"/>
                    </w:rPr>
                    <w:t>35.065</w:t>
                  </w:r>
                  <w:r>
                    <w:rPr>
                      <w:rFonts w:ascii="Arial" w:hAnsi="Arial" w:cs="Arial"/>
                      <w:lang w:val="en-GB"/>
                    </w:rPr>
                    <w:t xml:space="preserve"> to Km</w:t>
                  </w:r>
                  <w:r>
                    <w:rPr>
                      <w:rFonts w:ascii="Arial" w:hAnsi="Arial" w:cs="Arial"/>
                      <w:lang w:val="en-GB"/>
                    </w:rPr>
                    <w:t xml:space="preserve"> 35.085</w:t>
                  </w:r>
                  <w:r>
                    <w:rPr>
                      <w:rFonts w:ascii="Arial" w:hAnsi="Arial" w:cs="Arial"/>
                      <w:lang w:val="en-GB"/>
                    </w:rPr>
                    <w:t xml:space="preserve"> =20m at </w:t>
                  </w:r>
                  <w:proofErr w:type="spellStart"/>
                  <w:r>
                    <w:rPr>
                      <w:rFonts w:ascii="Arial" w:hAnsi="Arial" w:cs="Arial"/>
                      <w:lang w:val="en-GB"/>
                    </w:rPr>
                    <w:t>d</w:t>
                  </w:r>
                  <w:r w:rsidRPr="00D307CF">
                    <w:rPr>
                      <w:rFonts w:ascii="Arial" w:hAnsi="Arial" w:cs="Arial"/>
                      <w:lang w:val="en-GB"/>
                    </w:rPr>
                    <w:t>harmapasha</w:t>
                  </w:r>
                  <w:proofErr w:type="spellEnd"/>
                  <w:r w:rsidRPr="00D307CF">
                    <w:rPr>
                      <w:rFonts w:ascii="Arial" w:hAnsi="Arial" w:cs="Arial"/>
                      <w:lang w:val="en-GB"/>
                    </w:rPr>
                    <w:t xml:space="preserve"> </w:t>
                  </w:r>
                  <w:proofErr w:type="spellStart"/>
                  <w:r w:rsidRPr="00D307CF">
                    <w:rPr>
                      <w:rFonts w:ascii="Arial" w:hAnsi="Arial" w:cs="Arial"/>
                      <w:lang w:val="en-GB"/>
                    </w:rPr>
                    <w:t>Ruibeel</w:t>
                  </w:r>
                  <w:proofErr w:type="spellEnd"/>
                  <w:r w:rsidRPr="00D307CF">
                    <w:rPr>
                      <w:rFonts w:ascii="Arial" w:hAnsi="Arial" w:cs="Arial"/>
                      <w:lang w:val="en-GB"/>
                    </w:rPr>
                    <w:t xml:space="preserve"> Submersible Embankment</w:t>
                  </w:r>
                  <w:r>
                    <w:rPr>
                      <w:rFonts w:ascii="Arial" w:hAnsi="Arial" w:cs="Arial"/>
                      <w:lang w:val="en-GB"/>
                    </w:rPr>
                    <w:t>.</w:t>
                  </w:r>
                </w:p>
              </w:tc>
            </w:tr>
          </w:tbl>
          <w:p w:rsidR="002B723C" w:rsidRPr="00E15D1E" w:rsidRDefault="002B723C" w:rsidP="00707480">
            <w:pPr>
              <w:spacing w:before="120" w:after="120"/>
              <w:ind w:right="-72"/>
              <w:rPr>
                <w:rFonts w:ascii="Arial" w:hAnsi="Arial" w:cs="Arial"/>
                <w:lang w:val="en-GB"/>
              </w:rPr>
            </w:pPr>
          </w:p>
        </w:tc>
      </w:tr>
      <w:tr w:rsidR="002B723C" w:rsidRPr="004D5D2F" w:rsidTr="00707480">
        <w:trPr>
          <w:trHeight w:val="431"/>
        </w:trPr>
        <w:tc>
          <w:tcPr>
            <w:tcW w:w="176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lastRenderedPageBreak/>
              <w:t>GCC 2.5</w:t>
            </w:r>
          </w:p>
        </w:tc>
        <w:tc>
          <w:tcPr>
            <w:tcW w:w="7685" w:type="dxa"/>
            <w:gridSpan w:val="2"/>
            <w:tcBorders>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The Sectional Completion Dates are:</w:t>
            </w:r>
            <w:r w:rsidR="00E15D1E">
              <w:rPr>
                <w:rFonts w:ascii="Arial" w:hAnsi="Arial" w:cs="Arial"/>
                <w:sz w:val="22"/>
                <w:szCs w:val="22"/>
                <w:lang w:val="en-GB"/>
              </w:rPr>
              <w:t xml:space="preserve"> </w:t>
            </w:r>
          </w:p>
          <w:tbl>
            <w:tblPr>
              <w:tblStyle w:val="TableGrid"/>
              <w:tblW w:w="0" w:type="auto"/>
              <w:tblLayout w:type="fixed"/>
              <w:tblLook w:val="04A0" w:firstRow="1" w:lastRow="0" w:firstColumn="1" w:lastColumn="0" w:noHBand="0" w:noVBand="1"/>
            </w:tblPr>
            <w:tblGrid>
              <w:gridCol w:w="1682"/>
              <w:gridCol w:w="5772"/>
            </w:tblGrid>
            <w:tr w:rsidR="00E15D1E" w:rsidTr="00E15D1E">
              <w:tc>
                <w:tcPr>
                  <w:tcW w:w="1682" w:type="dxa"/>
                </w:tcPr>
                <w:p w:rsidR="00E15D1E" w:rsidRDefault="00E15D1E" w:rsidP="00E15D1E">
                  <w:pPr>
                    <w:spacing w:before="120" w:after="120"/>
                    <w:ind w:right="-72"/>
                    <w:jc w:val="center"/>
                    <w:rPr>
                      <w:rFonts w:ascii="Arial" w:hAnsi="Arial" w:cs="Arial"/>
                      <w:lang w:val="en-GB"/>
                    </w:rPr>
                  </w:pPr>
                  <w:r>
                    <w:rPr>
                      <w:rFonts w:ascii="Arial" w:hAnsi="Arial" w:cs="Arial"/>
                      <w:lang w:val="en-GB"/>
                    </w:rPr>
                    <w:t>Section Name</w:t>
                  </w:r>
                </w:p>
              </w:tc>
              <w:tc>
                <w:tcPr>
                  <w:tcW w:w="5772" w:type="dxa"/>
                </w:tcPr>
                <w:p w:rsidR="00E15D1E" w:rsidRDefault="00E15D1E" w:rsidP="00E15D1E">
                  <w:pPr>
                    <w:spacing w:before="120" w:after="120"/>
                    <w:ind w:right="-72"/>
                    <w:jc w:val="center"/>
                    <w:rPr>
                      <w:rFonts w:ascii="Arial" w:hAnsi="Arial" w:cs="Arial"/>
                      <w:lang w:val="en-GB"/>
                    </w:rPr>
                  </w:pPr>
                  <w:r>
                    <w:rPr>
                      <w:rFonts w:ascii="Arial" w:hAnsi="Arial" w:cs="Arial"/>
                      <w:lang w:val="en-GB"/>
                    </w:rPr>
                    <w:t>Completion Date</w:t>
                  </w:r>
                </w:p>
              </w:tc>
            </w:tr>
            <w:tr w:rsidR="00E15D1E" w:rsidTr="00E15D1E">
              <w:tc>
                <w:tcPr>
                  <w:tcW w:w="1682" w:type="dxa"/>
                </w:tcPr>
                <w:p w:rsidR="00E15D1E" w:rsidRDefault="00E15D1E" w:rsidP="00707480">
                  <w:pPr>
                    <w:spacing w:before="120" w:after="120"/>
                    <w:ind w:right="-72"/>
                    <w:rPr>
                      <w:rFonts w:ascii="Arial" w:hAnsi="Arial" w:cs="Arial"/>
                      <w:lang w:val="en-GB"/>
                    </w:rPr>
                  </w:pPr>
                  <w:r>
                    <w:rPr>
                      <w:rFonts w:ascii="Arial" w:hAnsi="Arial" w:cs="Arial"/>
                      <w:lang w:val="en-GB"/>
                    </w:rPr>
                    <w:t>S1</w:t>
                  </w:r>
                </w:p>
              </w:tc>
              <w:tc>
                <w:tcPr>
                  <w:tcW w:w="5772" w:type="dxa"/>
                </w:tcPr>
                <w:p w:rsidR="00E15D1E" w:rsidRDefault="000578DD" w:rsidP="000578DD">
                  <w:pPr>
                    <w:spacing w:before="120" w:after="120"/>
                    <w:ind w:right="-72"/>
                    <w:jc w:val="center"/>
                    <w:rPr>
                      <w:rFonts w:ascii="Arial" w:hAnsi="Arial" w:cs="Arial"/>
                      <w:lang w:val="en-GB"/>
                    </w:rPr>
                  </w:pPr>
                  <w:r>
                    <w:rPr>
                      <w:rFonts w:ascii="Arial" w:hAnsi="Arial" w:cs="Arial"/>
                      <w:lang w:val="en-GB"/>
                    </w:rPr>
                    <w:t>31/03/2021</w:t>
                  </w:r>
                </w:p>
              </w:tc>
            </w:tr>
            <w:tr w:rsidR="00E15D1E" w:rsidTr="00E15D1E">
              <w:tc>
                <w:tcPr>
                  <w:tcW w:w="1682" w:type="dxa"/>
                </w:tcPr>
                <w:p w:rsidR="00E15D1E" w:rsidRDefault="00E15D1E" w:rsidP="00707480">
                  <w:pPr>
                    <w:spacing w:before="120" w:after="120"/>
                    <w:ind w:right="-72"/>
                    <w:rPr>
                      <w:rFonts w:ascii="Arial" w:hAnsi="Arial" w:cs="Arial"/>
                      <w:lang w:val="en-GB"/>
                    </w:rPr>
                  </w:pPr>
                  <w:r>
                    <w:rPr>
                      <w:rFonts w:ascii="Arial" w:hAnsi="Arial" w:cs="Arial"/>
                      <w:lang w:val="en-GB"/>
                    </w:rPr>
                    <w:t>S2</w:t>
                  </w:r>
                </w:p>
              </w:tc>
              <w:tc>
                <w:tcPr>
                  <w:tcW w:w="5772" w:type="dxa"/>
                </w:tcPr>
                <w:p w:rsidR="00E15D1E" w:rsidRDefault="000578DD" w:rsidP="000578DD">
                  <w:pPr>
                    <w:spacing w:before="120" w:after="120"/>
                    <w:ind w:right="-72"/>
                    <w:jc w:val="center"/>
                    <w:rPr>
                      <w:rFonts w:ascii="Arial" w:hAnsi="Arial" w:cs="Arial"/>
                      <w:lang w:val="en-GB"/>
                    </w:rPr>
                  </w:pPr>
                  <w:r>
                    <w:rPr>
                      <w:rFonts w:ascii="Arial" w:hAnsi="Arial" w:cs="Arial"/>
                      <w:lang w:val="en-GB"/>
                    </w:rPr>
                    <w:t>31/03/</w:t>
                  </w:r>
                  <w:r>
                    <w:rPr>
                      <w:rFonts w:ascii="Arial" w:hAnsi="Arial" w:cs="Arial"/>
                      <w:lang w:val="en-GB"/>
                    </w:rPr>
                    <w:t>2021</w:t>
                  </w:r>
                </w:p>
              </w:tc>
            </w:tr>
            <w:tr w:rsidR="00E15D1E" w:rsidTr="00E15D1E">
              <w:tc>
                <w:tcPr>
                  <w:tcW w:w="1682" w:type="dxa"/>
                </w:tcPr>
                <w:p w:rsidR="00E15D1E" w:rsidRDefault="00E15D1E" w:rsidP="00707480">
                  <w:pPr>
                    <w:spacing w:before="120" w:after="120"/>
                    <w:ind w:right="-72"/>
                    <w:rPr>
                      <w:rFonts w:ascii="Arial" w:hAnsi="Arial" w:cs="Arial"/>
                      <w:lang w:val="en-GB"/>
                    </w:rPr>
                  </w:pPr>
                  <w:r>
                    <w:rPr>
                      <w:rFonts w:ascii="Arial" w:hAnsi="Arial" w:cs="Arial"/>
                      <w:lang w:val="en-GB"/>
                    </w:rPr>
                    <w:t>S3</w:t>
                  </w:r>
                </w:p>
              </w:tc>
              <w:tc>
                <w:tcPr>
                  <w:tcW w:w="5772" w:type="dxa"/>
                </w:tcPr>
                <w:p w:rsidR="00E15D1E" w:rsidRDefault="000578DD" w:rsidP="000578DD">
                  <w:pPr>
                    <w:spacing w:before="120" w:after="120"/>
                    <w:ind w:right="-72"/>
                    <w:jc w:val="center"/>
                    <w:rPr>
                      <w:rFonts w:ascii="Arial" w:hAnsi="Arial" w:cs="Arial"/>
                      <w:lang w:val="en-GB"/>
                    </w:rPr>
                  </w:pPr>
                  <w:r>
                    <w:rPr>
                      <w:rFonts w:ascii="Arial" w:hAnsi="Arial" w:cs="Arial"/>
                      <w:lang w:val="en-GB"/>
                    </w:rPr>
                    <w:t>31/03/</w:t>
                  </w:r>
                  <w:r>
                    <w:rPr>
                      <w:rFonts w:ascii="Arial" w:hAnsi="Arial" w:cs="Arial"/>
                      <w:lang w:val="en-GB"/>
                    </w:rPr>
                    <w:t>2021</w:t>
                  </w:r>
                </w:p>
              </w:tc>
            </w:tr>
            <w:tr w:rsidR="00E15D1E" w:rsidTr="00E15D1E">
              <w:tc>
                <w:tcPr>
                  <w:tcW w:w="1682" w:type="dxa"/>
                </w:tcPr>
                <w:p w:rsidR="00E15D1E" w:rsidRDefault="00E15D1E" w:rsidP="00707480">
                  <w:pPr>
                    <w:spacing w:before="120" w:after="120"/>
                    <w:ind w:right="-72"/>
                    <w:rPr>
                      <w:rFonts w:ascii="Arial" w:hAnsi="Arial" w:cs="Arial"/>
                      <w:lang w:val="en-GB"/>
                    </w:rPr>
                  </w:pPr>
                  <w:r>
                    <w:rPr>
                      <w:rFonts w:ascii="Arial" w:hAnsi="Arial" w:cs="Arial"/>
                      <w:lang w:val="en-GB"/>
                    </w:rPr>
                    <w:t>S4</w:t>
                  </w:r>
                </w:p>
              </w:tc>
              <w:tc>
                <w:tcPr>
                  <w:tcW w:w="5772" w:type="dxa"/>
                </w:tcPr>
                <w:p w:rsidR="00E15D1E" w:rsidRDefault="000578DD" w:rsidP="000578DD">
                  <w:pPr>
                    <w:spacing w:before="120" w:after="120"/>
                    <w:ind w:right="-72"/>
                    <w:jc w:val="center"/>
                    <w:rPr>
                      <w:rFonts w:ascii="Arial" w:hAnsi="Arial" w:cs="Arial"/>
                      <w:lang w:val="en-GB"/>
                    </w:rPr>
                  </w:pPr>
                  <w:r>
                    <w:rPr>
                      <w:rFonts w:ascii="Arial" w:hAnsi="Arial" w:cs="Arial"/>
                      <w:lang w:val="en-GB"/>
                    </w:rPr>
                    <w:t>31/03/</w:t>
                  </w:r>
                  <w:r>
                    <w:rPr>
                      <w:rFonts w:ascii="Arial" w:hAnsi="Arial" w:cs="Arial"/>
                      <w:lang w:val="en-GB"/>
                    </w:rPr>
                    <w:t>2021</w:t>
                  </w:r>
                </w:p>
              </w:tc>
            </w:tr>
            <w:tr w:rsidR="00E15D1E" w:rsidTr="00E15D1E">
              <w:tc>
                <w:tcPr>
                  <w:tcW w:w="1682" w:type="dxa"/>
                </w:tcPr>
                <w:p w:rsidR="00E15D1E" w:rsidRDefault="000578DD" w:rsidP="00707480">
                  <w:pPr>
                    <w:spacing w:before="120" w:after="120"/>
                    <w:ind w:right="-72"/>
                    <w:rPr>
                      <w:rFonts w:ascii="Arial" w:hAnsi="Arial" w:cs="Arial"/>
                      <w:lang w:val="en-GB"/>
                    </w:rPr>
                  </w:pPr>
                  <w:r>
                    <w:rPr>
                      <w:rFonts w:ascii="Arial" w:hAnsi="Arial" w:cs="Arial"/>
                      <w:lang w:val="en-GB"/>
                    </w:rPr>
                    <w:t>S5</w:t>
                  </w:r>
                </w:p>
              </w:tc>
              <w:tc>
                <w:tcPr>
                  <w:tcW w:w="5772" w:type="dxa"/>
                </w:tcPr>
                <w:p w:rsidR="00E15D1E" w:rsidRDefault="000578DD" w:rsidP="000578DD">
                  <w:pPr>
                    <w:spacing w:before="120" w:after="120"/>
                    <w:ind w:right="-72"/>
                    <w:jc w:val="center"/>
                    <w:rPr>
                      <w:rFonts w:ascii="Arial" w:hAnsi="Arial" w:cs="Arial"/>
                      <w:lang w:val="en-GB"/>
                    </w:rPr>
                  </w:pPr>
                  <w:r>
                    <w:rPr>
                      <w:rFonts w:ascii="Arial" w:hAnsi="Arial" w:cs="Arial"/>
                      <w:lang w:val="en-GB"/>
                    </w:rPr>
                    <w:t>31/03/2022</w:t>
                  </w:r>
                </w:p>
              </w:tc>
            </w:tr>
            <w:tr w:rsidR="00E15D1E" w:rsidTr="00E15D1E">
              <w:tc>
                <w:tcPr>
                  <w:tcW w:w="1682" w:type="dxa"/>
                </w:tcPr>
                <w:p w:rsidR="00E15D1E" w:rsidRDefault="00E15D1E" w:rsidP="00707480">
                  <w:pPr>
                    <w:spacing w:before="120" w:after="120"/>
                    <w:ind w:right="-72"/>
                    <w:rPr>
                      <w:rFonts w:ascii="Arial" w:hAnsi="Arial" w:cs="Arial"/>
                      <w:lang w:val="en-GB"/>
                    </w:rPr>
                  </w:pPr>
                  <w:r>
                    <w:rPr>
                      <w:rFonts w:ascii="Arial" w:hAnsi="Arial" w:cs="Arial"/>
                      <w:lang w:val="en-GB"/>
                    </w:rPr>
                    <w:t>S6</w:t>
                  </w:r>
                </w:p>
              </w:tc>
              <w:tc>
                <w:tcPr>
                  <w:tcW w:w="5772" w:type="dxa"/>
                </w:tcPr>
                <w:p w:rsidR="00E15D1E" w:rsidRDefault="000578DD" w:rsidP="000578DD">
                  <w:pPr>
                    <w:spacing w:before="120" w:after="120"/>
                    <w:ind w:right="-72"/>
                    <w:jc w:val="center"/>
                    <w:rPr>
                      <w:rFonts w:ascii="Arial" w:hAnsi="Arial" w:cs="Arial"/>
                      <w:lang w:val="en-GB"/>
                    </w:rPr>
                  </w:pPr>
                  <w:r>
                    <w:rPr>
                      <w:rFonts w:ascii="Arial" w:hAnsi="Arial" w:cs="Arial"/>
                      <w:lang w:val="en-GB"/>
                    </w:rPr>
                    <w:t>31/03/2022</w:t>
                  </w:r>
                </w:p>
              </w:tc>
            </w:tr>
            <w:tr w:rsidR="00E15D1E" w:rsidTr="00E15D1E">
              <w:tc>
                <w:tcPr>
                  <w:tcW w:w="1682" w:type="dxa"/>
                </w:tcPr>
                <w:p w:rsidR="00E15D1E" w:rsidRDefault="00E15D1E" w:rsidP="00707480">
                  <w:pPr>
                    <w:spacing w:before="120" w:after="120"/>
                    <w:ind w:right="-72"/>
                    <w:rPr>
                      <w:rFonts w:ascii="Arial" w:hAnsi="Arial" w:cs="Arial"/>
                      <w:lang w:val="en-GB"/>
                    </w:rPr>
                  </w:pPr>
                  <w:r>
                    <w:rPr>
                      <w:rFonts w:ascii="Arial" w:hAnsi="Arial" w:cs="Arial"/>
                      <w:lang w:val="en-GB"/>
                    </w:rPr>
                    <w:t>S7</w:t>
                  </w:r>
                </w:p>
              </w:tc>
              <w:tc>
                <w:tcPr>
                  <w:tcW w:w="5772" w:type="dxa"/>
                </w:tcPr>
                <w:p w:rsidR="00E15D1E" w:rsidRDefault="000578DD" w:rsidP="000578DD">
                  <w:pPr>
                    <w:spacing w:before="120" w:after="120"/>
                    <w:ind w:right="-72"/>
                    <w:jc w:val="center"/>
                    <w:rPr>
                      <w:rFonts w:ascii="Arial" w:hAnsi="Arial" w:cs="Arial"/>
                      <w:lang w:val="en-GB"/>
                    </w:rPr>
                  </w:pPr>
                  <w:r>
                    <w:rPr>
                      <w:rFonts w:ascii="Arial" w:hAnsi="Arial" w:cs="Arial"/>
                      <w:lang w:val="en-GB"/>
                    </w:rPr>
                    <w:t>31/03/2022</w:t>
                  </w:r>
                </w:p>
              </w:tc>
            </w:tr>
            <w:tr w:rsidR="00E15D1E" w:rsidTr="00E15D1E">
              <w:tc>
                <w:tcPr>
                  <w:tcW w:w="1682" w:type="dxa"/>
                </w:tcPr>
                <w:p w:rsidR="00E15D1E" w:rsidRDefault="00E15D1E" w:rsidP="00707480">
                  <w:pPr>
                    <w:spacing w:before="120" w:after="120"/>
                    <w:ind w:right="-72"/>
                    <w:rPr>
                      <w:rFonts w:ascii="Arial" w:hAnsi="Arial" w:cs="Arial"/>
                      <w:lang w:val="en-GB"/>
                    </w:rPr>
                  </w:pPr>
                  <w:r>
                    <w:rPr>
                      <w:rFonts w:ascii="Arial" w:hAnsi="Arial" w:cs="Arial"/>
                      <w:lang w:val="en-GB"/>
                    </w:rPr>
                    <w:t>S8</w:t>
                  </w:r>
                </w:p>
              </w:tc>
              <w:tc>
                <w:tcPr>
                  <w:tcW w:w="5772" w:type="dxa"/>
                </w:tcPr>
                <w:p w:rsidR="00E15D1E" w:rsidRDefault="000578DD" w:rsidP="000578DD">
                  <w:pPr>
                    <w:spacing w:before="120" w:after="120"/>
                    <w:ind w:right="-72"/>
                    <w:jc w:val="center"/>
                    <w:rPr>
                      <w:rFonts w:ascii="Arial" w:hAnsi="Arial" w:cs="Arial"/>
                      <w:lang w:val="en-GB"/>
                    </w:rPr>
                  </w:pPr>
                  <w:r>
                    <w:rPr>
                      <w:rFonts w:ascii="Arial" w:hAnsi="Arial" w:cs="Arial"/>
                      <w:lang w:val="en-GB"/>
                    </w:rPr>
                    <w:t>31/03/</w:t>
                  </w:r>
                  <w:r>
                    <w:rPr>
                      <w:rFonts w:ascii="Arial" w:hAnsi="Arial" w:cs="Arial"/>
                      <w:lang w:val="en-GB"/>
                    </w:rPr>
                    <w:t>2021</w:t>
                  </w:r>
                </w:p>
              </w:tc>
            </w:tr>
          </w:tbl>
          <w:p w:rsidR="002B723C" w:rsidRPr="004D5D2F" w:rsidRDefault="002B723C" w:rsidP="00707480">
            <w:pPr>
              <w:spacing w:before="120" w:after="120"/>
              <w:ind w:right="-72"/>
              <w:rPr>
                <w:rFonts w:ascii="Arial" w:hAnsi="Arial" w:cs="Arial"/>
                <w:lang w:val="en-GB"/>
              </w:rPr>
            </w:pPr>
          </w:p>
          <w:p w:rsidR="002B723C" w:rsidRPr="00E15D1E" w:rsidRDefault="002B723C" w:rsidP="00E15D1E">
            <w:pPr>
              <w:spacing w:before="120" w:after="120"/>
              <w:ind w:right="-72"/>
              <w:rPr>
                <w:rFonts w:ascii="Arial" w:hAnsi="Arial" w:cs="Arial"/>
                <w:iCs/>
                <w:lang w:val="en-GB"/>
              </w:rPr>
            </w:pPr>
          </w:p>
        </w:tc>
      </w:tr>
      <w:tr w:rsidR="002B723C" w:rsidRPr="004D5D2F" w:rsidTr="00707480">
        <w:trPr>
          <w:trHeight w:val="240"/>
        </w:trPr>
        <w:tc>
          <w:tcPr>
            <w:tcW w:w="1760" w:type="dxa"/>
            <w:vMerge w:val="restart"/>
            <w:tcBorders>
              <w:left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 xml:space="preserve">GCC 3.1 </w:t>
            </w:r>
          </w:p>
        </w:tc>
        <w:tc>
          <w:tcPr>
            <w:tcW w:w="7685" w:type="dxa"/>
            <w:gridSpan w:val="2"/>
            <w:tcBorders>
              <w:left w:val="single" w:sz="4" w:space="0" w:color="auto"/>
              <w:bottom w:val="single" w:sz="4" w:space="0" w:color="auto"/>
              <w:right w:val="single" w:sz="4" w:space="0" w:color="auto"/>
            </w:tcBorders>
          </w:tcPr>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The PE’s address for the purpose of communications under this contract is :</w:t>
            </w:r>
          </w:p>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Contact person:</w:t>
            </w:r>
          </w:p>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Address:</w:t>
            </w:r>
          </w:p>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Tel:</w:t>
            </w:r>
          </w:p>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Fax:</w:t>
            </w:r>
          </w:p>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e-mail address:</w:t>
            </w:r>
          </w:p>
        </w:tc>
      </w:tr>
      <w:tr w:rsidR="002B723C" w:rsidRPr="004D5D2F" w:rsidTr="00707480">
        <w:trPr>
          <w:trHeight w:val="240"/>
        </w:trPr>
        <w:tc>
          <w:tcPr>
            <w:tcW w:w="1760" w:type="dxa"/>
            <w:vMerge/>
            <w:tcBorders>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p>
        </w:tc>
        <w:tc>
          <w:tcPr>
            <w:tcW w:w="7685" w:type="dxa"/>
            <w:gridSpan w:val="2"/>
            <w:tcBorders>
              <w:left w:val="single" w:sz="4" w:space="0" w:color="auto"/>
              <w:bottom w:val="single" w:sz="4" w:space="0" w:color="auto"/>
              <w:right w:val="single" w:sz="4" w:space="0" w:color="auto"/>
            </w:tcBorders>
          </w:tcPr>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The Contractor’s address for the purpose of communications under this contract is :</w:t>
            </w:r>
          </w:p>
          <w:p w:rsidR="000578DD" w:rsidRPr="000578DD" w:rsidRDefault="002B723C" w:rsidP="00707480">
            <w:pPr>
              <w:spacing w:before="60" w:after="60"/>
              <w:ind w:right="-72"/>
              <w:jc w:val="both"/>
              <w:rPr>
                <w:rFonts w:ascii="Arial" w:hAnsi="Arial" w:cs="Arial"/>
              </w:rPr>
            </w:pPr>
            <w:r w:rsidRPr="004D5D2F">
              <w:rPr>
                <w:rFonts w:ascii="Arial" w:hAnsi="Arial" w:cs="Arial"/>
                <w:sz w:val="22"/>
                <w:szCs w:val="22"/>
                <w:lang w:val="en-GB"/>
              </w:rPr>
              <w:t>Contact person:</w:t>
            </w:r>
            <w:r w:rsidR="000578DD">
              <w:rPr>
                <w:rStyle w:val="fontstyle01"/>
              </w:rPr>
              <w:t xml:space="preserve">Executive Engineer, </w:t>
            </w:r>
            <w:proofErr w:type="spellStart"/>
            <w:r w:rsidR="000578DD">
              <w:rPr>
                <w:rStyle w:val="fontstyle01"/>
              </w:rPr>
              <w:t>Sunamganj</w:t>
            </w:r>
            <w:proofErr w:type="spellEnd"/>
            <w:r w:rsidR="000578DD">
              <w:rPr>
                <w:rStyle w:val="fontstyle01"/>
              </w:rPr>
              <w:t xml:space="preserve"> O&amp;M Division-1</w:t>
            </w:r>
            <w:r w:rsidR="000578DD">
              <w:rPr>
                <w:rStyle w:val="fontstyle01"/>
              </w:rPr>
              <w:t>,</w:t>
            </w:r>
          </w:p>
          <w:p w:rsidR="002B723C" w:rsidRPr="000578DD" w:rsidRDefault="000578DD" w:rsidP="000578DD">
            <w:pPr>
              <w:jc w:val="both"/>
              <w:rPr>
                <w:rFonts w:ascii="Arial" w:hAnsi="Arial" w:cs="Arial"/>
              </w:rPr>
            </w:pPr>
            <w:r>
              <w:rPr>
                <w:rStyle w:val="fontstyle01"/>
              </w:rPr>
              <w:t xml:space="preserve">Bangladesh Water Development Board, </w:t>
            </w:r>
            <w:proofErr w:type="spellStart"/>
            <w:r>
              <w:rPr>
                <w:rStyle w:val="fontstyle01"/>
              </w:rPr>
              <w:t>Sunamganj</w:t>
            </w:r>
            <w:proofErr w:type="spellEnd"/>
            <w:r>
              <w:rPr>
                <w:rStyle w:val="fontstyle01"/>
              </w:rPr>
              <w:t>.</w:t>
            </w:r>
          </w:p>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Address</w:t>
            </w:r>
            <w:proofErr w:type="gramStart"/>
            <w:r w:rsidRPr="004D5D2F">
              <w:rPr>
                <w:rFonts w:ascii="Arial" w:hAnsi="Arial" w:cs="Arial"/>
                <w:sz w:val="22"/>
                <w:szCs w:val="22"/>
                <w:lang w:val="en-GB"/>
              </w:rPr>
              <w:t>:</w:t>
            </w:r>
            <w:proofErr w:type="spellStart"/>
            <w:r w:rsidR="000578DD">
              <w:rPr>
                <w:rStyle w:val="fontstyle01"/>
              </w:rPr>
              <w:t>Shologhar</w:t>
            </w:r>
            <w:proofErr w:type="spellEnd"/>
            <w:proofErr w:type="gramEnd"/>
            <w:r w:rsidR="000578DD">
              <w:rPr>
                <w:rStyle w:val="fontstyle01"/>
              </w:rPr>
              <w:t xml:space="preserve">, </w:t>
            </w:r>
            <w:proofErr w:type="spellStart"/>
            <w:r w:rsidR="000578DD">
              <w:rPr>
                <w:rStyle w:val="fontstyle01"/>
              </w:rPr>
              <w:t>Sunamganj</w:t>
            </w:r>
            <w:proofErr w:type="spellEnd"/>
            <w:r w:rsidR="000578DD">
              <w:rPr>
                <w:rStyle w:val="fontstyle01"/>
              </w:rPr>
              <w:t xml:space="preserve"> </w:t>
            </w:r>
            <w:proofErr w:type="spellStart"/>
            <w:r w:rsidR="000578DD">
              <w:rPr>
                <w:rStyle w:val="fontstyle01"/>
              </w:rPr>
              <w:t>Sadar</w:t>
            </w:r>
            <w:proofErr w:type="spellEnd"/>
            <w:r w:rsidR="000578DD">
              <w:rPr>
                <w:rStyle w:val="fontstyle01"/>
              </w:rPr>
              <w:t>.</w:t>
            </w:r>
          </w:p>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Tel:</w:t>
            </w:r>
            <w:r w:rsidR="000578DD">
              <w:rPr>
                <w:rStyle w:val="fontstyle01"/>
              </w:rPr>
              <w:t>0871-61528</w:t>
            </w:r>
          </w:p>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Fax:</w:t>
            </w:r>
            <w:r w:rsidR="000578DD">
              <w:rPr>
                <w:rFonts w:ascii="Arial" w:hAnsi="Arial" w:cs="Arial"/>
                <w:sz w:val="22"/>
                <w:szCs w:val="22"/>
                <w:lang w:val="en-GB"/>
              </w:rPr>
              <w:t xml:space="preserve"> </w:t>
            </w:r>
            <w:r w:rsidR="000578DD">
              <w:rPr>
                <w:rStyle w:val="fontstyle01"/>
              </w:rPr>
              <w:t>0871-63484</w:t>
            </w:r>
          </w:p>
          <w:p w:rsidR="002B723C" w:rsidRPr="004D5D2F" w:rsidRDefault="002B723C" w:rsidP="000578DD">
            <w:pPr>
              <w:spacing w:before="120" w:after="120"/>
              <w:ind w:right="-72"/>
              <w:rPr>
                <w:rFonts w:ascii="Arial" w:hAnsi="Arial" w:cs="Arial"/>
                <w:lang w:val="en-GB"/>
              </w:rPr>
            </w:pPr>
            <w:proofErr w:type="gramStart"/>
            <w:r w:rsidRPr="004D5D2F">
              <w:rPr>
                <w:rFonts w:ascii="Arial" w:hAnsi="Arial" w:cs="Arial"/>
                <w:sz w:val="22"/>
                <w:szCs w:val="22"/>
                <w:lang w:val="en-GB"/>
              </w:rPr>
              <w:t>e-mail</w:t>
            </w:r>
            <w:proofErr w:type="gramEnd"/>
            <w:r w:rsidRPr="004D5D2F">
              <w:rPr>
                <w:rFonts w:ascii="Arial" w:hAnsi="Arial" w:cs="Arial"/>
                <w:sz w:val="22"/>
                <w:szCs w:val="22"/>
                <w:lang w:val="en-GB"/>
              </w:rPr>
              <w:t xml:space="preserve"> address:</w:t>
            </w:r>
            <w:r w:rsidR="000578DD">
              <w:rPr>
                <w:rFonts w:ascii="Arial" w:hAnsi="Arial" w:cs="Arial"/>
                <w:sz w:val="22"/>
                <w:szCs w:val="22"/>
                <w:lang w:val="en-GB"/>
              </w:rPr>
              <w:t xml:space="preserve"> </w:t>
            </w:r>
            <w:r w:rsidR="000578DD">
              <w:rPr>
                <w:rStyle w:val="fontstyle01"/>
              </w:rPr>
              <w:t>xen.bwdb.sunamgonj1@gmail.com</w:t>
            </w:r>
            <w:r w:rsidR="000578DD">
              <w:rPr>
                <w:rStyle w:val="fontstyle01"/>
              </w:rPr>
              <w:t>.</w:t>
            </w:r>
          </w:p>
        </w:tc>
      </w:tr>
      <w:tr w:rsidR="002B723C" w:rsidRPr="004D5D2F" w:rsidTr="00707480">
        <w:trPr>
          <w:trHeight w:val="240"/>
        </w:trPr>
        <w:tc>
          <w:tcPr>
            <w:tcW w:w="1760" w:type="dxa"/>
            <w:tcBorders>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6.1 (j)</w:t>
            </w:r>
          </w:p>
        </w:tc>
        <w:tc>
          <w:tcPr>
            <w:tcW w:w="7685" w:type="dxa"/>
            <w:gridSpan w:val="2"/>
            <w:tcBorders>
              <w:left w:val="single" w:sz="4" w:space="0" w:color="auto"/>
              <w:bottom w:val="single" w:sz="4" w:space="0" w:color="auto"/>
              <w:right w:val="single" w:sz="4" w:space="0" w:color="auto"/>
            </w:tcBorders>
          </w:tcPr>
          <w:p w:rsidR="002B723C" w:rsidRDefault="007C5C3B" w:rsidP="00707480">
            <w:pPr>
              <w:spacing w:before="120" w:after="120"/>
              <w:jc w:val="both"/>
              <w:rPr>
                <w:rFonts w:ascii="Arial" w:hAnsi="Arial" w:cs="Arial"/>
                <w:sz w:val="22"/>
                <w:szCs w:val="22"/>
                <w:lang w:val="en-GB"/>
              </w:rPr>
            </w:pPr>
            <w:r w:rsidRPr="004D5D2F">
              <w:rPr>
                <w:rFonts w:ascii="Arial" w:hAnsi="Arial" w:cs="Arial"/>
                <w:sz w:val="22"/>
                <w:szCs w:val="22"/>
              </w:rPr>
              <w:fldChar w:fldCharType="begin"/>
            </w:r>
            <w:r w:rsidR="002B723C" w:rsidRPr="004D5D2F">
              <w:rPr>
                <w:rFonts w:ascii="Arial" w:hAnsi="Arial" w:cs="Arial"/>
                <w:sz w:val="22"/>
                <w:szCs w:val="22"/>
              </w:rPr>
              <w:instrText xml:space="preserve"> XE "Bill of Quantities" \i </w:instrText>
            </w:r>
            <w:r w:rsidRPr="004D5D2F">
              <w:rPr>
                <w:rFonts w:ascii="Arial" w:hAnsi="Arial" w:cs="Arial"/>
                <w:sz w:val="22"/>
                <w:szCs w:val="22"/>
              </w:rPr>
              <w:fldChar w:fldCharType="end"/>
            </w:r>
            <w:r w:rsidR="002B723C" w:rsidRPr="004D5D2F">
              <w:rPr>
                <w:rFonts w:ascii="Arial" w:hAnsi="Arial" w:cs="Arial"/>
                <w:sz w:val="22"/>
                <w:szCs w:val="22"/>
              </w:rPr>
              <w:t>O</w:t>
            </w:r>
            <w:proofErr w:type="spellStart"/>
            <w:r w:rsidR="002B723C" w:rsidRPr="004D5D2F">
              <w:rPr>
                <w:rFonts w:ascii="Arial" w:hAnsi="Arial" w:cs="Arial"/>
                <w:sz w:val="22"/>
                <w:szCs w:val="22"/>
                <w:lang w:val="en-GB"/>
              </w:rPr>
              <w:t>ther</w:t>
            </w:r>
            <w:proofErr w:type="spellEnd"/>
            <w:r w:rsidR="002B723C" w:rsidRPr="004D5D2F">
              <w:rPr>
                <w:rFonts w:ascii="Arial" w:hAnsi="Arial" w:cs="Arial"/>
                <w:sz w:val="22"/>
                <w:szCs w:val="22"/>
                <w:lang w:val="en-GB"/>
              </w:rPr>
              <w:t xml:space="preserve"> documents forming part of the Contract are;  </w:t>
            </w:r>
          </w:p>
          <w:p w:rsidR="000578DD" w:rsidRDefault="000578DD" w:rsidP="000578DD">
            <w:pPr>
              <w:rPr>
                <w:rStyle w:val="fontstyle01"/>
              </w:rPr>
            </w:pPr>
            <w:r>
              <w:rPr>
                <w:rStyle w:val="fontstyle01"/>
              </w:rPr>
              <w:t>Environmental Management Plan (EMP) of "</w:t>
            </w:r>
            <w:proofErr w:type="spellStart"/>
            <w:r>
              <w:rPr>
                <w:rStyle w:val="fontstyle01"/>
              </w:rPr>
              <w:t>Haor</w:t>
            </w:r>
            <w:proofErr w:type="spellEnd"/>
            <w:r>
              <w:rPr>
                <w:rStyle w:val="fontstyle01"/>
              </w:rPr>
              <w:t xml:space="preserve"> Flood Management and Livelihood Improvement Project</w:t>
            </w:r>
            <w:r>
              <w:rPr>
                <w:rStyle w:val="fontstyle01"/>
              </w:rPr>
              <w:t xml:space="preserve"> </w:t>
            </w:r>
            <w:r>
              <w:rPr>
                <w:rStyle w:val="fontstyle01"/>
              </w:rPr>
              <w:t xml:space="preserve">(BWDB Part)". </w:t>
            </w:r>
            <w:r>
              <w:rPr>
                <w:rStyle w:val="fontstyle01"/>
              </w:rPr>
              <w:t>The document will be provided la</w:t>
            </w:r>
            <w:r>
              <w:rPr>
                <w:rStyle w:val="fontstyle01"/>
              </w:rPr>
              <w:t>ter.</w:t>
            </w:r>
          </w:p>
          <w:p w:rsidR="002B723C" w:rsidRPr="004D5D2F" w:rsidRDefault="002B723C" w:rsidP="000578DD">
            <w:pPr>
              <w:rPr>
                <w:rFonts w:ascii="Arial" w:hAnsi="Arial" w:cs="Arial"/>
                <w:i/>
                <w:lang w:val="en-GB"/>
              </w:rPr>
            </w:pPr>
            <w:r w:rsidRPr="004D5D2F">
              <w:rPr>
                <w:rFonts w:ascii="Arial" w:hAnsi="Arial" w:cs="Arial"/>
                <w:i/>
                <w:sz w:val="22"/>
                <w:szCs w:val="22"/>
                <w:lang w:val="en-GB"/>
              </w:rPr>
              <w:t>[</w:t>
            </w:r>
            <w:proofErr w:type="gramStart"/>
            <w:r w:rsidRPr="004D5D2F">
              <w:rPr>
                <w:rFonts w:ascii="Arial" w:hAnsi="Arial" w:cs="Arial"/>
                <w:i/>
                <w:sz w:val="22"/>
                <w:szCs w:val="22"/>
                <w:lang w:val="en-GB"/>
              </w:rPr>
              <w:t>list</w:t>
            </w:r>
            <w:proofErr w:type="gramEnd"/>
            <w:r w:rsidRPr="004D5D2F">
              <w:rPr>
                <w:rFonts w:ascii="Arial" w:hAnsi="Arial" w:cs="Arial"/>
                <w:i/>
                <w:sz w:val="22"/>
                <w:szCs w:val="22"/>
                <w:lang w:val="en-GB"/>
              </w:rPr>
              <w:t xml:space="preserve"> other documents viz. Schedule of other contractors, Schedule of Key Personnel, Site Investigation Reports, relevant correspondences prior to signing of the Contract agreement etc.]</w:t>
            </w:r>
          </w:p>
          <w:p w:rsidR="002B723C" w:rsidRPr="004D5D2F" w:rsidRDefault="002B723C" w:rsidP="00707480">
            <w:pPr>
              <w:spacing w:before="120" w:after="120"/>
              <w:ind w:right="-72"/>
              <w:rPr>
                <w:rFonts w:ascii="Arial" w:hAnsi="Arial" w:cs="Arial"/>
                <w:lang w:val="en-GB"/>
              </w:rPr>
            </w:pPr>
          </w:p>
        </w:tc>
      </w:tr>
      <w:tr w:rsidR="002B723C" w:rsidRPr="004D5D2F" w:rsidTr="00707480">
        <w:trPr>
          <w:trHeight w:val="240"/>
        </w:trPr>
        <w:tc>
          <w:tcPr>
            <w:tcW w:w="1760" w:type="dxa"/>
            <w:tcBorders>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9.1</w:t>
            </w:r>
          </w:p>
        </w:tc>
        <w:tc>
          <w:tcPr>
            <w:tcW w:w="7685" w:type="dxa"/>
            <w:gridSpan w:val="2"/>
            <w:tcBorders>
              <w:left w:val="single" w:sz="4" w:space="0" w:color="auto"/>
              <w:bottom w:val="single" w:sz="4" w:space="0" w:color="auto"/>
              <w:right w:val="single" w:sz="4" w:space="0" w:color="auto"/>
            </w:tcBorders>
          </w:tcPr>
          <w:p w:rsidR="002B723C" w:rsidRPr="004D5D2F" w:rsidRDefault="002B723C" w:rsidP="000578DD">
            <w:pPr>
              <w:spacing w:before="60" w:after="60"/>
              <w:ind w:right="-72"/>
              <w:jc w:val="both"/>
              <w:rPr>
                <w:rFonts w:ascii="Arial" w:hAnsi="Arial" w:cs="Arial"/>
                <w:lang w:val="en-GB"/>
              </w:rPr>
            </w:pPr>
            <w:r w:rsidRPr="004D5D2F">
              <w:rPr>
                <w:rFonts w:ascii="Arial" w:hAnsi="Arial" w:cs="Arial"/>
                <w:sz w:val="22"/>
                <w:szCs w:val="22"/>
                <w:lang w:val="en-GB"/>
              </w:rPr>
              <w:t>A Contractor or a Subcontractor  that is a national of, or registered in, the following countries are not eligible:</w:t>
            </w:r>
            <w:r w:rsidR="000578DD">
              <w:rPr>
                <w:rStyle w:val="fontstyle01"/>
              </w:rPr>
              <w:t>Israel</w:t>
            </w:r>
          </w:p>
        </w:tc>
      </w:tr>
      <w:tr w:rsidR="002B723C" w:rsidRPr="004D5D2F" w:rsidTr="00707480">
        <w:trPr>
          <w:trHeight w:val="240"/>
        </w:trPr>
        <w:tc>
          <w:tcPr>
            <w:tcW w:w="1760" w:type="dxa"/>
            <w:tcBorders>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9.2</w:t>
            </w:r>
          </w:p>
        </w:tc>
        <w:tc>
          <w:tcPr>
            <w:tcW w:w="7685" w:type="dxa"/>
            <w:gridSpan w:val="2"/>
            <w:tcBorders>
              <w:left w:val="single" w:sz="4" w:space="0" w:color="auto"/>
              <w:bottom w:val="single" w:sz="4" w:space="0" w:color="auto"/>
              <w:right w:val="single" w:sz="4" w:space="0" w:color="auto"/>
            </w:tcBorders>
          </w:tcPr>
          <w:p w:rsidR="002B723C" w:rsidRPr="004D5D2F" w:rsidRDefault="002B723C" w:rsidP="000578DD">
            <w:pPr>
              <w:spacing w:before="60" w:after="60"/>
              <w:ind w:right="-72"/>
              <w:jc w:val="both"/>
              <w:rPr>
                <w:rFonts w:ascii="Arial" w:hAnsi="Arial" w:cs="Arial"/>
                <w:lang w:val="en-GB"/>
              </w:rPr>
            </w:pPr>
            <w:r w:rsidRPr="004D5D2F">
              <w:rPr>
                <w:rFonts w:ascii="Arial" w:hAnsi="Arial" w:cs="Arial"/>
                <w:sz w:val="22"/>
                <w:szCs w:val="22"/>
                <w:lang w:val="en-GB"/>
              </w:rPr>
              <w:t xml:space="preserve">Materials, </w:t>
            </w:r>
            <w:proofErr w:type="spellStart"/>
            <w:r w:rsidRPr="004D5D2F">
              <w:rPr>
                <w:rFonts w:ascii="Arial" w:hAnsi="Arial" w:cs="Arial"/>
                <w:sz w:val="22"/>
                <w:szCs w:val="22"/>
                <w:lang w:val="en-GB"/>
              </w:rPr>
              <w:t>Equipments</w:t>
            </w:r>
            <w:proofErr w:type="spellEnd"/>
            <w:r w:rsidRPr="004D5D2F">
              <w:rPr>
                <w:rFonts w:ascii="Arial" w:hAnsi="Arial" w:cs="Arial"/>
                <w:sz w:val="22"/>
                <w:szCs w:val="22"/>
                <w:lang w:val="en-GB"/>
              </w:rPr>
              <w:t xml:space="preserve"> Plants and supplies shall not have their origin in  the following countries:</w:t>
            </w:r>
            <w:r w:rsidR="000578DD">
              <w:rPr>
                <w:rStyle w:val="fontstyle01"/>
              </w:rPr>
              <w:t xml:space="preserve"> </w:t>
            </w:r>
            <w:r w:rsidR="000578DD">
              <w:rPr>
                <w:rStyle w:val="fontstyle01"/>
              </w:rPr>
              <w:t>Israel</w:t>
            </w:r>
          </w:p>
        </w:tc>
      </w:tr>
      <w:tr w:rsidR="002B723C" w:rsidRPr="004D5D2F" w:rsidTr="00707480">
        <w:trPr>
          <w:trHeight w:val="240"/>
        </w:trPr>
        <w:tc>
          <w:tcPr>
            <w:tcW w:w="1760" w:type="dxa"/>
            <w:tcBorders>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13.1</w:t>
            </w:r>
          </w:p>
          <w:p w:rsidR="002B723C" w:rsidRPr="004D5D2F" w:rsidRDefault="002B723C" w:rsidP="00707480">
            <w:pPr>
              <w:spacing w:before="120" w:after="120"/>
              <w:rPr>
                <w:rFonts w:ascii="Arial" w:hAnsi="Arial" w:cs="Arial"/>
                <w:b/>
                <w:lang w:val="en-GB"/>
              </w:rPr>
            </w:pPr>
          </w:p>
        </w:tc>
        <w:tc>
          <w:tcPr>
            <w:tcW w:w="7685" w:type="dxa"/>
            <w:gridSpan w:val="2"/>
            <w:tcBorders>
              <w:left w:val="single" w:sz="4" w:space="0" w:color="auto"/>
              <w:bottom w:val="single" w:sz="4" w:space="0" w:color="auto"/>
              <w:right w:val="single" w:sz="4" w:space="0" w:color="auto"/>
            </w:tcBorders>
          </w:tcPr>
          <w:p w:rsidR="000578DD"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Possession of the Site or part(s) of the Site, to the Contractor shall be</w:t>
            </w:r>
            <w:r w:rsidR="000578DD">
              <w:rPr>
                <w:rFonts w:ascii="Arial" w:hAnsi="Arial" w:cs="Arial"/>
                <w:sz w:val="22"/>
                <w:szCs w:val="22"/>
                <w:lang w:val="en-GB"/>
              </w:rPr>
              <w:t xml:space="preserve"> given on the following date(s): </w:t>
            </w:r>
          </w:p>
          <w:p w:rsidR="002B723C" w:rsidRPr="004D5D2F" w:rsidRDefault="000578DD" w:rsidP="003E5B39">
            <w:pPr>
              <w:jc w:val="both"/>
              <w:rPr>
                <w:rFonts w:ascii="Arial" w:hAnsi="Arial" w:cs="Arial"/>
                <w:i/>
                <w:lang w:val="en-GB"/>
              </w:rPr>
            </w:pPr>
            <w:r>
              <w:rPr>
                <w:rStyle w:val="fontstyle01"/>
              </w:rPr>
              <w:t>Within</w:t>
            </w:r>
            <w:r w:rsidR="003E5B39">
              <w:rPr>
                <w:rStyle w:val="fontstyle01"/>
              </w:rPr>
              <w:t xml:space="preserve"> (Three</w:t>
            </w:r>
            <w:r>
              <w:rPr>
                <w:rStyle w:val="fontstyle01"/>
              </w:rPr>
              <w:t>) days of signing the contract.</w:t>
            </w:r>
          </w:p>
        </w:tc>
      </w:tr>
      <w:tr w:rsidR="002B723C" w:rsidRPr="004D5D2F" w:rsidTr="00707480">
        <w:trPr>
          <w:trHeight w:val="240"/>
        </w:trPr>
        <w:tc>
          <w:tcPr>
            <w:tcW w:w="1760" w:type="dxa"/>
            <w:tcBorders>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 xml:space="preserve">GCC 19.1 </w:t>
            </w:r>
          </w:p>
        </w:tc>
        <w:tc>
          <w:tcPr>
            <w:tcW w:w="7685" w:type="dxa"/>
            <w:gridSpan w:val="2"/>
            <w:tcBorders>
              <w:left w:val="single" w:sz="4" w:space="0" w:color="auto"/>
              <w:bottom w:val="single" w:sz="4" w:space="0" w:color="auto"/>
              <w:right w:val="single" w:sz="4" w:space="0" w:color="auto"/>
            </w:tcBorders>
          </w:tcPr>
          <w:p w:rsidR="002B723C" w:rsidRDefault="002B723C" w:rsidP="00707480">
            <w:pPr>
              <w:spacing w:before="60" w:after="60"/>
              <w:ind w:right="-72"/>
              <w:jc w:val="both"/>
              <w:rPr>
                <w:rFonts w:ascii="Arial" w:hAnsi="Arial" w:cs="Arial"/>
                <w:sz w:val="22"/>
                <w:szCs w:val="22"/>
                <w:lang w:val="en-GB"/>
              </w:rPr>
            </w:pPr>
            <w:r w:rsidRPr="004D5D2F">
              <w:rPr>
                <w:rFonts w:ascii="Arial" w:hAnsi="Arial" w:cs="Arial"/>
                <w:sz w:val="22"/>
                <w:szCs w:val="22"/>
                <w:lang w:val="en-GB"/>
              </w:rPr>
              <w:t>Following Key Personnel to carry out the functions stated in the Schedule shall be employed by the Contractor;</w:t>
            </w:r>
          </w:p>
          <w:tbl>
            <w:tblPr>
              <w:tblStyle w:val="TableGrid"/>
              <w:tblW w:w="0" w:type="auto"/>
              <w:tblLayout w:type="fixed"/>
              <w:tblLook w:val="04A0" w:firstRow="1" w:lastRow="0" w:firstColumn="1" w:lastColumn="0" w:noHBand="0" w:noVBand="1"/>
            </w:tblPr>
            <w:tblGrid>
              <w:gridCol w:w="692"/>
              <w:gridCol w:w="3330"/>
              <w:gridCol w:w="630"/>
              <w:gridCol w:w="1350"/>
              <w:gridCol w:w="1452"/>
            </w:tblGrid>
            <w:tr w:rsidR="003E5B39" w:rsidTr="003E5B39">
              <w:tc>
                <w:tcPr>
                  <w:tcW w:w="692" w:type="dxa"/>
                </w:tcPr>
                <w:p w:rsidR="003E5B39" w:rsidRDefault="003E5B39" w:rsidP="003E5B39">
                  <w:pPr>
                    <w:spacing w:before="60" w:after="60"/>
                    <w:ind w:right="-72"/>
                    <w:jc w:val="both"/>
                    <w:rPr>
                      <w:rFonts w:ascii="Arial" w:hAnsi="Arial" w:cs="Arial"/>
                      <w:lang w:val="en-GB"/>
                    </w:rPr>
                  </w:pPr>
                  <w:r>
                    <w:rPr>
                      <w:rFonts w:ascii="Arial" w:hAnsi="Arial" w:cs="Arial"/>
                      <w:lang w:val="en-GB"/>
                    </w:rPr>
                    <w:t>SL.</w:t>
                  </w:r>
                </w:p>
              </w:tc>
              <w:tc>
                <w:tcPr>
                  <w:tcW w:w="3330" w:type="dxa"/>
                </w:tcPr>
                <w:p w:rsidR="003E5B39" w:rsidRDefault="003E5B39" w:rsidP="003E5B39">
                  <w:pPr>
                    <w:spacing w:before="60" w:after="60"/>
                    <w:ind w:right="-72"/>
                    <w:jc w:val="both"/>
                    <w:rPr>
                      <w:rFonts w:ascii="Arial" w:hAnsi="Arial" w:cs="Arial"/>
                      <w:lang w:val="en-GB"/>
                    </w:rPr>
                  </w:pPr>
                  <w:r>
                    <w:rPr>
                      <w:rFonts w:ascii="Arial" w:hAnsi="Arial" w:cs="Arial"/>
                      <w:lang w:val="en-GB"/>
                    </w:rPr>
                    <w:t xml:space="preserve">Position &amp; Educational Qualification </w:t>
                  </w:r>
                </w:p>
              </w:tc>
              <w:tc>
                <w:tcPr>
                  <w:tcW w:w="630" w:type="dxa"/>
                </w:tcPr>
                <w:p w:rsidR="003E5B39" w:rsidRDefault="003E5B39" w:rsidP="003E5B39">
                  <w:pPr>
                    <w:spacing w:before="60" w:after="60"/>
                    <w:ind w:right="-72"/>
                    <w:jc w:val="both"/>
                    <w:rPr>
                      <w:rFonts w:ascii="Arial" w:hAnsi="Arial" w:cs="Arial"/>
                      <w:lang w:val="en-GB"/>
                    </w:rPr>
                  </w:pPr>
                  <w:r>
                    <w:rPr>
                      <w:rFonts w:ascii="Arial" w:hAnsi="Arial" w:cs="Arial"/>
                      <w:lang w:val="en-GB"/>
                    </w:rPr>
                    <w:t>No</w:t>
                  </w:r>
                </w:p>
              </w:tc>
              <w:tc>
                <w:tcPr>
                  <w:tcW w:w="1350" w:type="dxa"/>
                </w:tcPr>
                <w:p w:rsidR="003E5B39" w:rsidRDefault="003E5B39" w:rsidP="003E5B39">
                  <w:pPr>
                    <w:spacing w:before="60" w:after="60"/>
                    <w:ind w:right="-72"/>
                    <w:jc w:val="both"/>
                    <w:rPr>
                      <w:rFonts w:ascii="Arial" w:hAnsi="Arial" w:cs="Arial"/>
                      <w:lang w:val="en-GB"/>
                    </w:rPr>
                  </w:pPr>
                  <w:r>
                    <w:rPr>
                      <w:rFonts w:ascii="Arial" w:hAnsi="Arial" w:cs="Arial"/>
                      <w:lang w:val="en-GB"/>
                    </w:rPr>
                    <w:t>Total Works Experience</w:t>
                  </w:r>
                </w:p>
              </w:tc>
              <w:tc>
                <w:tcPr>
                  <w:tcW w:w="1452" w:type="dxa"/>
                </w:tcPr>
                <w:p w:rsidR="003E5B39" w:rsidRDefault="003E5B39" w:rsidP="003E5B39">
                  <w:pPr>
                    <w:spacing w:before="60" w:after="60"/>
                    <w:ind w:right="-72"/>
                    <w:jc w:val="both"/>
                    <w:rPr>
                      <w:rFonts w:ascii="Arial" w:hAnsi="Arial" w:cs="Arial"/>
                      <w:lang w:val="en-GB"/>
                    </w:rPr>
                  </w:pPr>
                  <w:r>
                    <w:rPr>
                      <w:rFonts w:ascii="Arial" w:hAnsi="Arial" w:cs="Arial"/>
                      <w:lang w:val="en-GB"/>
                    </w:rPr>
                    <w:t>In Similar Works Experience</w:t>
                  </w:r>
                </w:p>
              </w:tc>
            </w:tr>
            <w:tr w:rsidR="003E5B39" w:rsidTr="003E5B39">
              <w:tc>
                <w:tcPr>
                  <w:tcW w:w="692" w:type="dxa"/>
                </w:tcPr>
                <w:p w:rsidR="003E5B39" w:rsidRDefault="003E5B39" w:rsidP="003E5B39">
                  <w:pPr>
                    <w:spacing w:before="60" w:after="60"/>
                    <w:ind w:right="-72"/>
                    <w:jc w:val="both"/>
                    <w:rPr>
                      <w:rFonts w:ascii="Arial" w:hAnsi="Arial" w:cs="Arial"/>
                      <w:lang w:val="en-GB"/>
                    </w:rPr>
                  </w:pPr>
                  <w:r>
                    <w:rPr>
                      <w:rFonts w:ascii="Arial" w:hAnsi="Arial" w:cs="Arial"/>
                      <w:lang w:val="en-GB"/>
                    </w:rPr>
                    <w:t>1</w:t>
                  </w:r>
                </w:p>
              </w:tc>
              <w:tc>
                <w:tcPr>
                  <w:tcW w:w="3330" w:type="dxa"/>
                </w:tcPr>
                <w:p w:rsidR="003E5B39" w:rsidRDefault="003E5B39" w:rsidP="003E5B39">
                  <w:pPr>
                    <w:spacing w:before="60" w:after="60"/>
                    <w:ind w:right="-72"/>
                    <w:jc w:val="both"/>
                    <w:rPr>
                      <w:rFonts w:ascii="Arial" w:hAnsi="Arial" w:cs="Arial"/>
                      <w:lang w:val="en-GB"/>
                    </w:rPr>
                  </w:pPr>
                  <w:r>
                    <w:rPr>
                      <w:rFonts w:ascii="Arial" w:hAnsi="Arial" w:cs="Arial"/>
                      <w:lang w:val="en-GB"/>
                    </w:rPr>
                    <w:t>Project Manager</w:t>
                  </w:r>
                </w:p>
                <w:p w:rsidR="003E5B39" w:rsidRDefault="003E5B39" w:rsidP="003E5B39">
                  <w:pPr>
                    <w:spacing w:before="60" w:after="60"/>
                    <w:ind w:right="-72"/>
                    <w:jc w:val="both"/>
                    <w:rPr>
                      <w:rFonts w:ascii="Arial" w:hAnsi="Arial" w:cs="Arial"/>
                      <w:lang w:val="en-GB"/>
                    </w:rPr>
                  </w:pPr>
                  <w:r>
                    <w:rPr>
                      <w:rFonts w:ascii="Arial" w:hAnsi="Arial" w:cs="Arial"/>
                      <w:lang w:val="en-GB"/>
                    </w:rPr>
                    <w:t>(</w:t>
                  </w:r>
                  <w:proofErr w:type="spellStart"/>
                  <w:r>
                    <w:rPr>
                      <w:rFonts w:ascii="Arial" w:hAnsi="Arial" w:cs="Arial"/>
                      <w:lang w:val="en-GB"/>
                    </w:rPr>
                    <w:t>Bsc</w:t>
                  </w:r>
                  <w:proofErr w:type="spellEnd"/>
                  <w:r>
                    <w:rPr>
                      <w:rFonts w:ascii="Arial" w:hAnsi="Arial" w:cs="Arial"/>
                      <w:lang w:val="en-GB"/>
                    </w:rPr>
                    <w:t xml:space="preserve"> in Civil </w:t>
                  </w:r>
                  <w:proofErr w:type="spellStart"/>
                  <w:r>
                    <w:rPr>
                      <w:rFonts w:ascii="Arial" w:hAnsi="Arial" w:cs="Arial"/>
                      <w:lang w:val="en-GB"/>
                    </w:rPr>
                    <w:t>Engg</w:t>
                  </w:r>
                  <w:proofErr w:type="spellEnd"/>
                  <w:r>
                    <w:rPr>
                      <w:rFonts w:ascii="Arial" w:hAnsi="Arial" w:cs="Arial"/>
                      <w:lang w:val="en-GB"/>
                    </w:rPr>
                    <w:t>)</w:t>
                  </w:r>
                </w:p>
              </w:tc>
              <w:tc>
                <w:tcPr>
                  <w:tcW w:w="630" w:type="dxa"/>
                </w:tcPr>
                <w:p w:rsidR="003E5B39" w:rsidRDefault="00DE4311" w:rsidP="00DE4311">
                  <w:pPr>
                    <w:spacing w:before="60" w:after="60"/>
                    <w:ind w:right="-72"/>
                    <w:jc w:val="center"/>
                    <w:rPr>
                      <w:rFonts w:ascii="Arial" w:hAnsi="Arial" w:cs="Arial"/>
                      <w:lang w:val="en-GB"/>
                    </w:rPr>
                  </w:pPr>
                  <w:r>
                    <w:rPr>
                      <w:rFonts w:ascii="Arial" w:hAnsi="Arial" w:cs="Arial"/>
                      <w:lang w:val="en-GB"/>
                    </w:rPr>
                    <w:t>1</w:t>
                  </w:r>
                </w:p>
              </w:tc>
              <w:tc>
                <w:tcPr>
                  <w:tcW w:w="1350" w:type="dxa"/>
                </w:tcPr>
                <w:p w:rsidR="003E5B39" w:rsidRDefault="00DE4311" w:rsidP="00DE4311">
                  <w:pPr>
                    <w:spacing w:before="60" w:after="60"/>
                    <w:ind w:right="-72"/>
                    <w:jc w:val="center"/>
                    <w:rPr>
                      <w:rFonts w:ascii="Arial" w:hAnsi="Arial" w:cs="Arial"/>
                      <w:lang w:val="en-GB"/>
                    </w:rPr>
                  </w:pPr>
                  <w:r>
                    <w:rPr>
                      <w:rFonts w:ascii="Arial" w:hAnsi="Arial" w:cs="Arial"/>
                      <w:lang w:val="en-GB"/>
                    </w:rPr>
                    <w:t>10</w:t>
                  </w:r>
                </w:p>
              </w:tc>
              <w:tc>
                <w:tcPr>
                  <w:tcW w:w="1452" w:type="dxa"/>
                </w:tcPr>
                <w:p w:rsidR="003E5B39" w:rsidRDefault="00DE4311" w:rsidP="00DE4311">
                  <w:pPr>
                    <w:spacing w:before="60" w:after="60"/>
                    <w:ind w:right="-72"/>
                    <w:jc w:val="center"/>
                    <w:rPr>
                      <w:rFonts w:ascii="Arial" w:hAnsi="Arial" w:cs="Arial"/>
                      <w:lang w:val="en-GB"/>
                    </w:rPr>
                  </w:pPr>
                  <w:r>
                    <w:rPr>
                      <w:rFonts w:ascii="Arial" w:hAnsi="Arial" w:cs="Arial"/>
                      <w:lang w:val="en-GB"/>
                    </w:rPr>
                    <w:t>5</w:t>
                  </w:r>
                </w:p>
              </w:tc>
            </w:tr>
            <w:tr w:rsidR="003E5B39" w:rsidTr="003E5B39">
              <w:tc>
                <w:tcPr>
                  <w:tcW w:w="692" w:type="dxa"/>
                </w:tcPr>
                <w:p w:rsidR="003E5B39" w:rsidRDefault="003E5B39" w:rsidP="003E5B39">
                  <w:pPr>
                    <w:spacing w:before="60" w:after="60"/>
                    <w:ind w:right="-72"/>
                    <w:jc w:val="both"/>
                    <w:rPr>
                      <w:rFonts w:ascii="Arial" w:hAnsi="Arial" w:cs="Arial"/>
                      <w:lang w:val="en-GB"/>
                    </w:rPr>
                  </w:pPr>
                  <w:r>
                    <w:rPr>
                      <w:rFonts w:ascii="Arial" w:hAnsi="Arial" w:cs="Arial"/>
                      <w:lang w:val="en-GB"/>
                    </w:rPr>
                    <w:t>2</w:t>
                  </w:r>
                </w:p>
              </w:tc>
              <w:tc>
                <w:tcPr>
                  <w:tcW w:w="3330" w:type="dxa"/>
                </w:tcPr>
                <w:p w:rsidR="00DE4311" w:rsidRPr="003E5B39" w:rsidRDefault="00DE4311" w:rsidP="00DE4311">
                  <w:pPr>
                    <w:spacing w:before="60" w:after="60"/>
                    <w:ind w:right="-72"/>
                    <w:jc w:val="both"/>
                    <w:rPr>
                      <w:rFonts w:ascii="Arial" w:hAnsi="Arial" w:cs="Arial"/>
                      <w:lang w:val="en-GB"/>
                    </w:rPr>
                  </w:pPr>
                  <w:r w:rsidRPr="003E5B39">
                    <w:rPr>
                      <w:rFonts w:ascii="Arial" w:hAnsi="Arial" w:cs="Arial"/>
                      <w:lang w:val="en-GB"/>
                    </w:rPr>
                    <w:t>Junior Engineer, Civil</w:t>
                  </w:r>
                </w:p>
                <w:p w:rsidR="003E5B39" w:rsidRDefault="00DE4311" w:rsidP="00DE4311">
                  <w:pPr>
                    <w:spacing w:before="60" w:after="60"/>
                    <w:ind w:right="-72"/>
                    <w:jc w:val="both"/>
                    <w:rPr>
                      <w:rFonts w:ascii="Arial" w:hAnsi="Arial" w:cs="Arial"/>
                      <w:lang w:val="en-GB"/>
                    </w:rPr>
                  </w:pPr>
                  <w:proofErr w:type="spellStart"/>
                  <w:r>
                    <w:rPr>
                      <w:rFonts w:ascii="Arial" w:hAnsi="Arial" w:cs="Arial"/>
                      <w:lang w:val="en-GB"/>
                    </w:rPr>
                    <w:t>Bsc</w:t>
                  </w:r>
                  <w:proofErr w:type="spellEnd"/>
                  <w:r>
                    <w:rPr>
                      <w:rFonts w:ascii="Arial" w:hAnsi="Arial" w:cs="Arial"/>
                      <w:lang w:val="en-GB"/>
                    </w:rPr>
                    <w:t xml:space="preserve"> in Civil </w:t>
                  </w:r>
                  <w:proofErr w:type="spellStart"/>
                  <w:r>
                    <w:rPr>
                      <w:rFonts w:ascii="Arial" w:hAnsi="Arial" w:cs="Arial"/>
                      <w:lang w:val="en-GB"/>
                    </w:rPr>
                    <w:t>Engg</w:t>
                  </w:r>
                  <w:proofErr w:type="spellEnd"/>
                  <w:r>
                    <w:rPr>
                      <w:rFonts w:ascii="Arial" w:hAnsi="Arial" w:cs="Arial"/>
                      <w:lang w:val="en-GB"/>
                    </w:rPr>
                    <w:t>)</w:t>
                  </w:r>
                </w:p>
              </w:tc>
              <w:tc>
                <w:tcPr>
                  <w:tcW w:w="630" w:type="dxa"/>
                </w:tcPr>
                <w:p w:rsidR="003E5B39" w:rsidRDefault="00DE4311" w:rsidP="00DE4311">
                  <w:pPr>
                    <w:spacing w:before="60" w:after="60"/>
                    <w:ind w:right="-72"/>
                    <w:jc w:val="center"/>
                    <w:rPr>
                      <w:rFonts w:ascii="Arial" w:hAnsi="Arial" w:cs="Arial"/>
                      <w:lang w:val="en-GB"/>
                    </w:rPr>
                  </w:pPr>
                  <w:r>
                    <w:rPr>
                      <w:rFonts w:ascii="Arial" w:hAnsi="Arial" w:cs="Arial"/>
                      <w:lang w:val="en-GB"/>
                    </w:rPr>
                    <w:t>3</w:t>
                  </w:r>
                </w:p>
              </w:tc>
              <w:tc>
                <w:tcPr>
                  <w:tcW w:w="1350" w:type="dxa"/>
                </w:tcPr>
                <w:p w:rsidR="003E5B39" w:rsidRDefault="00DE4311" w:rsidP="00DE4311">
                  <w:pPr>
                    <w:spacing w:before="60" w:after="60"/>
                    <w:ind w:right="-72"/>
                    <w:jc w:val="center"/>
                    <w:rPr>
                      <w:rFonts w:ascii="Arial" w:hAnsi="Arial" w:cs="Arial"/>
                      <w:lang w:val="en-GB"/>
                    </w:rPr>
                  </w:pPr>
                  <w:r>
                    <w:rPr>
                      <w:rFonts w:ascii="Arial" w:hAnsi="Arial" w:cs="Arial"/>
                      <w:lang w:val="en-GB"/>
                    </w:rPr>
                    <w:t>5</w:t>
                  </w:r>
                </w:p>
              </w:tc>
              <w:tc>
                <w:tcPr>
                  <w:tcW w:w="1452" w:type="dxa"/>
                </w:tcPr>
                <w:p w:rsidR="003E5B39" w:rsidRDefault="00DE4311" w:rsidP="00DE4311">
                  <w:pPr>
                    <w:spacing w:before="60" w:after="60"/>
                    <w:ind w:right="-72"/>
                    <w:jc w:val="center"/>
                    <w:rPr>
                      <w:rFonts w:ascii="Arial" w:hAnsi="Arial" w:cs="Arial"/>
                      <w:lang w:val="en-GB"/>
                    </w:rPr>
                  </w:pPr>
                  <w:r>
                    <w:rPr>
                      <w:rFonts w:ascii="Arial" w:hAnsi="Arial" w:cs="Arial"/>
                      <w:lang w:val="en-GB"/>
                    </w:rPr>
                    <w:t>5</w:t>
                  </w:r>
                </w:p>
              </w:tc>
            </w:tr>
            <w:tr w:rsidR="00DE4311" w:rsidTr="003E5B39">
              <w:tc>
                <w:tcPr>
                  <w:tcW w:w="692" w:type="dxa"/>
                </w:tcPr>
                <w:p w:rsidR="00DE4311" w:rsidRDefault="00DE4311" w:rsidP="00DE4311">
                  <w:pPr>
                    <w:spacing w:before="60" w:after="60"/>
                    <w:ind w:right="-72"/>
                    <w:jc w:val="both"/>
                    <w:rPr>
                      <w:rFonts w:ascii="Arial" w:hAnsi="Arial" w:cs="Arial"/>
                      <w:lang w:val="en-GB"/>
                    </w:rPr>
                  </w:pPr>
                  <w:r>
                    <w:rPr>
                      <w:rFonts w:ascii="Arial" w:hAnsi="Arial" w:cs="Arial"/>
                      <w:lang w:val="en-GB"/>
                    </w:rPr>
                    <w:t>3</w:t>
                  </w:r>
                </w:p>
              </w:tc>
              <w:tc>
                <w:tcPr>
                  <w:tcW w:w="3330" w:type="dxa"/>
                </w:tcPr>
                <w:p w:rsidR="00DE4311" w:rsidRDefault="00DE4311" w:rsidP="00DE4311">
                  <w:pPr>
                    <w:spacing w:before="60" w:after="60"/>
                    <w:ind w:right="-72"/>
                    <w:rPr>
                      <w:rFonts w:ascii="Arial" w:hAnsi="Arial" w:cs="Arial"/>
                      <w:lang w:val="en-GB"/>
                    </w:rPr>
                  </w:pPr>
                  <w:r w:rsidRPr="003E5B39">
                    <w:rPr>
                      <w:rFonts w:ascii="Arial" w:hAnsi="Arial" w:cs="Arial"/>
                      <w:lang w:val="en-GB"/>
                    </w:rPr>
                    <w:t>Site Engineer.</w:t>
                  </w:r>
                  <w:r w:rsidRPr="003E5B39">
                    <w:rPr>
                      <w:rFonts w:ascii="Arial" w:hAnsi="Arial" w:cs="Arial"/>
                      <w:lang w:val="en-GB"/>
                    </w:rPr>
                    <w:br/>
                    <w:t>(Diploma in Civil Engineering)</w:t>
                  </w:r>
                </w:p>
              </w:tc>
              <w:tc>
                <w:tcPr>
                  <w:tcW w:w="630" w:type="dxa"/>
                </w:tcPr>
                <w:p w:rsidR="00DE4311" w:rsidRDefault="00DE4311" w:rsidP="00DE4311">
                  <w:pPr>
                    <w:spacing w:before="60" w:after="60"/>
                    <w:ind w:right="-72"/>
                    <w:jc w:val="center"/>
                    <w:rPr>
                      <w:rFonts w:ascii="Arial" w:hAnsi="Arial" w:cs="Arial"/>
                      <w:lang w:val="en-GB"/>
                    </w:rPr>
                  </w:pPr>
                  <w:r>
                    <w:rPr>
                      <w:rFonts w:ascii="Arial" w:hAnsi="Arial" w:cs="Arial"/>
                      <w:lang w:val="en-GB"/>
                    </w:rPr>
                    <w:t>6</w:t>
                  </w:r>
                </w:p>
              </w:tc>
              <w:tc>
                <w:tcPr>
                  <w:tcW w:w="1350" w:type="dxa"/>
                </w:tcPr>
                <w:p w:rsidR="00DE4311" w:rsidRDefault="00DE4311" w:rsidP="00DE4311">
                  <w:pPr>
                    <w:spacing w:before="60" w:after="60"/>
                    <w:ind w:right="-72"/>
                    <w:jc w:val="center"/>
                    <w:rPr>
                      <w:rFonts w:ascii="Arial" w:hAnsi="Arial" w:cs="Arial"/>
                      <w:lang w:val="en-GB"/>
                    </w:rPr>
                  </w:pPr>
                  <w:r>
                    <w:rPr>
                      <w:rFonts w:ascii="Arial" w:hAnsi="Arial" w:cs="Arial"/>
                      <w:lang w:val="en-GB"/>
                    </w:rPr>
                    <w:t>5</w:t>
                  </w:r>
                </w:p>
              </w:tc>
              <w:tc>
                <w:tcPr>
                  <w:tcW w:w="1452" w:type="dxa"/>
                </w:tcPr>
                <w:p w:rsidR="00DE4311" w:rsidRDefault="00DE4311" w:rsidP="00DE4311">
                  <w:pPr>
                    <w:spacing w:before="60" w:after="60"/>
                    <w:ind w:right="-72"/>
                    <w:jc w:val="center"/>
                    <w:rPr>
                      <w:rFonts w:ascii="Arial" w:hAnsi="Arial" w:cs="Arial"/>
                      <w:lang w:val="en-GB"/>
                    </w:rPr>
                  </w:pPr>
                  <w:r>
                    <w:rPr>
                      <w:rFonts w:ascii="Arial" w:hAnsi="Arial" w:cs="Arial"/>
                      <w:lang w:val="en-GB"/>
                    </w:rPr>
                    <w:t>3</w:t>
                  </w:r>
                </w:p>
              </w:tc>
            </w:tr>
            <w:tr w:rsidR="00DE4311" w:rsidTr="003E5B39">
              <w:tc>
                <w:tcPr>
                  <w:tcW w:w="692" w:type="dxa"/>
                </w:tcPr>
                <w:p w:rsidR="00DE4311" w:rsidRDefault="00DE4311" w:rsidP="00DE4311">
                  <w:pPr>
                    <w:spacing w:before="60" w:after="60"/>
                    <w:ind w:right="-72"/>
                    <w:jc w:val="both"/>
                    <w:rPr>
                      <w:rFonts w:ascii="Arial" w:hAnsi="Arial" w:cs="Arial"/>
                      <w:lang w:val="en-GB"/>
                    </w:rPr>
                  </w:pPr>
                  <w:r>
                    <w:rPr>
                      <w:rFonts w:ascii="Arial" w:hAnsi="Arial" w:cs="Arial"/>
                      <w:lang w:val="en-GB"/>
                    </w:rPr>
                    <w:t>4</w:t>
                  </w:r>
                </w:p>
              </w:tc>
              <w:tc>
                <w:tcPr>
                  <w:tcW w:w="3330" w:type="dxa"/>
                </w:tcPr>
                <w:p w:rsidR="00DE4311" w:rsidRDefault="00DE4311" w:rsidP="00DE4311">
                  <w:pPr>
                    <w:spacing w:before="60" w:after="60"/>
                    <w:ind w:right="-72"/>
                    <w:jc w:val="both"/>
                    <w:rPr>
                      <w:rFonts w:ascii="Arial" w:hAnsi="Arial" w:cs="Arial"/>
                      <w:lang w:val="en-GB"/>
                    </w:rPr>
                  </w:pPr>
                  <w:r w:rsidRPr="003E5B39">
                    <w:rPr>
                      <w:rFonts w:ascii="Arial" w:hAnsi="Arial" w:cs="Arial"/>
                      <w:lang w:val="en-GB"/>
                    </w:rPr>
                    <w:t>Surveyor</w:t>
                  </w:r>
                </w:p>
                <w:p w:rsidR="00DE4311" w:rsidRDefault="00DE4311" w:rsidP="00DE4311">
                  <w:pPr>
                    <w:spacing w:before="60" w:after="60"/>
                    <w:ind w:right="-72"/>
                    <w:jc w:val="both"/>
                    <w:rPr>
                      <w:rFonts w:ascii="Arial" w:hAnsi="Arial" w:cs="Arial"/>
                      <w:lang w:val="en-GB"/>
                    </w:rPr>
                  </w:pPr>
                  <w:r>
                    <w:rPr>
                      <w:rFonts w:ascii="Arial" w:hAnsi="Arial" w:cs="Arial"/>
                      <w:lang w:val="en-GB"/>
                    </w:rPr>
                    <w:t>(</w:t>
                  </w:r>
                  <w:r w:rsidRPr="00DE4311">
                    <w:rPr>
                      <w:rFonts w:ascii="Arial" w:hAnsi="Arial" w:cs="Arial"/>
                      <w:lang w:val="en-GB"/>
                    </w:rPr>
                    <w:t>Diploma in Civil Engineering specialized in survey work using</w:t>
                  </w:r>
                  <w:r w:rsidRPr="00DE4311">
                    <w:rPr>
                      <w:rFonts w:ascii="Arial" w:hAnsi="Arial" w:cs="Arial"/>
                      <w:lang w:val="en-GB"/>
                    </w:rPr>
                    <w:br/>
                    <w:t xml:space="preserve">Total station, Theodolite, GPS </w:t>
                  </w:r>
                  <w:proofErr w:type="spellStart"/>
                  <w:r w:rsidRPr="00DE4311">
                    <w:rPr>
                      <w:rFonts w:ascii="Arial" w:hAnsi="Arial" w:cs="Arial"/>
                      <w:lang w:val="en-GB"/>
                    </w:rPr>
                    <w:t>etc</w:t>
                  </w:r>
                  <w:proofErr w:type="spellEnd"/>
                  <w:r w:rsidRPr="003E5B39">
                    <w:rPr>
                      <w:rFonts w:ascii="Arial" w:hAnsi="Arial" w:cs="Arial"/>
                      <w:lang w:val="en-GB"/>
                    </w:rPr>
                    <w:t>)</w:t>
                  </w:r>
                </w:p>
              </w:tc>
              <w:tc>
                <w:tcPr>
                  <w:tcW w:w="630" w:type="dxa"/>
                </w:tcPr>
                <w:p w:rsidR="00DE4311" w:rsidRDefault="00DE4311" w:rsidP="00DE4311">
                  <w:pPr>
                    <w:spacing w:before="60" w:after="60"/>
                    <w:ind w:right="-72"/>
                    <w:jc w:val="center"/>
                    <w:rPr>
                      <w:rFonts w:ascii="Arial" w:hAnsi="Arial" w:cs="Arial"/>
                      <w:lang w:val="en-GB"/>
                    </w:rPr>
                  </w:pPr>
                  <w:r>
                    <w:rPr>
                      <w:rFonts w:ascii="Arial" w:hAnsi="Arial" w:cs="Arial"/>
                      <w:lang w:val="en-GB"/>
                    </w:rPr>
                    <w:t>3</w:t>
                  </w:r>
                </w:p>
              </w:tc>
              <w:tc>
                <w:tcPr>
                  <w:tcW w:w="1350" w:type="dxa"/>
                </w:tcPr>
                <w:p w:rsidR="00DE4311" w:rsidRDefault="00DE4311" w:rsidP="00DE4311">
                  <w:pPr>
                    <w:spacing w:before="60" w:after="60"/>
                    <w:ind w:right="-72"/>
                    <w:jc w:val="center"/>
                    <w:rPr>
                      <w:rFonts w:ascii="Arial" w:hAnsi="Arial" w:cs="Arial"/>
                      <w:lang w:val="en-GB"/>
                    </w:rPr>
                  </w:pPr>
                  <w:r>
                    <w:rPr>
                      <w:rFonts w:ascii="Arial" w:hAnsi="Arial" w:cs="Arial"/>
                      <w:lang w:val="en-GB"/>
                    </w:rPr>
                    <w:t>5</w:t>
                  </w:r>
                </w:p>
              </w:tc>
              <w:tc>
                <w:tcPr>
                  <w:tcW w:w="1452" w:type="dxa"/>
                </w:tcPr>
                <w:p w:rsidR="00DE4311" w:rsidRDefault="00DE4311" w:rsidP="00DE4311">
                  <w:pPr>
                    <w:spacing w:before="60" w:after="60"/>
                    <w:ind w:right="-72"/>
                    <w:jc w:val="center"/>
                    <w:rPr>
                      <w:rFonts w:ascii="Arial" w:hAnsi="Arial" w:cs="Arial"/>
                      <w:lang w:val="en-GB"/>
                    </w:rPr>
                  </w:pPr>
                  <w:r>
                    <w:rPr>
                      <w:rFonts w:ascii="Arial" w:hAnsi="Arial" w:cs="Arial"/>
                      <w:lang w:val="en-GB"/>
                    </w:rPr>
                    <w:t>3</w:t>
                  </w:r>
                </w:p>
              </w:tc>
            </w:tr>
            <w:tr w:rsidR="00DE4311" w:rsidTr="003E5B39">
              <w:tc>
                <w:tcPr>
                  <w:tcW w:w="692" w:type="dxa"/>
                </w:tcPr>
                <w:p w:rsidR="00DE4311" w:rsidRDefault="00DE4311" w:rsidP="00DE4311">
                  <w:pPr>
                    <w:spacing w:before="60" w:after="60"/>
                    <w:ind w:right="-72"/>
                    <w:jc w:val="both"/>
                    <w:rPr>
                      <w:rFonts w:ascii="Arial" w:hAnsi="Arial" w:cs="Arial"/>
                      <w:lang w:val="en-GB"/>
                    </w:rPr>
                  </w:pPr>
                  <w:r>
                    <w:rPr>
                      <w:rFonts w:ascii="Arial" w:hAnsi="Arial" w:cs="Arial"/>
                      <w:lang w:val="en-GB"/>
                    </w:rPr>
                    <w:t>5</w:t>
                  </w:r>
                </w:p>
              </w:tc>
              <w:tc>
                <w:tcPr>
                  <w:tcW w:w="3330" w:type="dxa"/>
                </w:tcPr>
                <w:p w:rsidR="00DE4311" w:rsidRPr="00DE4311" w:rsidRDefault="00DE4311" w:rsidP="00DE4311">
                  <w:pPr>
                    <w:spacing w:before="60" w:after="60"/>
                    <w:ind w:right="-72"/>
                    <w:jc w:val="both"/>
                    <w:rPr>
                      <w:rFonts w:ascii="Arial" w:hAnsi="Arial" w:cs="Arial"/>
                      <w:lang w:val="en-GB"/>
                    </w:rPr>
                  </w:pPr>
                  <w:r w:rsidRPr="00DE4311">
                    <w:rPr>
                      <w:rFonts w:ascii="Arial" w:hAnsi="Arial" w:cs="Arial"/>
                      <w:lang w:val="en-GB"/>
                    </w:rPr>
                    <w:t>Work supervisor</w:t>
                  </w:r>
                  <w:r w:rsidRPr="00DE4311">
                    <w:rPr>
                      <w:rFonts w:ascii="Arial" w:hAnsi="Arial" w:cs="Arial"/>
                      <w:lang w:val="en-GB"/>
                    </w:rPr>
                    <w:t xml:space="preserve"> </w:t>
                  </w:r>
                </w:p>
                <w:p w:rsidR="00DE4311" w:rsidRDefault="00DE4311" w:rsidP="00DE4311">
                  <w:pPr>
                    <w:spacing w:before="60" w:after="60"/>
                    <w:ind w:right="-72"/>
                    <w:jc w:val="both"/>
                    <w:rPr>
                      <w:rFonts w:ascii="Arial" w:hAnsi="Arial" w:cs="Arial"/>
                      <w:lang w:val="en-GB"/>
                    </w:rPr>
                  </w:pPr>
                  <w:r>
                    <w:rPr>
                      <w:rFonts w:ascii="ArialRegular" w:hAnsi="ArialRegular"/>
                      <w:color w:val="333333"/>
                      <w:sz w:val="24"/>
                      <w:szCs w:val="24"/>
                    </w:rPr>
                    <w:lastRenderedPageBreak/>
                    <w:t>(HSC)</w:t>
                  </w:r>
                </w:p>
              </w:tc>
              <w:tc>
                <w:tcPr>
                  <w:tcW w:w="630" w:type="dxa"/>
                </w:tcPr>
                <w:p w:rsidR="00DE4311" w:rsidRDefault="00DE4311" w:rsidP="00DE4311">
                  <w:pPr>
                    <w:spacing w:before="60" w:after="60"/>
                    <w:ind w:right="-72"/>
                    <w:jc w:val="center"/>
                    <w:rPr>
                      <w:rFonts w:ascii="Arial" w:hAnsi="Arial" w:cs="Arial"/>
                      <w:lang w:val="en-GB"/>
                    </w:rPr>
                  </w:pPr>
                  <w:r>
                    <w:rPr>
                      <w:rFonts w:ascii="Arial" w:hAnsi="Arial" w:cs="Arial"/>
                      <w:lang w:val="en-GB"/>
                    </w:rPr>
                    <w:lastRenderedPageBreak/>
                    <w:t>5</w:t>
                  </w:r>
                </w:p>
              </w:tc>
              <w:tc>
                <w:tcPr>
                  <w:tcW w:w="1350" w:type="dxa"/>
                </w:tcPr>
                <w:p w:rsidR="00DE4311" w:rsidRDefault="00DE4311" w:rsidP="00DE4311">
                  <w:pPr>
                    <w:spacing w:before="60" w:after="60"/>
                    <w:ind w:right="-72"/>
                    <w:jc w:val="center"/>
                    <w:rPr>
                      <w:rFonts w:ascii="Arial" w:hAnsi="Arial" w:cs="Arial"/>
                      <w:lang w:val="en-GB"/>
                    </w:rPr>
                  </w:pPr>
                  <w:r>
                    <w:rPr>
                      <w:rFonts w:ascii="Arial" w:hAnsi="Arial" w:cs="Arial"/>
                      <w:lang w:val="en-GB"/>
                    </w:rPr>
                    <w:t>5</w:t>
                  </w:r>
                </w:p>
              </w:tc>
              <w:tc>
                <w:tcPr>
                  <w:tcW w:w="1452" w:type="dxa"/>
                </w:tcPr>
                <w:p w:rsidR="00DE4311" w:rsidRDefault="00DE4311" w:rsidP="00DE4311">
                  <w:pPr>
                    <w:spacing w:before="60" w:after="60"/>
                    <w:ind w:right="-72"/>
                    <w:jc w:val="center"/>
                    <w:rPr>
                      <w:rFonts w:ascii="Arial" w:hAnsi="Arial" w:cs="Arial"/>
                      <w:lang w:val="en-GB"/>
                    </w:rPr>
                  </w:pPr>
                  <w:r>
                    <w:rPr>
                      <w:rFonts w:ascii="Arial" w:hAnsi="Arial" w:cs="Arial"/>
                      <w:lang w:val="en-GB"/>
                    </w:rPr>
                    <w:t>3</w:t>
                  </w:r>
                </w:p>
              </w:tc>
            </w:tr>
          </w:tbl>
          <w:p w:rsidR="003E5B39" w:rsidRPr="004D5D2F" w:rsidRDefault="003E5B39" w:rsidP="00707480">
            <w:pPr>
              <w:spacing w:before="60" w:after="60"/>
              <w:ind w:right="-72"/>
              <w:jc w:val="both"/>
              <w:rPr>
                <w:rFonts w:ascii="Arial" w:hAnsi="Arial" w:cs="Arial"/>
                <w:lang w:val="en-GB"/>
              </w:rPr>
            </w:pPr>
          </w:p>
          <w:p w:rsidR="002B723C" w:rsidRPr="004D5D2F" w:rsidRDefault="002B723C" w:rsidP="00707480">
            <w:pPr>
              <w:spacing w:before="60" w:after="60"/>
              <w:ind w:right="-72"/>
              <w:jc w:val="both"/>
              <w:rPr>
                <w:rFonts w:ascii="Arial" w:hAnsi="Arial" w:cs="Arial"/>
                <w:lang w:val="en-GB"/>
              </w:rPr>
            </w:pPr>
          </w:p>
          <w:p w:rsidR="002B723C" w:rsidRPr="004D5D2F" w:rsidRDefault="002B723C" w:rsidP="00707480">
            <w:pPr>
              <w:spacing w:before="60" w:after="60"/>
              <w:ind w:right="-72"/>
              <w:jc w:val="both"/>
              <w:rPr>
                <w:rFonts w:ascii="Arial" w:hAnsi="Arial" w:cs="Arial"/>
                <w:i/>
                <w:lang w:val="en-GB"/>
              </w:rPr>
            </w:pPr>
            <w:r w:rsidRPr="004D5D2F">
              <w:rPr>
                <w:rFonts w:ascii="Arial" w:hAnsi="Arial" w:cs="Arial"/>
                <w:i/>
                <w:sz w:val="22"/>
                <w:szCs w:val="22"/>
                <w:lang w:val="en-GB"/>
              </w:rPr>
              <w:t>[insert name(s)]</w:t>
            </w:r>
          </w:p>
        </w:tc>
      </w:tr>
      <w:tr w:rsidR="002B723C" w:rsidRPr="004D5D2F" w:rsidTr="00707480">
        <w:trPr>
          <w:trHeight w:val="240"/>
        </w:trPr>
        <w:tc>
          <w:tcPr>
            <w:tcW w:w="1760" w:type="dxa"/>
            <w:tcBorders>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lastRenderedPageBreak/>
              <w:t>GCC 21.1</w:t>
            </w:r>
          </w:p>
        </w:tc>
        <w:tc>
          <w:tcPr>
            <w:tcW w:w="7685" w:type="dxa"/>
            <w:gridSpan w:val="2"/>
            <w:tcBorders>
              <w:left w:val="single" w:sz="4" w:space="0" w:color="auto"/>
              <w:bottom w:val="single" w:sz="4" w:space="0" w:color="auto"/>
              <w:right w:val="single" w:sz="4" w:space="0" w:color="auto"/>
            </w:tcBorders>
          </w:tcPr>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 xml:space="preserve">Nominated Subcontractor(s)  named below; </w:t>
            </w:r>
          </w:p>
          <w:p w:rsidR="002B723C" w:rsidRPr="004D5D2F" w:rsidRDefault="002B723C" w:rsidP="00707480">
            <w:pPr>
              <w:spacing w:before="60" w:after="60"/>
              <w:ind w:right="-72"/>
              <w:jc w:val="both"/>
              <w:rPr>
                <w:rFonts w:ascii="Arial" w:hAnsi="Arial" w:cs="Arial"/>
                <w:lang w:val="en-GB"/>
              </w:rPr>
            </w:pPr>
          </w:p>
          <w:p w:rsidR="002B723C" w:rsidRPr="004D5D2F" w:rsidRDefault="002B723C" w:rsidP="00707480">
            <w:pPr>
              <w:spacing w:before="60" w:after="60"/>
              <w:ind w:right="-72"/>
              <w:jc w:val="both"/>
              <w:rPr>
                <w:rFonts w:ascii="Arial" w:hAnsi="Arial" w:cs="Arial"/>
                <w:i/>
                <w:lang w:val="en-GB"/>
              </w:rPr>
            </w:pPr>
            <w:r w:rsidRPr="004D5D2F">
              <w:rPr>
                <w:rFonts w:ascii="Arial" w:hAnsi="Arial" w:cs="Arial"/>
                <w:i/>
                <w:sz w:val="22"/>
                <w:szCs w:val="22"/>
                <w:lang w:val="en-GB"/>
              </w:rPr>
              <w:t>____[insert name(s)]___________________________________________</w:t>
            </w:r>
          </w:p>
          <w:p w:rsidR="002B723C" w:rsidRPr="004D5D2F" w:rsidRDefault="002B723C" w:rsidP="00707480">
            <w:pPr>
              <w:spacing w:before="60" w:after="60"/>
              <w:ind w:right="-72"/>
              <w:jc w:val="both"/>
              <w:rPr>
                <w:rFonts w:ascii="Arial" w:hAnsi="Arial" w:cs="Arial"/>
                <w:bCs/>
                <w:lang w:val="en-GB"/>
              </w:rPr>
            </w:pPr>
            <w:r w:rsidRPr="004D5D2F">
              <w:rPr>
                <w:rFonts w:ascii="Arial" w:hAnsi="Arial" w:cs="Arial"/>
                <w:sz w:val="22"/>
                <w:szCs w:val="22"/>
                <w:lang w:val="en-GB"/>
              </w:rPr>
              <w:t xml:space="preserve">shall be entitled to </w:t>
            </w:r>
            <w:r w:rsidRPr="004D5D2F">
              <w:rPr>
                <w:rFonts w:ascii="Arial" w:hAnsi="Arial" w:cs="Arial"/>
                <w:bCs/>
                <w:sz w:val="22"/>
                <w:szCs w:val="22"/>
                <w:lang w:val="en-GB"/>
              </w:rPr>
              <w:t xml:space="preserve">execute the following specific components of the Works </w:t>
            </w:r>
          </w:p>
          <w:p w:rsidR="002B723C" w:rsidRPr="004D5D2F" w:rsidRDefault="002B723C" w:rsidP="00707480">
            <w:pPr>
              <w:spacing w:before="60" w:after="60"/>
              <w:ind w:right="-72"/>
              <w:jc w:val="both"/>
              <w:rPr>
                <w:rFonts w:ascii="Arial" w:hAnsi="Arial" w:cs="Arial"/>
                <w:bCs/>
                <w:lang w:val="en-GB"/>
              </w:rPr>
            </w:pPr>
          </w:p>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[state none ,if not applicable]</w:t>
            </w:r>
          </w:p>
        </w:tc>
      </w:tr>
      <w:tr w:rsidR="002B723C" w:rsidRPr="004D5D2F" w:rsidTr="00707480">
        <w:trPr>
          <w:trHeight w:val="240"/>
        </w:trPr>
        <w:tc>
          <w:tcPr>
            <w:tcW w:w="1760" w:type="dxa"/>
            <w:tcBorders>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 xml:space="preserve">GCC 23.1 </w:t>
            </w:r>
          </w:p>
        </w:tc>
        <w:tc>
          <w:tcPr>
            <w:tcW w:w="7685" w:type="dxa"/>
            <w:gridSpan w:val="2"/>
            <w:tcBorders>
              <w:left w:val="single" w:sz="4" w:space="0" w:color="auto"/>
              <w:bottom w:val="single" w:sz="4" w:space="0" w:color="auto"/>
              <w:right w:val="single" w:sz="4" w:space="0" w:color="auto"/>
            </w:tcBorders>
          </w:tcPr>
          <w:p w:rsidR="00DE4311" w:rsidRDefault="002B723C" w:rsidP="00DE4311">
            <w:pPr>
              <w:spacing w:before="60" w:after="60"/>
              <w:ind w:right="-72"/>
              <w:rPr>
                <w:rFonts w:eastAsia="Times New Roman"/>
                <w:lang w:eastAsia="en-US"/>
              </w:rPr>
            </w:pPr>
            <w:proofErr w:type="gramStart"/>
            <w:r w:rsidRPr="004D5D2F">
              <w:rPr>
                <w:rFonts w:ascii="Arial" w:hAnsi="Arial" w:cs="Arial"/>
                <w:sz w:val="22"/>
                <w:szCs w:val="22"/>
                <w:lang w:val="en-GB"/>
              </w:rPr>
              <w:t>The  Contractual</w:t>
            </w:r>
            <w:proofErr w:type="gramEnd"/>
            <w:r w:rsidRPr="004D5D2F">
              <w:rPr>
                <w:rFonts w:ascii="Arial" w:hAnsi="Arial" w:cs="Arial"/>
                <w:sz w:val="22"/>
                <w:szCs w:val="22"/>
                <w:lang w:val="en-GB"/>
              </w:rPr>
              <w:t xml:space="preserve"> matters between the PE and the Contractor shall be decided by </w:t>
            </w:r>
            <w:r w:rsidR="00DE4311">
              <w:rPr>
                <w:rFonts w:ascii="Arial" w:hAnsi="Arial" w:cs="Arial"/>
                <w:sz w:val="22"/>
                <w:szCs w:val="22"/>
                <w:lang w:val="en-GB"/>
              </w:rPr>
              <w:t>:</w:t>
            </w:r>
            <w:r w:rsidR="00DE4311">
              <w:rPr>
                <w:rStyle w:val="fontstyle01"/>
              </w:rPr>
              <w:t>The Contractual matters between the PE and the Contractor shall be decided</w:t>
            </w:r>
            <w:r w:rsidR="00DE4311">
              <w:rPr>
                <w:rStyle w:val="fontstyle01"/>
              </w:rPr>
              <w:t xml:space="preserve"> </w:t>
            </w:r>
            <w:r w:rsidR="00DE4311">
              <w:rPr>
                <w:rStyle w:val="fontstyle01"/>
              </w:rPr>
              <w:t>by</w:t>
            </w:r>
            <w:r w:rsidR="00DE4311">
              <w:rPr>
                <w:rStyle w:val="fontstyle01"/>
              </w:rPr>
              <w:t xml:space="preserve"> </w:t>
            </w:r>
            <w:r w:rsidR="00DE4311">
              <w:rPr>
                <w:rStyle w:val="fontstyle01"/>
              </w:rPr>
              <w:t xml:space="preserve">The Project Director, </w:t>
            </w:r>
            <w:proofErr w:type="spellStart"/>
            <w:r w:rsidR="00DE4311">
              <w:rPr>
                <w:rStyle w:val="fontstyle01"/>
              </w:rPr>
              <w:t>Haor</w:t>
            </w:r>
            <w:proofErr w:type="spellEnd"/>
            <w:r w:rsidR="00DE4311">
              <w:rPr>
                <w:rStyle w:val="fontstyle01"/>
              </w:rPr>
              <w:t xml:space="preserve"> Flood Management and Livelihood Improvement Project (BWDB Part), </w:t>
            </w:r>
            <w:proofErr w:type="spellStart"/>
            <w:r w:rsidR="00DE4311">
              <w:rPr>
                <w:rStyle w:val="fontstyle01"/>
              </w:rPr>
              <w:t>BWDB,Dhaka</w:t>
            </w:r>
            <w:proofErr w:type="spellEnd"/>
            <w:r w:rsidR="00DE4311">
              <w:rPr>
                <w:rStyle w:val="fontstyle01"/>
              </w:rPr>
              <w:t>.</w:t>
            </w:r>
          </w:p>
          <w:p w:rsidR="002B723C" w:rsidRPr="00DE4311" w:rsidRDefault="002B723C" w:rsidP="00707480">
            <w:pPr>
              <w:spacing w:before="60" w:after="60"/>
              <w:ind w:right="-72"/>
              <w:jc w:val="both"/>
              <w:rPr>
                <w:rFonts w:ascii="Arial" w:hAnsi="Arial" w:cs="Arial"/>
              </w:rPr>
            </w:pPr>
          </w:p>
          <w:p w:rsidR="002B723C" w:rsidRPr="004D5D2F" w:rsidRDefault="002B723C" w:rsidP="00707480">
            <w:pPr>
              <w:spacing w:before="60" w:after="60"/>
              <w:ind w:right="-72"/>
              <w:jc w:val="both"/>
              <w:rPr>
                <w:rFonts w:ascii="Arial" w:hAnsi="Arial" w:cs="Arial"/>
                <w:lang w:val="en-GB"/>
              </w:rPr>
            </w:pPr>
          </w:p>
          <w:p w:rsidR="002B723C" w:rsidRPr="00DE4311" w:rsidRDefault="002B723C" w:rsidP="00DE4311">
            <w:pPr>
              <w:spacing w:before="60" w:after="60"/>
              <w:ind w:right="-72"/>
              <w:jc w:val="center"/>
              <w:rPr>
                <w:rFonts w:ascii="Arial" w:hAnsi="Arial" w:cs="Arial"/>
                <w:lang w:val="en-GB"/>
              </w:rPr>
            </w:pPr>
          </w:p>
        </w:tc>
      </w:tr>
      <w:tr w:rsidR="002B723C" w:rsidRPr="004D5D2F" w:rsidTr="00707480">
        <w:trPr>
          <w:cantSplit/>
        </w:trPr>
        <w:tc>
          <w:tcPr>
            <w:tcW w:w="1760" w:type="dxa"/>
            <w:vMerge w:val="restart"/>
            <w:tcBorders>
              <w:top w:val="single" w:sz="4" w:space="0" w:color="auto"/>
              <w:left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37.1</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The minimum insurance cover shall be:</w:t>
            </w:r>
          </w:p>
        </w:tc>
      </w:tr>
      <w:tr w:rsidR="002B723C" w:rsidRPr="004D5D2F" w:rsidTr="00707480">
        <w:trPr>
          <w:cantSplit/>
        </w:trPr>
        <w:tc>
          <w:tcPr>
            <w:tcW w:w="1760" w:type="dxa"/>
            <w:vMerge/>
            <w:tcBorders>
              <w:left w:val="single" w:sz="4" w:space="0" w:color="auto"/>
              <w:right w:val="single" w:sz="4" w:space="0" w:color="auto"/>
            </w:tcBorders>
          </w:tcPr>
          <w:p w:rsidR="002B723C" w:rsidRPr="004D5D2F" w:rsidRDefault="002B723C" w:rsidP="00707480">
            <w:pPr>
              <w:spacing w:before="120" w:after="120"/>
              <w:rPr>
                <w:rFonts w:ascii="Arial" w:hAnsi="Arial" w:cs="Arial"/>
                <w:b/>
                <w:lang w:val="en-GB"/>
              </w:rPr>
            </w:pPr>
          </w:p>
        </w:tc>
        <w:tc>
          <w:tcPr>
            <w:tcW w:w="55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(a)</w:t>
            </w:r>
          </w:p>
        </w:tc>
        <w:tc>
          <w:tcPr>
            <w:tcW w:w="7135"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tabs>
                <w:tab w:val="left" w:pos="1080"/>
              </w:tabs>
              <w:spacing w:before="120" w:after="120"/>
              <w:ind w:right="-72"/>
              <w:rPr>
                <w:rFonts w:ascii="Arial" w:hAnsi="Arial" w:cs="Arial"/>
                <w:i/>
                <w:lang w:val="en-GB"/>
              </w:rPr>
            </w:pPr>
            <w:r w:rsidRPr="004D5D2F">
              <w:rPr>
                <w:rFonts w:ascii="Arial" w:hAnsi="Arial" w:cs="Arial"/>
                <w:sz w:val="22"/>
                <w:szCs w:val="22"/>
                <w:lang w:val="en-GB"/>
              </w:rPr>
              <w:t xml:space="preserve">The maximum deductible for insurance of the Works and of Plant and Materials is </w:t>
            </w:r>
            <w:proofErr w:type="spellStart"/>
            <w:r w:rsidRPr="004D5D2F">
              <w:rPr>
                <w:rFonts w:ascii="Arial" w:hAnsi="Arial" w:cs="Arial"/>
                <w:sz w:val="22"/>
                <w:szCs w:val="22"/>
                <w:lang w:val="en-GB"/>
              </w:rPr>
              <w:t>Tk</w:t>
            </w:r>
            <w:proofErr w:type="spellEnd"/>
            <w:r w:rsidRPr="004D5D2F">
              <w:rPr>
                <w:rFonts w:ascii="Arial" w:hAnsi="Arial" w:cs="Arial"/>
                <w:sz w:val="22"/>
                <w:szCs w:val="22"/>
                <w:lang w:val="en-GB"/>
              </w:rPr>
              <w:t xml:space="preserve"> </w:t>
            </w:r>
            <w:r w:rsidRPr="004D5D2F">
              <w:rPr>
                <w:rFonts w:ascii="Arial" w:hAnsi="Arial" w:cs="Arial"/>
                <w:i/>
                <w:sz w:val="22"/>
                <w:szCs w:val="22"/>
                <w:lang w:val="en-GB"/>
              </w:rPr>
              <w:t>[state amount]</w:t>
            </w:r>
          </w:p>
          <w:p w:rsidR="002B723C" w:rsidRPr="004D5D2F" w:rsidRDefault="002B723C" w:rsidP="00707480">
            <w:pPr>
              <w:tabs>
                <w:tab w:val="left" w:pos="1080"/>
              </w:tabs>
              <w:spacing w:before="120" w:after="120"/>
              <w:ind w:right="-72"/>
              <w:rPr>
                <w:rFonts w:ascii="Arial" w:hAnsi="Arial" w:cs="Arial"/>
                <w:i/>
                <w:lang w:val="en-GB"/>
              </w:rPr>
            </w:pPr>
            <w:r w:rsidRPr="004D5D2F">
              <w:rPr>
                <w:rFonts w:ascii="Arial" w:hAnsi="Arial" w:cs="Arial"/>
                <w:i/>
                <w:sz w:val="22"/>
                <w:szCs w:val="22"/>
                <w:lang w:val="en-GB"/>
              </w:rPr>
              <w:t>[</w:t>
            </w:r>
            <w:proofErr w:type="gramStart"/>
            <w:r w:rsidRPr="004D5D2F">
              <w:rPr>
                <w:rFonts w:ascii="Arial" w:hAnsi="Arial" w:cs="Arial"/>
                <w:i/>
                <w:sz w:val="22"/>
                <w:szCs w:val="22"/>
                <w:lang w:val="en-GB"/>
              </w:rPr>
              <w:t>the</w:t>
            </w:r>
            <w:proofErr w:type="gramEnd"/>
            <w:r w:rsidRPr="004D5D2F">
              <w:rPr>
                <w:rFonts w:ascii="Arial" w:hAnsi="Arial" w:cs="Arial"/>
                <w:i/>
                <w:sz w:val="22"/>
                <w:szCs w:val="22"/>
                <w:lang w:val="en-GB"/>
              </w:rPr>
              <w:t xml:space="preserve"> Contractor shall provide this amount at the time of Contract signing].</w:t>
            </w:r>
          </w:p>
        </w:tc>
      </w:tr>
      <w:tr w:rsidR="002B723C" w:rsidRPr="004D5D2F" w:rsidTr="00707480">
        <w:trPr>
          <w:cantSplit/>
        </w:trPr>
        <w:tc>
          <w:tcPr>
            <w:tcW w:w="1760" w:type="dxa"/>
            <w:vMerge/>
            <w:tcBorders>
              <w:left w:val="single" w:sz="4" w:space="0" w:color="auto"/>
              <w:right w:val="single" w:sz="4" w:space="0" w:color="auto"/>
            </w:tcBorders>
          </w:tcPr>
          <w:p w:rsidR="002B723C" w:rsidRPr="004D5D2F" w:rsidRDefault="002B723C" w:rsidP="00707480">
            <w:pPr>
              <w:spacing w:before="120" w:after="120"/>
              <w:rPr>
                <w:rFonts w:ascii="Arial" w:hAnsi="Arial" w:cs="Arial"/>
                <w:b/>
                <w:lang w:val="en-GB"/>
              </w:rPr>
            </w:pPr>
          </w:p>
        </w:tc>
        <w:tc>
          <w:tcPr>
            <w:tcW w:w="55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(b)</w:t>
            </w:r>
          </w:p>
        </w:tc>
        <w:tc>
          <w:tcPr>
            <w:tcW w:w="7135"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 xml:space="preserve">The minimum cover for insurance of the Works and of Plant and Materials in respect of the Contractor’s faulty design is </w:t>
            </w:r>
            <w:proofErr w:type="spellStart"/>
            <w:r w:rsidRPr="004D5D2F">
              <w:rPr>
                <w:rFonts w:ascii="Arial" w:hAnsi="Arial" w:cs="Arial"/>
                <w:sz w:val="22"/>
                <w:szCs w:val="22"/>
                <w:lang w:val="en-GB"/>
              </w:rPr>
              <w:t>Tk</w:t>
            </w:r>
            <w:proofErr w:type="spellEnd"/>
            <w:r w:rsidRPr="004D5D2F">
              <w:rPr>
                <w:rFonts w:ascii="Arial" w:hAnsi="Arial" w:cs="Arial"/>
                <w:sz w:val="22"/>
                <w:szCs w:val="22"/>
                <w:lang w:val="en-GB"/>
              </w:rPr>
              <w:t xml:space="preserve"> </w:t>
            </w:r>
            <w:r w:rsidRPr="004D5D2F">
              <w:rPr>
                <w:rFonts w:ascii="Arial" w:hAnsi="Arial" w:cs="Arial"/>
                <w:i/>
                <w:sz w:val="22"/>
                <w:szCs w:val="22"/>
                <w:lang w:val="en-GB"/>
              </w:rPr>
              <w:t>[state amount]</w:t>
            </w:r>
            <w:r w:rsidRPr="004D5D2F">
              <w:rPr>
                <w:rFonts w:ascii="Arial" w:hAnsi="Arial" w:cs="Arial"/>
                <w:sz w:val="22"/>
                <w:szCs w:val="22"/>
                <w:lang w:val="en-GB"/>
              </w:rPr>
              <w:t>.</w:t>
            </w:r>
          </w:p>
          <w:p w:rsidR="002B723C" w:rsidRPr="004D5D2F" w:rsidRDefault="002B723C" w:rsidP="00707480">
            <w:pPr>
              <w:spacing w:before="120" w:after="120"/>
              <w:ind w:right="-72"/>
              <w:rPr>
                <w:rFonts w:ascii="Arial" w:hAnsi="Arial" w:cs="Arial"/>
                <w:lang w:val="en-GB"/>
              </w:rPr>
            </w:pPr>
            <w:r w:rsidRPr="004D5D2F">
              <w:rPr>
                <w:rFonts w:ascii="Arial" w:hAnsi="Arial" w:cs="Arial"/>
                <w:i/>
                <w:sz w:val="22"/>
                <w:szCs w:val="22"/>
                <w:lang w:val="en-GB"/>
              </w:rPr>
              <w:t>[</w:t>
            </w:r>
            <w:proofErr w:type="gramStart"/>
            <w:r w:rsidRPr="004D5D2F">
              <w:rPr>
                <w:rFonts w:ascii="Arial" w:hAnsi="Arial" w:cs="Arial"/>
                <w:i/>
                <w:sz w:val="22"/>
                <w:szCs w:val="22"/>
                <w:lang w:val="en-GB"/>
              </w:rPr>
              <w:t>the</w:t>
            </w:r>
            <w:proofErr w:type="gramEnd"/>
            <w:r w:rsidRPr="004D5D2F">
              <w:rPr>
                <w:rFonts w:ascii="Arial" w:hAnsi="Arial" w:cs="Arial"/>
                <w:i/>
                <w:sz w:val="22"/>
                <w:szCs w:val="22"/>
                <w:lang w:val="en-GB"/>
              </w:rPr>
              <w:t xml:space="preserve"> amount could be 110% of the value of the works, plant and materials that may be lost in a worst case scenario].</w:t>
            </w:r>
          </w:p>
        </w:tc>
      </w:tr>
      <w:tr w:rsidR="002B723C" w:rsidRPr="004D5D2F" w:rsidTr="00707480">
        <w:trPr>
          <w:cantSplit/>
        </w:trPr>
        <w:tc>
          <w:tcPr>
            <w:tcW w:w="1760" w:type="dxa"/>
            <w:vMerge/>
            <w:tcBorders>
              <w:left w:val="single" w:sz="4" w:space="0" w:color="auto"/>
              <w:right w:val="single" w:sz="4" w:space="0" w:color="auto"/>
            </w:tcBorders>
          </w:tcPr>
          <w:p w:rsidR="002B723C" w:rsidRPr="004D5D2F" w:rsidRDefault="002B723C" w:rsidP="00707480">
            <w:pPr>
              <w:spacing w:before="120" w:after="120"/>
              <w:rPr>
                <w:rFonts w:ascii="Arial" w:hAnsi="Arial" w:cs="Arial"/>
                <w:b/>
                <w:lang w:val="en-GB"/>
              </w:rPr>
            </w:pPr>
          </w:p>
        </w:tc>
        <w:tc>
          <w:tcPr>
            <w:tcW w:w="55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(c)</w:t>
            </w:r>
          </w:p>
        </w:tc>
        <w:tc>
          <w:tcPr>
            <w:tcW w:w="7135"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tabs>
                <w:tab w:val="left" w:pos="1080"/>
              </w:tabs>
              <w:spacing w:before="120" w:after="120"/>
              <w:ind w:right="-72"/>
              <w:jc w:val="both"/>
              <w:rPr>
                <w:rFonts w:ascii="Arial" w:hAnsi="Arial" w:cs="Arial"/>
                <w:lang w:val="en-GB"/>
              </w:rPr>
            </w:pPr>
            <w:r w:rsidRPr="004D5D2F">
              <w:rPr>
                <w:rFonts w:ascii="Arial" w:hAnsi="Arial" w:cs="Arial"/>
                <w:sz w:val="22"/>
                <w:szCs w:val="22"/>
                <w:lang w:val="en-GB"/>
              </w:rPr>
              <w:t xml:space="preserve">The maximum deductible for insurance of Equipment is </w:t>
            </w:r>
            <w:proofErr w:type="spellStart"/>
            <w:r w:rsidRPr="004D5D2F">
              <w:rPr>
                <w:rFonts w:ascii="Arial" w:hAnsi="Arial" w:cs="Arial"/>
                <w:sz w:val="22"/>
                <w:szCs w:val="22"/>
                <w:lang w:val="en-GB"/>
              </w:rPr>
              <w:t>Tk</w:t>
            </w:r>
            <w:proofErr w:type="spellEnd"/>
            <w:r w:rsidRPr="004D5D2F">
              <w:rPr>
                <w:rFonts w:ascii="Arial" w:hAnsi="Arial" w:cs="Arial"/>
                <w:sz w:val="22"/>
                <w:szCs w:val="22"/>
                <w:lang w:val="en-GB"/>
              </w:rPr>
              <w:t xml:space="preserve"> </w:t>
            </w:r>
            <w:r w:rsidRPr="004D5D2F">
              <w:rPr>
                <w:rFonts w:ascii="Arial" w:hAnsi="Arial" w:cs="Arial"/>
                <w:i/>
                <w:sz w:val="22"/>
                <w:szCs w:val="22"/>
                <w:lang w:val="en-GB"/>
              </w:rPr>
              <w:t>[state amount]</w:t>
            </w:r>
            <w:r w:rsidRPr="004D5D2F">
              <w:rPr>
                <w:rFonts w:ascii="Arial" w:hAnsi="Arial" w:cs="Arial"/>
                <w:sz w:val="22"/>
                <w:szCs w:val="22"/>
                <w:lang w:val="en-GB"/>
              </w:rPr>
              <w:t>.</w:t>
            </w:r>
          </w:p>
          <w:p w:rsidR="002B723C" w:rsidRPr="004D5D2F" w:rsidRDefault="002B723C" w:rsidP="00707480">
            <w:pPr>
              <w:tabs>
                <w:tab w:val="left" w:pos="1080"/>
              </w:tabs>
              <w:spacing w:before="120" w:after="120"/>
              <w:ind w:right="-72"/>
              <w:jc w:val="both"/>
              <w:rPr>
                <w:rFonts w:ascii="Arial" w:hAnsi="Arial" w:cs="Arial"/>
                <w:lang w:val="en-GB"/>
              </w:rPr>
            </w:pPr>
            <w:r w:rsidRPr="004D5D2F">
              <w:rPr>
                <w:rFonts w:ascii="Arial" w:hAnsi="Arial" w:cs="Arial"/>
                <w:i/>
                <w:sz w:val="22"/>
                <w:szCs w:val="22"/>
                <w:lang w:val="en-GB"/>
              </w:rPr>
              <w:t>[</w:t>
            </w:r>
            <w:proofErr w:type="gramStart"/>
            <w:r w:rsidRPr="004D5D2F">
              <w:rPr>
                <w:rFonts w:ascii="Arial" w:hAnsi="Arial" w:cs="Arial"/>
                <w:i/>
                <w:sz w:val="22"/>
                <w:szCs w:val="22"/>
                <w:lang w:val="en-GB"/>
              </w:rPr>
              <w:t>the</w:t>
            </w:r>
            <w:proofErr w:type="gramEnd"/>
            <w:r w:rsidRPr="004D5D2F">
              <w:rPr>
                <w:rFonts w:ascii="Arial" w:hAnsi="Arial" w:cs="Arial"/>
                <w:i/>
                <w:sz w:val="22"/>
                <w:szCs w:val="22"/>
                <w:lang w:val="en-GB"/>
              </w:rPr>
              <w:t xml:space="preserve"> Contractor shall provide this amount at the time of Contract signing].</w:t>
            </w:r>
          </w:p>
        </w:tc>
      </w:tr>
      <w:tr w:rsidR="002B723C" w:rsidRPr="004D5D2F" w:rsidTr="00707480">
        <w:trPr>
          <w:cantSplit/>
        </w:trPr>
        <w:tc>
          <w:tcPr>
            <w:tcW w:w="1760" w:type="dxa"/>
            <w:vMerge/>
            <w:tcBorders>
              <w:left w:val="single" w:sz="4" w:space="0" w:color="auto"/>
              <w:right w:val="single" w:sz="4" w:space="0" w:color="auto"/>
            </w:tcBorders>
          </w:tcPr>
          <w:p w:rsidR="002B723C" w:rsidRPr="004D5D2F" w:rsidRDefault="002B723C" w:rsidP="00707480">
            <w:pPr>
              <w:spacing w:before="120" w:after="120"/>
              <w:rPr>
                <w:rFonts w:ascii="Arial" w:hAnsi="Arial" w:cs="Arial"/>
                <w:b/>
                <w:lang w:val="en-GB"/>
              </w:rPr>
            </w:pPr>
          </w:p>
        </w:tc>
        <w:tc>
          <w:tcPr>
            <w:tcW w:w="55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(d)</w:t>
            </w:r>
          </w:p>
        </w:tc>
        <w:tc>
          <w:tcPr>
            <w:tcW w:w="7135"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tabs>
                <w:tab w:val="left" w:pos="1080"/>
              </w:tabs>
              <w:spacing w:before="120" w:after="120"/>
              <w:ind w:right="-72"/>
              <w:jc w:val="both"/>
              <w:rPr>
                <w:rFonts w:ascii="Arial" w:hAnsi="Arial" w:cs="Arial"/>
                <w:lang w:val="en-GB"/>
              </w:rPr>
            </w:pPr>
            <w:r w:rsidRPr="004D5D2F">
              <w:rPr>
                <w:rFonts w:ascii="Arial" w:hAnsi="Arial" w:cs="Arial"/>
                <w:sz w:val="22"/>
                <w:szCs w:val="22"/>
                <w:lang w:val="en-GB"/>
              </w:rPr>
              <w:t xml:space="preserve">The minimum cover for loss or damage to Equipment is </w:t>
            </w:r>
            <w:proofErr w:type="spellStart"/>
            <w:r w:rsidRPr="004D5D2F">
              <w:rPr>
                <w:rFonts w:ascii="Arial" w:hAnsi="Arial" w:cs="Arial"/>
                <w:sz w:val="22"/>
                <w:szCs w:val="22"/>
                <w:lang w:val="en-GB"/>
              </w:rPr>
              <w:t>Tk</w:t>
            </w:r>
            <w:proofErr w:type="spellEnd"/>
            <w:r w:rsidRPr="004D5D2F">
              <w:rPr>
                <w:rFonts w:ascii="Arial" w:hAnsi="Arial" w:cs="Arial"/>
                <w:sz w:val="22"/>
                <w:szCs w:val="22"/>
                <w:lang w:val="en-GB"/>
              </w:rPr>
              <w:t xml:space="preserve"> </w:t>
            </w:r>
            <w:r w:rsidRPr="004D5D2F">
              <w:rPr>
                <w:rFonts w:ascii="Arial" w:hAnsi="Arial" w:cs="Arial"/>
                <w:i/>
                <w:sz w:val="22"/>
                <w:szCs w:val="22"/>
                <w:lang w:val="en-GB"/>
              </w:rPr>
              <w:t>[state amount]</w:t>
            </w:r>
            <w:r w:rsidRPr="004D5D2F">
              <w:rPr>
                <w:rFonts w:ascii="Arial" w:hAnsi="Arial" w:cs="Arial"/>
                <w:sz w:val="22"/>
                <w:szCs w:val="22"/>
                <w:lang w:val="en-GB"/>
              </w:rPr>
              <w:t>.</w:t>
            </w:r>
          </w:p>
          <w:p w:rsidR="002B723C" w:rsidRPr="004D5D2F" w:rsidRDefault="002B723C" w:rsidP="00707480">
            <w:pPr>
              <w:tabs>
                <w:tab w:val="left" w:pos="1080"/>
              </w:tabs>
              <w:spacing w:before="120" w:after="120"/>
              <w:ind w:right="-72"/>
              <w:jc w:val="both"/>
              <w:rPr>
                <w:rFonts w:ascii="Arial" w:hAnsi="Arial" w:cs="Arial"/>
                <w:i/>
                <w:iCs/>
                <w:lang w:val="en-GB"/>
              </w:rPr>
            </w:pPr>
            <w:r w:rsidRPr="004D5D2F">
              <w:rPr>
                <w:rFonts w:ascii="Arial" w:hAnsi="Arial" w:cs="Arial"/>
                <w:i/>
                <w:iCs/>
                <w:sz w:val="22"/>
                <w:szCs w:val="22"/>
                <w:lang w:val="en-GB"/>
              </w:rPr>
              <w:t>[the amount could be 110% of the replacement value of the equipment]</w:t>
            </w:r>
          </w:p>
        </w:tc>
      </w:tr>
      <w:tr w:rsidR="002B723C" w:rsidRPr="004D5D2F" w:rsidTr="00707480">
        <w:trPr>
          <w:cantSplit/>
        </w:trPr>
        <w:tc>
          <w:tcPr>
            <w:tcW w:w="1760" w:type="dxa"/>
            <w:vMerge/>
            <w:tcBorders>
              <w:left w:val="single" w:sz="4" w:space="0" w:color="auto"/>
              <w:right w:val="single" w:sz="4" w:space="0" w:color="auto"/>
            </w:tcBorders>
          </w:tcPr>
          <w:p w:rsidR="002B723C" w:rsidRPr="004D5D2F" w:rsidRDefault="002B723C" w:rsidP="00707480">
            <w:pPr>
              <w:spacing w:before="120" w:after="120"/>
              <w:rPr>
                <w:rFonts w:ascii="Arial" w:hAnsi="Arial" w:cs="Arial"/>
                <w:b/>
                <w:lang w:val="en-GB"/>
              </w:rPr>
            </w:pPr>
          </w:p>
        </w:tc>
        <w:tc>
          <w:tcPr>
            <w:tcW w:w="55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(e)</w:t>
            </w:r>
          </w:p>
        </w:tc>
        <w:tc>
          <w:tcPr>
            <w:tcW w:w="7135"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tabs>
                <w:tab w:val="left" w:pos="1080"/>
              </w:tabs>
              <w:spacing w:before="120" w:after="120"/>
              <w:ind w:right="-72"/>
              <w:jc w:val="both"/>
              <w:rPr>
                <w:rFonts w:ascii="Arial" w:hAnsi="Arial" w:cs="Arial"/>
                <w:lang w:val="en-GB"/>
              </w:rPr>
            </w:pPr>
            <w:r w:rsidRPr="004D5D2F">
              <w:rPr>
                <w:rFonts w:ascii="Arial" w:hAnsi="Arial" w:cs="Arial"/>
                <w:sz w:val="22"/>
                <w:szCs w:val="22"/>
                <w:lang w:val="en-GB"/>
              </w:rPr>
              <w:t xml:space="preserve">The maximum deductible for insurance of other property is </w:t>
            </w:r>
            <w:proofErr w:type="spellStart"/>
            <w:r w:rsidRPr="004D5D2F">
              <w:rPr>
                <w:rFonts w:ascii="Arial" w:hAnsi="Arial" w:cs="Arial"/>
                <w:sz w:val="22"/>
                <w:szCs w:val="22"/>
                <w:lang w:val="en-GB"/>
              </w:rPr>
              <w:t>Tk</w:t>
            </w:r>
            <w:proofErr w:type="spellEnd"/>
            <w:r w:rsidRPr="004D5D2F">
              <w:rPr>
                <w:rFonts w:ascii="Arial" w:hAnsi="Arial" w:cs="Arial"/>
                <w:sz w:val="22"/>
                <w:szCs w:val="22"/>
                <w:lang w:val="en-GB"/>
              </w:rPr>
              <w:t xml:space="preserve"> </w:t>
            </w:r>
            <w:r w:rsidRPr="004D5D2F">
              <w:rPr>
                <w:rFonts w:ascii="Arial" w:hAnsi="Arial" w:cs="Arial"/>
                <w:i/>
                <w:sz w:val="22"/>
                <w:szCs w:val="22"/>
                <w:lang w:val="en-GB"/>
              </w:rPr>
              <w:t>[state amount]</w:t>
            </w:r>
            <w:r w:rsidRPr="004D5D2F">
              <w:rPr>
                <w:rFonts w:ascii="Arial" w:hAnsi="Arial" w:cs="Arial"/>
                <w:sz w:val="22"/>
                <w:szCs w:val="22"/>
                <w:lang w:val="en-GB"/>
              </w:rPr>
              <w:t>.</w:t>
            </w:r>
          </w:p>
          <w:p w:rsidR="002B723C" w:rsidRPr="004D5D2F" w:rsidRDefault="002B723C" w:rsidP="00707480">
            <w:pPr>
              <w:tabs>
                <w:tab w:val="left" w:pos="1080"/>
              </w:tabs>
              <w:spacing w:before="120" w:after="120"/>
              <w:ind w:right="-72"/>
              <w:jc w:val="both"/>
              <w:rPr>
                <w:rFonts w:ascii="Arial" w:hAnsi="Arial" w:cs="Arial"/>
                <w:lang w:val="en-GB"/>
              </w:rPr>
            </w:pPr>
            <w:r w:rsidRPr="004D5D2F">
              <w:rPr>
                <w:rFonts w:ascii="Arial" w:hAnsi="Arial" w:cs="Arial"/>
                <w:i/>
                <w:sz w:val="22"/>
                <w:szCs w:val="22"/>
                <w:lang w:val="en-GB"/>
              </w:rPr>
              <w:t>[</w:t>
            </w:r>
            <w:proofErr w:type="gramStart"/>
            <w:r w:rsidRPr="004D5D2F">
              <w:rPr>
                <w:rFonts w:ascii="Arial" w:hAnsi="Arial" w:cs="Arial"/>
                <w:i/>
                <w:sz w:val="22"/>
                <w:szCs w:val="22"/>
                <w:lang w:val="en-GB"/>
              </w:rPr>
              <w:t>the</w:t>
            </w:r>
            <w:proofErr w:type="gramEnd"/>
            <w:r w:rsidRPr="004D5D2F">
              <w:rPr>
                <w:rFonts w:ascii="Arial" w:hAnsi="Arial" w:cs="Arial"/>
                <w:i/>
                <w:sz w:val="22"/>
                <w:szCs w:val="22"/>
                <w:lang w:val="en-GB"/>
              </w:rPr>
              <w:t xml:space="preserve"> Contractor shall state this amount at the time of Contract signing].</w:t>
            </w:r>
          </w:p>
        </w:tc>
      </w:tr>
      <w:tr w:rsidR="002B723C" w:rsidRPr="004D5D2F" w:rsidTr="00707480">
        <w:trPr>
          <w:cantSplit/>
        </w:trPr>
        <w:tc>
          <w:tcPr>
            <w:tcW w:w="1760" w:type="dxa"/>
            <w:vMerge/>
            <w:tcBorders>
              <w:left w:val="single" w:sz="4" w:space="0" w:color="auto"/>
              <w:right w:val="single" w:sz="4" w:space="0" w:color="auto"/>
            </w:tcBorders>
          </w:tcPr>
          <w:p w:rsidR="002B723C" w:rsidRPr="004D5D2F" w:rsidRDefault="002B723C" w:rsidP="00707480">
            <w:pPr>
              <w:spacing w:before="120" w:after="120"/>
              <w:rPr>
                <w:rFonts w:ascii="Arial" w:hAnsi="Arial" w:cs="Arial"/>
                <w:b/>
                <w:lang w:val="en-GB"/>
              </w:rPr>
            </w:pPr>
          </w:p>
        </w:tc>
        <w:tc>
          <w:tcPr>
            <w:tcW w:w="55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(f)</w:t>
            </w:r>
          </w:p>
        </w:tc>
        <w:tc>
          <w:tcPr>
            <w:tcW w:w="7135"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tabs>
                <w:tab w:val="left" w:pos="1080"/>
              </w:tabs>
              <w:spacing w:before="120" w:after="120"/>
              <w:ind w:right="-72"/>
              <w:jc w:val="both"/>
              <w:rPr>
                <w:rFonts w:ascii="Arial" w:hAnsi="Arial" w:cs="Arial"/>
                <w:i/>
                <w:iCs/>
                <w:lang w:val="en-GB"/>
              </w:rPr>
            </w:pPr>
            <w:r w:rsidRPr="004D5D2F">
              <w:rPr>
                <w:rFonts w:ascii="Arial" w:hAnsi="Arial" w:cs="Arial"/>
                <w:sz w:val="22"/>
                <w:szCs w:val="22"/>
                <w:lang w:val="en-GB"/>
              </w:rPr>
              <w:t xml:space="preserve">The minimum cover for insurance of other property is </w:t>
            </w:r>
            <w:proofErr w:type="spellStart"/>
            <w:r w:rsidRPr="004D5D2F">
              <w:rPr>
                <w:rFonts w:ascii="Arial" w:hAnsi="Arial" w:cs="Arial"/>
                <w:sz w:val="22"/>
                <w:szCs w:val="22"/>
                <w:lang w:val="en-GB"/>
              </w:rPr>
              <w:t>Tk</w:t>
            </w:r>
            <w:proofErr w:type="spellEnd"/>
            <w:r w:rsidRPr="004D5D2F">
              <w:rPr>
                <w:rFonts w:ascii="Arial" w:hAnsi="Arial" w:cs="Arial"/>
                <w:sz w:val="22"/>
                <w:szCs w:val="22"/>
                <w:lang w:val="en-GB"/>
              </w:rPr>
              <w:t xml:space="preserve"> </w:t>
            </w:r>
            <w:r w:rsidRPr="004D5D2F">
              <w:rPr>
                <w:rFonts w:ascii="Arial" w:hAnsi="Arial" w:cs="Arial"/>
                <w:i/>
                <w:iCs/>
                <w:sz w:val="22"/>
                <w:szCs w:val="22"/>
                <w:lang w:val="en-GB"/>
              </w:rPr>
              <w:t>[state amount].</w:t>
            </w:r>
          </w:p>
          <w:p w:rsidR="002B723C" w:rsidRPr="004D5D2F" w:rsidRDefault="002B723C" w:rsidP="00707480">
            <w:pPr>
              <w:tabs>
                <w:tab w:val="left" w:pos="1080"/>
              </w:tabs>
              <w:spacing w:before="120" w:after="120"/>
              <w:ind w:right="-72"/>
              <w:jc w:val="both"/>
              <w:rPr>
                <w:rFonts w:ascii="Arial" w:hAnsi="Arial" w:cs="Arial"/>
                <w:i/>
                <w:iCs/>
                <w:lang w:val="en-GB"/>
              </w:rPr>
            </w:pPr>
            <w:r w:rsidRPr="004D5D2F">
              <w:rPr>
                <w:rFonts w:ascii="Arial" w:hAnsi="Arial" w:cs="Arial"/>
                <w:i/>
                <w:iCs/>
                <w:sz w:val="22"/>
                <w:szCs w:val="22"/>
                <w:lang w:val="en-GB"/>
              </w:rPr>
              <w:t>[</w:t>
            </w:r>
            <w:proofErr w:type="gramStart"/>
            <w:r w:rsidRPr="004D5D2F">
              <w:rPr>
                <w:rFonts w:ascii="Arial" w:hAnsi="Arial" w:cs="Arial"/>
                <w:i/>
                <w:iCs/>
                <w:sz w:val="22"/>
                <w:szCs w:val="22"/>
                <w:lang w:val="en-GB"/>
              </w:rPr>
              <w:t>it</w:t>
            </w:r>
            <w:proofErr w:type="gramEnd"/>
            <w:r w:rsidRPr="004D5D2F">
              <w:rPr>
                <w:rFonts w:ascii="Arial" w:hAnsi="Arial" w:cs="Arial"/>
                <w:i/>
                <w:iCs/>
                <w:sz w:val="22"/>
                <w:szCs w:val="22"/>
                <w:lang w:val="en-GB"/>
              </w:rPr>
              <w:t xml:space="preserve"> is the responsibility of the Contractor to obtain adequate insurance cover for such risks – recommended value 10% of contract price].</w:t>
            </w:r>
          </w:p>
        </w:tc>
      </w:tr>
      <w:tr w:rsidR="002B723C" w:rsidRPr="004D5D2F" w:rsidTr="00707480">
        <w:trPr>
          <w:cantSplit/>
          <w:trHeight w:val="1529"/>
        </w:trPr>
        <w:tc>
          <w:tcPr>
            <w:tcW w:w="1760" w:type="dxa"/>
            <w:vMerge/>
            <w:tcBorders>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p>
        </w:tc>
        <w:tc>
          <w:tcPr>
            <w:tcW w:w="55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(g)</w:t>
            </w:r>
          </w:p>
        </w:tc>
        <w:tc>
          <w:tcPr>
            <w:tcW w:w="7135"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tabs>
                <w:tab w:val="left" w:pos="1080"/>
              </w:tabs>
              <w:spacing w:before="120" w:after="120"/>
              <w:ind w:right="-72"/>
              <w:jc w:val="both"/>
              <w:rPr>
                <w:rFonts w:ascii="Arial" w:hAnsi="Arial" w:cs="Arial"/>
                <w:lang w:val="en-GB"/>
              </w:rPr>
            </w:pPr>
            <w:r w:rsidRPr="004D5D2F">
              <w:rPr>
                <w:rFonts w:ascii="Arial" w:hAnsi="Arial" w:cs="Arial"/>
                <w:sz w:val="22"/>
                <w:szCs w:val="22"/>
                <w:lang w:val="en-GB"/>
              </w:rPr>
              <w:t>The minimum cover for personal injury or death insurance:</w:t>
            </w:r>
          </w:p>
          <w:p w:rsidR="002B723C" w:rsidRPr="004D5D2F" w:rsidRDefault="002B723C" w:rsidP="00707480">
            <w:pPr>
              <w:tabs>
                <w:tab w:val="left" w:pos="1620"/>
              </w:tabs>
              <w:spacing w:before="120" w:after="120"/>
              <w:ind w:right="-72"/>
              <w:jc w:val="both"/>
              <w:rPr>
                <w:rFonts w:ascii="Arial" w:hAnsi="Arial" w:cs="Arial"/>
                <w:lang w:val="en-GB"/>
              </w:rPr>
            </w:pPr>
            <w:r w:rsidRPr="004D5D2F">
              <w:rPr>
                <w:rFonts w:ascii="Arial" w:hAnsi="Arial" w:cs="Arial"/>
                <w:sz w:val="22"/>
                <w:szCs w:val="22"/>
                <w:lang w:val="en-GB"/>
              </w:rPr>
              <w:t>(</w:t>
            </w:r>
            <w:proofErr w:type="spellStart"/>
            <w:r w:rsidRPr="004D5D2F">
              <w:rPr>
                <w:rFonts w:ascii="Arial" w:hAnsi="Arial" w:cs="Arial"/>
                <w:sz w:val="22"/>
                <w:szCs w:val="22"/>
                <w:lang w:val="en-GB"/>
              </w:rPr>
              <w:t>i</w:t>
            </w:r>
            <w:proofErr w:type="spellEnd"/>
            <w:r w:rsidRPr="004D5D2F">
              <w:rPr>
                <w:rFonts w:ascii="Arial" w:hAnsi="Arial" w:cs="Arial"/>
                <w:sz w:val="22"/>
                <w:szCs w:val="22"/>
                <w:lang w:val="en-GB"/>
              </w:rPr>
              <w:t xml:space="preserve">) </w:t>
            </w:r>
            <w:proofErr w:type="gramStart"/>
            <w:r w:rsidRPr="004D5D2F">
              <w:rPr>
                <w:rFonts w:ascii="Arial" w:hAnsi="Arial" w:cs="Arial"/>
                <w:sz w:val="22"/>
                <w:szCs w:val="22"/>
                <w:lang w:val="en-GB"/>
              </w:rPr>
              <w:t>for</w:t>
            </w:r>
            <w:proofErr w:type="gramEnd"/>
            <w:r w:rsidRPr="004D5D2F">
              <w:rPr>
                <w:rFonts w:ascii="Arial" w:hAnsi="Arial" w:cs="Arial"/>
                <w:sz w:val="22"/>
                <w:szCs w:val="22"/>
                <w:lang w:val="en-GB"/>
              </w:rPr>
              <w:t xml:space="preserve"> the Contractor’s employees is</w:t>
            </w:r>
            <w:r w:rsidR="00901D47">
              <w:rPr>
                <w:rFonts w:ascii="Arial" w:hAnsi="Arial" w:cs="Arial"/>
                <w:noProof/>
                <w:sz w:val="22"/>
                <w:szCs w:val="22"/>
                <w:lang w:val="en-GB"/>
              </w:rPr>
              <w:pict>
                <v:rect id="_x0000_s1028" style="position:absolute;left:0;text-align:left;margin-left:219.6pt;margin-top:1in;width:211.7pt;height:.5pt;z-index:-251654144;mso-position-horizontal-relative:margin;mso-position-vertical-relative:page" o:allowincell="f" fillcolor="black" stroked="f" strokeweight="0">
                  <v:fill color2="black"/>
                  <w10:wrap anchorx="margin" anchory="page"/>
                </v:rect>
              </w:pict>
            </w:r>
            <w:r w:rsidRPr="004D5D2F">
              <w:rPr>
                <w:rFonts w:ascii="Arial" w:hAnsi="Arial" w:cs="Arial"/>
                <w:sz w:val="22"/>
                <w:szCs w:val="22"/>
                <w:lang w:val="en-GB"/>
              </w:rPr>
              <w:t xml:space="preserve"> as per the law and common practice in Bangladesh.</w:t>
            </w:r>
          </w:p>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 xml:space="preserve">(ii) </w:t>
            </w:r>
            <w:proofErr w:type="gramStart"/>
            <w:r w:rsidRPr="004D5D2F">
              <w:rPr>
                <w:rFonts w:ascii="Arial" w:hAnsi="Arial" w:cs="Arial"/>
                <w:sz w:val="22"/>
                <w:szCs w:val="22"/>
                <w:lang w:val="en-GB"/>
              </w:rPr>
              <w:t>and</w:t>
            </w:r>
            <w:proofErr w:type="gramEnd"/>
            <w:r w:rsidRPr="004D5D2F">
              <w:rPr>
                <w:rFonts w:ascii="Arial" w:hAnsi="Arial" w:cs="Arial"/>
                <w:sz w:val="22"/>
                <w:szCs w:val="22"/>
                <w:lang w:val="en-GB"/>
              </w:rPr>
              <w:t xml:space="preserve"> for third parties is</w:t>
            </w:r>
            <w:r w:rsidR="00901D47">
              <w:rPr>
                <w:rFonts w:ascii="Arial" w:hAnsi="Arial" w:cs="Arial"/>
                <w:noProof/>
                <w:sz w:val="22"/>
                <w:szCs w:val="22"/>
                <w:lang w:val="en-GB"/>
              </w:rPr>
              <w:pict>
                <v:rect id="_x0000_s1029" style="position:absolute;left:0;text-align:left;margin-left:167.65pt;margin-top:1in;width:263.5pt;height:.5pt;z-index:-251653120;mso-position-horizontal-relative:margin;mso-position-vertical-relative:page" o:allowincell="f" fillcolor="black" stroked="f" strokeweight="0">
                  <v:fill color2="black"/>
                  <w10:wrap anchorx="margin" anchory="page"/>
                </v:rect>
              </w:pict>
            </w:r>
            <w:r w:rsidRPr="004D5D2F">
              <w:rPr>
                <w:rFonts w:ascii="Arial" w:hAnsi="Arial" w:cs="Arial"/>
                <w:sz w:val="22"/>
                <w:szCs w:val="22"/>
                <w:lang w:val="en-GB"/>
              </w:rPr>
              <w:t xml:space="preserve"> as per the law and common practice in Bangladesh.</w:t>
            </w:r>
          </w:p>
        </w:tc>
      </w:tr>
      <w:tr w:rsidR="002B723C" w:rsidRPr="004D5D2F" w:rsidTr="00707480">
        <w:trPr>
          <w:cantSplit/>
          <w:trHeight w:val="1097"/>
        </w:trPr>
        <w:tc>
          <w:tcPr>
            <w:tcW w:w="1760" w:type="dxa"/>
            <w:tcBorders>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40.1</w:t>
            </w:r>
          </w:p>
        </w:tc>
        <w:tc>
          <w:tcPr>
            <w:tcW w:w="7685" w:type="dxa"/>
            <w:gridSpan w:val="2"/>
            <w:tcBorders>
              <w:top w:val="single" w:sz="4" w:space="0" w:color="auto"/>
              <w:left w:val="single" w:sz="4" w:space="0" w:color="auto"/>
              <w:bottom w:val="single" w:sz="4" w:space="0" w:color="auto"/>
              <w:right w:val="single" w:sz="4" w:space="0" w:color="auto"/>
            </w:tcBorders>
          </w:tcPr>
          <w:p w:rsidR="002B723C" w:rsidRDefault="002B723C" w:rsidP="00707480">
            <w:pPr>
              <w:rPr>
                <w:rFonts w:ascii="Arial" w:hAnsi="Arial" w:cs="Arial"/>
                <w:sz w:val="22"/>
                <w:szCs w:val="22"/>
              </w:rPr>
            </w:pPr>
            <w:r w:rsidRPr="004D5D2F">
              <w:rPr>
                <w:rFonts w:ascii="Arial" w:hAnsi="Arial" w:cs="Arial"/>
                <w:sz w:val="22"/>
                <w:szCs w:val="22"/>
              </w:rPr>
              <w:t xml:space="preserve"> Commencement Date of Works shall be as follows; </w:t>
            </w:r>
          </w:p>
          <w:tbl>
            <w:tblPr>
              <w:tblStyle w:val="TableGrid"/>
              <w:tblW w:w="0" w:type="auto"/>
              <w:tblLayout w:type="fixed"/>
              <w:tblLook w:val="04A0" w:firstRow="1" w:lastRow="0" w:firstColumn="1" w:lastColumn="0" w:noHBand="0" w:noVBand="1"/>
            </w:tblPr>
            <w:tblGrid>
              <w:gridCol w:w="1682"/>
              <w:gridCol w:w="5772"/>
            </w:tblGrid>
            <w:tr w:rsidR="002F3EAB" w:rsidTr="003A03DD">
              <w:tc>
                <w:tcPr>
                  <w:tcW w:w="1682" w:type="dxa"/>
                </w:tcPr>
                <w:p w:rsidR="002F3EAB" w:rsidRDefault="002F3EAB" w:rsidP="002F3EAB">
                  <w:pPr>
                    <w:spacing w:before="120" w:after="120"/>
                    <w:ind w:right="-72"/>
                    <w:jc w:val="center"/>
                    <w:rPr>
                      <w:rFonts w:ascii="Arial" w:hAnsi="Arial" w:cs="Arial"/>
                      <w:lang w:val="en-GB"/>
                    </w:rPr>
                  </w:pPr>
                  <w:r>
                    <w:rPr>
                      <w:rFonts w:ascii="Arial" w:hAnsi="Arial" w:cs="Arial"/>
                      <w:lang w:val="en-GB"/>
                    </w:rPr>
                    <w:t>Section Name</w:t>
                  </w:r>
                </w:p>
              </w:tc>
              <w:tc>
                <w:tcPr>
                  <w:tcW w:w="5772" w:type="dxa"/>
                </w:tcPr>
                <w:p w:rsidR="002F3EAB" w:rsidRDefault="002F3EAB" w:rsidP="002F3EAB">
                  <w:pPr>
                    <w:spacing w:before="120" w:after="120"/>
                    <w:ind w:right="-72"/>
                    <w:jc w:val="center"/>
                    <w:rPr>
                      <w:rFonts w:ascii="Arial" w:hAnsi="Arial" w:cs="Arial"/>
                      <w:lang w:val="en-GB"/>
                    </w:rPr>
                  </w:pPr>
                  <w:r>
                    <w:rPr>
                      <w:rFonts w:ascii="Arial" w:hAnsi="Arial" w:cs="Arial"/>
                      <w:lang w:val="en-GB"/>
                    </w:rPr>
                    <w:t>Commencement Data</w:t>
                  </w:r>
                </w:p>
              </w:tc>
            </w:tr>
            <w:tr w:rsidR="002F3EAB" w:rsidTr="003A03DD">
              <w:tc>
                <w:tcPr>
                  <w:tcW w:w="1682" w:type="dxa"/>
                </w:tcPr>
                <w:p w:rsidR="002F3EAB" w:rsidRDefault="002F3EAB" w:rsidP="002F3EAB">
                  <w:pPr>
                    <w:spacing w:before="120" w:after="120"/>
                    <w:ind w:right="-72"/>
                    <w:rPr>
                      <w:rFonts w:ascii="Arial" w:hAnsi="Arial" w:cs="Arial"/>
                      <w:lang w:val="en-GB"/>
                    </w:rPr>
                  </w:pPr>
                  <w:r>
                    <w:rPr>
                      <w:rFonts w:ascii="Arial" w:hAnsi="Arial" w:cs="Arial"/>
                      <w:lang w:val="en-GB"/>
                    </w:rPr>
                    <w:t>S1</w:t>
                  </w:r>
                </w:p>
              </w:tc>
              <w:tc>
                <w:tcPr>
                  <w:tcW w:w="5772" w:type="dxa"/>
                </w:tcPr>
                <w:p w:rsidR="002F3EAB" w:rsidRDefault="002F3EAB" w:rsidP="002F3EAB">
                  <w:pPr>
                    <w:spacing w:before="120" w:after="120"/>
                    <w:ind w:right="-72"/>
                    <w:jc w:val="center"/>
                    <w:rPr>
                      <w:rFonts w:ascii="Arial" w:hAnsi="Arial" w:cs="Arial"/>
                      <w:lang w:val="en-GB"/>
                    </w:rPr>
                  </w:pPr>
                  <w:r>
                    <w:rPr>
                      <w:rFonts w:ascii="Arial" w:hAnsi="Arial" w:cs="Arial"/>
                      <w:lang w:val="en-GB"/>
                    </w:rPr>
                    <w:t>15/12</w:t>
                  </w:r>
                  <w:r>
                    <w:rPr>
                      <w:rFonts w:ascii="Arial" w:hAnsi="Arial" w:cs="Arial"/>
                      <w:lang w:val="en-GB"/>
                    </w:rPr>
                    <w:t>/</w:t>
                  </w:r>
                  <w:r>
                    <w:rPr>
                      <w:rFonts w:ascii="Arial" w:hAnsi="Arial" w:cs="Arial"/>
                      <w:lang w:val="en-GB"/>
                    </w:rPr>
                    <w:t>2020</w:t>
                  </w:r>
                </w:p>
              </w:tc>
            </w:tr>
            <w:tr w:rsidR="002F3EAB" w:rsidTr="003A03DD">
              <w:tc>
                <w:tcPr>
                  <w:tcW w:w="1682" w:type="dxa"/>
                </w:tcPr>
                <w:p w:rsidR="002F3EAB" w:rsidRDefault="002F3EAB" w:rsidP="002F3EAB">
                  <w:pPr>
                    <w:spacing w:before="120" w:after="120"/>
                    <w:ind w:right="-72"/>
                    <w:rPr>
                      <w:rFonts w:ascii="Arial" w:hAnsi="Arial" w:cs="Arial"/>
                      <w:lang w:val="en-GB"/>
                    </w:rPr>
                  </w:pPr>
                  <w:r>
                    <w:rPr>
                      <w:rFonts w:ascii="Arial" w:hAnsi="Arial" w:cs="Arial"/>
                      <w:lang w:val="en-GB"/>
                    </w:rPr>
                    <w:t>S2</w:t>
                  </w:r>
                </w:p>
              </w:tc>
              <w:tc>
                <w:tcPr>
                  <w:tcW w:w="5772" w:type="dxa"/>
                </w:tcPr>
                <w:p w:rsidR="002F3EAB" w:rsidRDefault="002F3EAB" w:rsidP="002F3EAB">
                  <w:pPr>
                    <w:spacing w:before="120" w:after="120"/>
                    <w:ind w:right="-72"/>
                    <w:jc w:val="center"/>
                    <w:rPr>
                      <w:rFonts w:ascii="Arial" w:hAnsi="Arial" w:cs="Arial"/>
                      <w:lang w:val="en-GB"/>
                    </w:rPr>
                  </w:pPr>
                  <w:r>
                    <w:rPr>
                      <w:rFonts w:ascii="Arial" w:hAnsi="Arial" w:cs="Arial"/>
                      <w:lang w:val="en-GB"/>
                    </w:rPr>
                    <w:t>15/12/2020</w:t>
                  </w:r>
                </w:p>
              </w:tc>
            </w:tr>
            <w:tr w:rsidR="002F3EAB" w:rsidTr="003A03DD">
              <w:tc>
                <w:tcPr>
                  <w:tcW w:w="1682" w:type="dxa"/>
                </w:tcPr>
                <w:p w:rsidR="002F3EAB" w:rsidRDefault="002F3EAB" w:rsidP="002F3EAB">
                  <w:pPr>
                    <w:spacing w:before="120" w:after="120"/>
                    <w:ind w:right="-72"/>
                    <w:rPr>
                      <w:rFonts w:ascii="Arial" w:hAnsi="Arial" w:cs="Arial"/>
                      <w:lang w:val="en-GB"/>
                    </w:rPr>
                  </w:pPr>
                  <w:r>
                    <w:rPr>
                      <w:rFonts w:ascii="Arial" w:hAnsi="Arial" w:cs="Arial"/>
                      <w:lang w:val="en-GB"/>
                    </w:rPr>
                    <w:t>S3</w:t>
                  </w:r>
                </w:p>
              </w:tc>
              <w:tc>
                <w:tcPr>
                  <w:tcW w:w="5772" w:type="dxa"/>
                </w:tcPr>
                <w:p w:rsidR="002F3EAB" w:rsidRDefault="002F3EAB" w:rsidP="002F3EAB">
                  <w:pPr>
                    <w:spacing w:before="120" w:after="120"/>
                    <w:ind w:right="-72"/>
                    <w:jc w:val="center"/>
                    <w:rPr>
                      <w:rFonts w:ascii="Arial" w:hAnsi="Arial" w:cs="Arial"/>
                      <w:lang w:val="en-GB"/>
                    </w:rPr>
                  </w:pPr>
                  <w:r>
                    <w:rPr>
                      <w:rFonts w:ascii="Arial" w:hAnsi="Arial" w:cs="Arial"/>
                      <w:lang w:val="en-GB"/>
                    </w:rPr>
                    <w:t>15/12/2020</w:t>
                  </w:r>
                </w:p>
              </w:tc>
            </w:tr>
            <w:tr w:rsidR="002F3EAB" w:rsidTr="003A03DD">
              <w:tc>
                <w:tcPr>
                  <w:tcW w:w="1682" w:type="dxa"/>
                </w:tcPr>
                <w:p w:rsidR="002F3EAB" w:rsidRDefault="002F3EAB" w:rsidP="002F3EAB">
                  <w:pPr>
                    <w:spacing w:before="120" w:after="120"/>
                    <w:ind w:right="-72"/>
                    <w:rPr>
                      <w:rFonts w:ascii="Arial" w:hAnsi="Arial" w:cs="Arial"/>
                      <w:lang w:val="en-GB"/>
                    </w:rPr>
                  </w:pPr>
                  <w:r>
                    <w:rPr>
                      <w:rFonts w:ascii="Arial" w:hAnsi="Arial" w:cs="Arial"/>
                      <w:lang w:val="en-GB"/>
                    </w:rPr>
                    <w:t>S4</w:t>
                  </w:r>
                </w:p>
              </w:tc>
              <w:tc>
                <w:tcPr>
                  <w:tcW w:w="5772" w:type="dxa"/>
                </w:tcPr>
                <w:p w:rsidR="002F3EAB" w:rsidRDefault="002F3EAB" w:rsidP="002F3EAB">
                  <w:pPr>
                    <w:spacing w:before="120" w:after="120"/>
                    <w:ind w:right="-72"/>
                    <w:jc w:val="center"/>
                    <w:rPr>
                      <w:rFonts w:ascii="Arial" w:hAnsi="Arial" w:cs="Arial"/>
                      <w:lang w:val="en-GB"/>
                    </w:rPr>
                  </w:pPr>
                  <w:r>
                    <w:rPr>
                      <w:rFonts w:ascii="Arial" w:hAnsi="Arial" w:cs="Arial"/>
                      <w:lang w:val="en-GB"/>
                    </w:rPr>
                    <w:t>15/12/2020</w:t>
                  </w:r>
                </w:p>
              </w:tc>
            </w:tr>
            <w:tr w:rsidR="002F3EAB" w:rsidTr="003A03DD">
              <w:tc>
                <w:tcPr>
                  <w:tcW w:w="1682" w:type="dxa"/>
                </w:tcPr>
                <w:p w:rsidR="002F3EAB" w:rsidRDefault="002F3EAB" w:rsidP="002F3EAB">
                  <w:pPr>
                    <w:spacing w:before="120" w:after="120"/>
                    <w:ind w:right="-72"/>
                    <w:rPr>
                      <w:rFonts w:ascii="Arial" w:hAnsi="Arial" w:cs="Arial"/>
                      <w:lang w:val="en-GB"/>
                    </w:rPr>
                  </w:pPr>
                  <w:r>
                    <w:rPr>
                      <w:rFonts w:ascii="Arial" w:hAnsi="Arial" w:cs="Arial"/>
                      <w:lang w:val="en-GB"/>
                    </w:rPr>
                    <w:t>S5</w:t>
                  </w:r>
                </w:p>
              </w:tc>
              <w:tc>
                <w:tcPr>
                  <w:tcW w:w="5772" w:type="dxa"/>
                </w:tcPr>
                <w:p w:rsidR="002F3EAB" w:rsidRDefault="002F3EAB" w:rsidP="002F3EAB">
                  <w:pPr>
                    <w:spacing w:before="120" w:after="120"/>
                    <w:ind w:right="-72"/>
                    <w:jc w:val="center"/>
                    <w:rPr>
                      <w:rFonts w:ascii="Arial" w:hAnsi="Arial" w:cs="Arial"/>
                      <w:lang w:val="en-GB"/>
                    </w:rPr>
                  </w:pPr>
                  <w:r>
                    <w:rPr>
                      <w:rFonts w:ascii="Arial" w:hAnsi="Arial" w:cs="Arial"/>
                      <w:lang w:val="en-GB"/>
                    </w:rPr>
                    <w:t>15/12/</w:t>
                  </w:r>
                  <w:r>
                    <w:rPr>
                      <w:rFonts w:ascii="Arial" w:hAnsi="Arial" w:cs="Arial"/>
                      <w:lang w:val="en-GB"/>
                    </w:rPr>
                    <w:t>2021</w:t>
                  </w:r>
                </w:p>
              </w:tc>
            </w:tr>
            <w:tr w:rsidR="002F3EAB" w:rsidTr="003A03DD">
              <w:tc>
                <w:tcPr>
                  <w:tcW w:w="1682" w:type="dxa"/>
                </w:tcPr>
                <w:p w:rsidR="002F3EAB" w:rsidRDefault="002F3EAB" w:rsidP="002F3EAB">
                  <w:pPr>
                    <w:spacing w:before="120" w:after="120"/>
                    <w:ind w:right="-72"/>
                    <w:rPr>
                      <w:rFonts w:ascii="Arial" w:hAnsi="Arial" w:cs="Arial"/>
                      <w:lang w:val="en-GB"/>
                    </w:rPr>
                  </w:pPr>
                  <w:r>
                    <w:rPr>
                      <w:rFonts w:ascii="Arial" w:hAnsi="Arial" w:cs="Arial"/>
                      <w:lang w:val="en-GB"/>
                    </w:rPr>
                    <w:t>S6</w:t>
                  </w:r>
                </w:p>
              </w:tc>
              <w:tc>
                <w:tcPr>
                  <w:tcW w:w="5772" w:type="dxa"/>
                </w:tcPr>
                <w:p w:rsidR="002F3EAB" w:rsidRDefault="002F3EAB" w:rsidP="002F3EAB">
                  <w:pPr>
                    <w:spacing w:before="120" w:after="120"/>
                    <w:ind w:right="-72"/>
                    <w:jc w:val="center"/>
                    <w:rPr>
                      <w:rFonts w:ascii="Arial" w:hAnsi="Arial" w:cs="Arial"/>
                      <w:lang w:val="en-GB"/>
                    </w:rPr>
                  </w:pPr>
                  <w:r>
                    <w:rPr>
                      <w:rFonts w:ascii="Arial" w:hAnsi="Arial" w:cs="Arial"/>
                      <w:lang w:val="en-GB"/>
                    </w:rPr>
                    <w:t>15/12/2021</w:t>
                  </w:r>
                </w:p>
              </w:tc>
            </w:tr>
            <w:tr w:rsidR="002F3EAB" w:rsidTr="003A03DD">
              <w:tc>
                <w:tcPr>
                  <w:tcW w:w="1682" w:type="dxa"/>
                </w:tcPr>
                <w:p w:rsidR="002F3EAB" w:rsidRDefault="002F3EAB" w:rsidP="002F3EAB">
                  <w:pPr>
                    <w:spacing w:before="120" w:after="120"/>
                    <w:ind w:right="-72"/>
                    <w:rPr>
                      <w:rFonts w:ascii="Arial" w:hAnsi="Arial" w:cs="Arial"/>
                      <w:lang w:val="en-GB"/>
                    </w:rPr>
                  </w:pPr>
                  <w:r>
                    <w:rPr>
                      <w:rFonts w:ascii="Arial" w:hAnsi="Arial" w:cs="Arial"/>
                      <w:lang w:val="en-GB"/>
                    </w:rPr>
                    <w:t>S7</w:t>
                  </w:r>
                </w:p>
              </w:tc>
              <w:tc>
                <w:tcPr>
                  <w:tcW w:w="5772" w:type="dxa"/>
                </w:tcPr>
                <w:p w:rsidR="002F3EAB" w:rsidRDefault="002F3EAB" w:rsidP="002F3EAB">
                  <w:pPr>
                    <w:spacing w:before="120" w:after="120"/>
                    <w:ind w:right="-72"/>
                    <w:jc w:val="center"/>
                    <w:rPr>
                      <w:rFonts w:ascii="Arial" w:hAnsi="Arial" w:cs="Arial"/>
                      <w:lang w:val="en-GB"/>
                    </w:rPr>
                  </w:pPr>
                  <w:r>
                    <w:rPr>
                      <w:rFonts w:ascii="Arial" w:hAnsi="Arial" w:cs="Arial"/>
                      <w:lang w:val="en-GB"/>
                    </w:rPr>
                    <w:t>15/12/2021</w:t>
                  </w:r>
                </w:p>
              </w:tc>
            </w:tr>
            <w:tr w:rsidR="002F3EAB" w:rsidTr="003A03DD">
              <w:tc>
                <w:tcPr>
                  <w:tcW w:w="1682" w:type="dxa"/>
                </w:tcPr>
                <w:p w:rsidR="002F3EAB" w:rsidRDefault="002F3EAB" w:rsidP="002F3EAB">
                  <w:pPr>
                    <w:spacing w:before="120" w:after="120"/>
                    <w:ind w:right="-72"/>
                    <w:rPr>
                      <w:rFonts w:ascii="Arial" w:hAnsi="Arial" w:cs="Arial"/>
                      <w:lang w:val="en-GB"/>
                    </w:rPr>
                  </w:pPr>
                  <w:r>
                    <w:rPr>
                      <w:rFonts w:ascii="Arial" w:hAnsi="Arial" w:cs="Arial"/>
                      <w:lang w:val="en-GB"/>
                    </w:rPr>
                    <w:t>S8</w:t>
                  </w:r>
                </w:p>
              </w:tc>
              <w:tc>
                <w:tcPr>
                  <w:tcW w:w="5772" w:type="dxa"/>
                </w:tcPr>
                <w:p w:rsidR="002F3EAB" w:rsidRDefault="002F3EAB" w:rsidP="002F3EAB">
                  <w:pPr>
                    <w:spacing w:before="120" w:after="120"/>
                    <w:ind w:right="-72"/>
                    <w:jc w:val="center"/>
                    <w:rPr>
                      <w:rFonts w:ascii="Arial" w:hAnsi="Arial" w:cs="Arial"/>
                      <w:lang w:val="en-GB"/>
                    </w:rPr>
                  </w:pPr>
                  <w:r>
                    <w:rPr>
                      <w:rFonts w:ascii="Arial" w:hAnsi="Arial" w:cs="Arial"/>
                      <w:lang w:val="en-GB"/>
                    </w:rPr>
                    <w:t>15/12/2020</w:t>
                  </w:r>
                </w:p>
              </w:tc>
            </w:tr>
          </w:tbl>
          <w:p w:rsidR="002F3EAB" w:rsidRPr="004D5D2F" w:rsidRDefault="002F3EAB" w:rsidP="00707480">
            <w:pPr>
              <w:rPr>
                <w:rFonts w:ascii="Arial" w:hAnsi="Arial" w:cs="Arial"/>
              </w:rPr>
            </w:pPr>
          </w:p>
          <w:p w:rsidR="002B723C" w:rsidRPr="004D5D2F" w:rsidRDefault="002B723C" w:rsidP="00707480">
            <w:pPr>
              <w:rPr>
                <w:rFonts w:ascii="Arial" w:hAnsi="Arial" w:cs="Arial"/>
                <w:lang w:val="en-GB"/>
              </w:rPr>
            </w:pPr>
          </w:p>
          <w:p w:rsidR="002B723C" w:rsidRPr="002F3EAB" w:rsidRDefault="002B723C" w:rsidP="002F3EAB">
            <w:pPr>
              <w:rPr>
                <w:rFonts w:ascii="Arial" w:hAnsi="Arial" w:cs="Arial"/>
                <w:i/>
                <w:lang w:val="en-GB"/>
              </w:rPr>
            </w:pPr>
            <w:r w:rsidRPr="004D5D2F">
              <w:rPr>
                <w:rFonts w:ascii="Arial" w:hAnsi="Arial" w:cs="Arial"/>
                <w:sz w:val="22"/>
                <w:szCs w:val="22"/>
                <w:lang w:val="en-GB"/>
              </w:rPr>
              <w:t xml:space="preserve"> </w:t>
            </w:r>
          </w:p>
        </w:tc>
      </w:tr>
      <w:tr w:rsidR="002B723C" w:rsidRPr="004D5D2F" w:rsidTr="00707480">
        <w:tc>
          <w:tcPr>
            <w:tcW w:w="176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42.1</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2F3EAB">
            <w:pPr>
              <w:spacing w:before="120" w:after="120"/>
              <w:ind w:right="-72"/>
              <w:jc w:val="both"/>
              <w:rPr>
                <w:rFonts w:ascii="Arial" w:hAnsi="Arial" w:cs="Arial"/>
                <w:i/>
                <w:lang w:val="en-GB"/>
              </w:rPr>
            </w:pPr>
            <w:r w:rsidRPr="004D5D2F">
              <w:rPr>
                <w:rFonts w:ascii="Arial" w:hAnsi="Arial" w:cs="Arial"/>
                <w:sz w:val="22"/>
                <w:szCs w:val="22"/>
                <w:lang w:val="en-GB"/>
              </w:rPr>
              <w:t xml:space="preserve">The Contractor shall submit a Programme for the Works within </w:t>
            </w:r>
            <w:r w:rsidR="00901D47">
              <w:rPr>
                <w:rFonts w:ascii="Arial" w:hAnsi="Arial" w:cs="Arial"/>
                <w:noProof/>
                <w:sz w:val="22"/>
                <w:szCs w:val="22"/>
                <w:lang w:val="en-GB"/>
              </w:rPr>
              <w:pict>
                <v:rect id="_x0000_s1026" style="position:absolute;left:0;text-align:left;margin-left:330.6pt;margin-top:1in;width:101.5pt;height:.5pt;z-index:-251656192;mso-position-horizontal-relative:margin;mso-position-vertical-relative:page" o:allowincell="f" fillcolor="black" stroked="f" strokeweight="0">
                  <v:fill color2="black"/>
                  <w10:wrap anchorx="margin" anchory="page"/>
                </v:rect>
              </w:pict>
            </w:r>
            <w:r w:rsidRPr="004D5D2F">
              <w:rPr>
                <w:rFonts w:ascii="Arial" w:hAnsi="Arial" w:cs="Arial"/>
                <w:i/>
                <w:sz w:val="22"/>
                <w:szCs w:val="22"/>
                <w:lang w:val="en-GB"/>
              </w:rPr>
              <w:t>[insert days]</w:t>
            </w:r>
            <w:r w:rsidRPr="004D5D2F">
              <w:rPr>
                <w:rFonts w:ascii="Arial" w:hAnsi="Arial" w:cs="Arial"/>
                <w:sz w:val="22"/>
                <w:szCs w:val="22"/>
                <w:lang w:val="en-GB"/>
              </w:rPr>
              <w:t xml:space="preserve"> days of signing the Contract.</w:t>
            </w:r>
            <w:r w:rsidR="002F3EAB">
              <w:rPr>
                <w:rFonts w:ascii="Arial" w:hAnsi="Arial" w:cs="Arial"/>
                <w:sz w:val="22"/>
                <w:szCs w:val="22"/>
                <w:lang w:val="en-GB"/>
              </w:rPr>
              <w:t>:7 days from Date of Signing of the contract</w:t>
            </w:r>
          </w:p>
        </w:tc>
      </w:tr>
      <w:tr w:rsidR="002B723C" w:rsidRPr="004D5D2F" w:rsidTr="00707480">
        <w:tc>
          <w:tcPr>
            <w:tcW w:w="176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42.2</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2F3EAB">
            <w:pPr>
              <w:spacing w:before="120" w:after="120"/>
              <w:ind w:right="-72"/>
              <w:jc w:val="both"/>
              <w:rPr>
                <w:rFonts w:ascii="Arial" w:hAnsi="Arial" w:cs="Arial"/>
                <w:lang w:val="en-GB"/>
              </w:rPr>
            </w:pPr>
            <w:r w:rsidRPr="004D5D2F">
              <w:rPr>
                <w:rFonts w:ascii="Arial" w:hAnsi="Arial" w:cs="Arial"/>
                <w:sz w:val="22"/>
                <w:szCs w:val="22"/>
                <w:lang w:val="en-GB"/>
              </w:rPr>
              <w:t xml:space="preserve">The period between Programme updates is </w:t>
            </w:r>
            <w:r w:rsidR="002F3EAB">
              <w:rPr>
                <w:rFonts w:ascii="Arial" w:hAnsi="Arial" w:cs="Arial"/>
                <w:sz w:val="22"/>
                <w:szCs w:val="22"/>
                <w:lang w:val="en-GB"/>
              </w:rPr>
              <w:t>15 days</w:t>
            </w:r>
          </w:p>
        </w:tc>
      </w:tr>
      <w:tr w:rsidR="002B723C" w:rsidRPr="004D5D2F" w:rsidTr="00707480">
        <w:tc>
          <w:tcPr>
            <w:tcW w:w="176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 xml:space="preserve">GCC 42.3 </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2F3EAB">
            <w:pPr>
              <w:spacing w:before="120" w:after="120"/>
              <w:ind w:right="-72"/>
              <w:jc w:val="both"/>
              <w:rPr>
                <w:rFonts w:ascii="Arial" w:hAnsi="Arial" w:cs="Arial"/>
                <w:lang w:val="en-GB"/>
              </w:rPr>
            </w:pPr>
            <w:r w:rsidRPr="004D5D2F">
              <w:rPr>
                <w:rFonts w:ascii="Arial" w:hAnsi="Arial" w:cs="Arial"/>
                <w:sz w:val="22"/>
                <w:szCs w:val="22"/>
                <w:lang w:val="en-GB"/>
              </w:rPr>
              <w:t xml:space="preserve">The amount to be withheld for late submission of an updated Programme is </w:t>
            </w:r>
            <w:r w:rsidR="00901D47">
              <w:rPr>
                <w:rFonts w:ascii="Arial" w:hAnsi="Arial" w:cs="Arial"/>
                <w:noProof/>
                <w:sz w:val="22"/>
                <w:szCs w:val="22"/>
                <w:lang w:val="en-GB"/>
              </w:rPr>
              <w:pict>
                <v:rect id="_x0000_s1031" style="position:absolute;left:0;text-align:left;margin-left:350.05pt;margin-top:1in;width:82.1pt;height:.5pt;z-index:-251651072;mso-position-horizontal-relative:margin;mso-position-vertical-relative:page" o:allowincell="f" fillcolor="black" stroked="f" strokeweight="0">
                  <v:fill color2="black"/>
                  <w10:wrap anchorx="margin" anchory="page"/>
                </v:rect>
              </w:pict>
            </w:r>
            <w:r w:rsidR="002F3EAB">
              <w:rPr>
                <w:rFonts w:ascii="Arial" w:hAnsi="Arial" w:cs="Arial"/>
                <w:i/>
                <w:sz w:val="22"/>
                <w:szCs w:val="22"/>
                <w:lang w:val="en-GB"/>
              </w:rPr>
              <w:t>BDT 3.0 Lakh</w:t>
            </w:r>
          </w:p>
        </w:tc>
      </w:tr>
      <w:tr w:rsidR="002B723C" w:rsidRPr="004D5D2F" w:rsidTr="00707480">
        <w:tc>
          <w:tcPr>
            <w:tcW w:w="176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57.1</w:t>
            </w:r>
          </w:p>
        </w:tc>
        <w:tc>
          <w:tcPr>
            <w:tcW w:w="7685" w:type="dxa"/>
            <w:gridSpan w:val="2"/>
            <w:tcBorders>
              <w:top w:val="single" w:sz="4" w:space="0" w:color="auto"/>
              <w:left w:val="single" w:sz="4" w:space="0" w:color="auto"/>
              <w:bottom w:val="single" w:sz="4" w:space="0" w:color="auto"/>
              <w:right w:val="single" w:sz="4" w:space="0" w:color="auto"/>
            </w:tcBorders>
          </w:tcPr>
          <w:p w:rsidR="002B723C" w:rsidRDefault="002B723C" w:rsidP="002F3EAB">
            <w:pPr>
              <w:spacing w:before="120" w:after="120"/>
              <w:ind w:right="-72"/>
              <w:jc w:val="both"/>
              <w:rPr>
                <w:rFonts w:eastAsia="Times New Roman"/>
                <w:lang w:eastAsia="en-US"/>
              </w:rPr>
            </w:pPr>
            <w:r w:rsidRPr="002F3EAB">
              <w:rPr>
                <w:rFonts w:eastAsia="Times New Roman"/>
                <w:lang w:eastAsia="en-US"/>
              </w:rPr>
              <w:t xml:space="preserve">The Defects Liability Period is </w:t>
            </w:r>
            <w:r w:rsidR="002F3EAB" w:rsidRPr="002F3EAB">
              <w:rPr>
                <w:rFonts w:eastAsia="Times New Roman"/>
                <w:lang w:eastAsia="en-US"/>
              </w:rPr>
              <w:t>The Defects Liability Period is twelve (12) months.</w:t>
            </w:r>
          </w:p>
          <w:p w:rsidR="002F3EAB" w:rsidRPr="002F3EAB" w:rsidRDefault="002F3EAB" w:rsidP="002F3EAB">
            <w:pPr>
              <w:spacing w:before="120" w:after="120"/>
              <w:ind w:right="-72"/>
              <w:jc w:val="both"/>
              <w:rPr>
                <w:rFonts w:eastAsia="Times New Roman"/>
                <w:lang w:eastAsia="en-US"/>
              </w:rPr>
            </w:pPr>
          </w:p>
        </w:tc>
      </w:tr>
      <w:tr w:rsidR="002B723C" w:rsidRPr="004D5D2F" w:rsidTr="00707480">
        <w:tc>
          <w:tcPr>
            <w:tcW w:w="176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highlight w:val="yellow"/>
                <w:lang w:val="en-GB"/>
              </w:rPr>
            </w:pPr>
            <w:r w:rsidRPr="004D5D2F">
              <w:rPr>
                <w:rFonts w:ascii="Arial" w:hAnsi="Arial" w:cs="Arial"/>
                <w:b/>
                <w:sz w:val="22"/>
                <w:szCs w:val="22"/>
                <w:lang w:val="en-GB"/>
              </w:rPr>
              <w:t>GCC 66.3</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jc w:val="both"/>
              <w:rPr>
                <w:rFonts w:ascii="Arial" w:hAnsi="Arial" w:cs="Arial"/>
              </w:rPr>
            </w:pPr>
            <w:r w:rsidRPr="004D5D2F">
              <w:rPr>
                <w:rFonts w:ascii="Arial" w:hAnsi="Arial" w:cs="Arial"/>
                <w:sz w:val="22"/>
                <w:szCs w:val="22"/>
              </w:rPr>
              <w:t>The particulars of the Bank Account nominated  are as follows :</w:t>
            </w:r>
          </w:p>
          <w:p w:rsidR="002B723C" w:rsidRPr="004D5D2F" w:rsidRDefault="002B723C" w:rsidP="00707480">
            <w:pPr>
              <w:spacing w:before="120" w:after="120"/>
              <w:ind w:right="-72"/>
              <w:jc w:val="both"/>
              <w:rPr>
                <w:rFonts w:ascii="Arial" w:hAnsi="Arial" w:cs="Arial"/>
              </w:rPr>
            </w:pPr>
          </w:p>
          <w:p w:rsidR="002B723C" w:rsidRPr="004D5D2F" w:rsidRDefault="002B723C" w:rsidP="00707480">
            <w:pPr>
              <w:spacing w:before="120" w:after="120"/>
              <w:ind w:right="-72"/>
              <w:jc w:val="both"/>
              <w:rPr>
                <w:rFonts w:ascii="Arial" w:hAnsi="Arial" w:cs="Arial"/>
              </w:rPr>
            </w:pPr>
            <w:r w:rsidRPr="004D5D2F">
              <w:rPr>
                <w:rFonts w:ascii="Arial" w:hAnsi="Arial" w:cs="Arial"/>
                <w:sz w:val="22"/>
                <w:szCs w:val="22"/>
              </w:rPr>
              <w:lastRenderedPageBreak/>
              <w:t xml:space="preserve">Title of the Account   :     </w:t>
            </w:r>
            <w:r w:rsidR="002F3EAB">
              <w:rPr>
                <w:rFonts w:ascii="Arial" w:hAnsi="Arial" w:cs="Arial"/>
                <w:sz w:val="22"/>
                <w:szCs w:val="22"/>
              </w:rPr>
              <w:t>To be inserted after award of the contract</w:t>
            </w:r>
          </w:p>
          <w:p w:rsidR="002B723C" w:rsidRPr="004D5D2F" w:rsidRDefault="002B723C" w:rsidP="00707480">
            <w:pPr>
              <w:spacing w:before="120" w:after="120"/>
              <w:ind w:right="-72"/>
              <w:jc w:val="both"/>
              <w:rPr>
                <w:rFonts w:ascii="Arial" w:hAnsi="Arial" w:cs="Arial"/>
              </w:rPr>
            </w:pPr>
            <w:r w:rsidRPr="004D5D2F">
              <w:rPr>
                <w:rFonts w:ascii="Arial" w:hAnsi="Arial" w:cs="Arial"/>
                <w:sz w:val="22"/>
                <w:szCs w:val="22"/>
              </w:rPr>
              <w:t xml:space="preserve">Name of the Bank     :     </w:t>
            </w:r>
            <w:r w:rsidR="002F3EAB">
              <w:rPr>
                <w:rFonts w:ascii="Arial" w:hAnsi="Arial" w:cs="Arial"/>
                <w:sz w:val="22"/>
                <w:szCs w:val="22"/>
              </w:rPr>
              <w:t>To be inserted after award of the contract</w:t>
            </w:r>
          </w:p>
          <w:p w:rsidR="002B723C" w:rsidRPr="004D5D2F" w:rsidRDefault="002B723C" w:rsidP="00707480">
            <w:pPr>
              <w:spacing w:before="120" w:after="120"/>
              <w:ind w:right="-72"/>
              <w:jc w:val="both"/>
              <w:rPr>
                <w:rFonts w:ascii="Arial" w:hAnsi="Arial" w:cs="Arial"/>
              </w:rPr>
            </w:pPr>
            <w:r w:rsidRPr="004D5D2F">
              <w:rPr>
                <w:rFonts w:ascii="Arial" w:hAnsi="Arial" w:cs="Arial"/>
                <w:sz w:val="22"/>
                <w:szCs w:val="22"/>
              </w:rPr>
              <w:t xml:space="preserve">Name of the Branch  :    </w:t>
            </w:r>
            <w:r w:rsidR="002F3EAB">
              <w:rPr>
                <w:rFonts w:ascii="Arial" w:hAnsi="Arial" w:cs="Arial"/>
                <w:sz w:val="22"/>
                <w:szCs w:val="22"/>
              </w:rPr>
              <w:t>To be inserted after award of the contract</w:t>
            </w:r>
          </w:p>
          <w:p w:rsidR="002B723C" w:rsidRPr="004D5D2F" w:rsidRDefault="002B723C" w:rsidP="00707480">
            <w:pPr>
              <w:spacing w:before="120" w:after="120"/>
              <w:ind w:right="-72"/>
              <w:jc w:val="both"/>
              <w:rPr>
                <w:rFonts w:ascii="Arial" w:hAnsi="Arial" w:cs="Arial"/>
              </w:rPr>
            </w:pPr>
            <w:r w:rsidRPr="004D5D2F">
              <w:rPr>
                <w:rFonts w:ascii="Arial" w:hAnsi="Arial" w:cs="Arial"/>
                <w:sz w:val="22"/>
                <w:szCs w:val="22"/>
              </w:rPr>
              <w:t xml:space="preserve">Account Number       :     </w:t>
            </w:r>
            <w:r w:rsidR="002F3EAB">
              <w:rPr>
                <w:rFonts w:ascii="Arial" w:hAnsi="Arial" w:cs="Arial"/>
                <w:sz w:val="22"/>
                <w:szCs w:val="22"/>
              </w:rPr>
              <w:t>To be inserted after award of the contract</w:t>
            </w:r>
          </w:p>
          <w:p w:rsidR="002B723C" w:rsidRPr="004D5D2F" w:rsidRDefault="002B723C" w:rsidP="00707480">
            <w:pPr>
              <w:spacing w:before="120" w:after="120"/>
              <w:ind w:right="-72"/>
              <w:jc w:val="both"/>
              <w:rPr>
                <w:rFonts w:ascii="Arial" w:hAnsi="Arial" w:cs="Arial"/>
              </w:rPr>
            </w:pPr>
            <w:r w:rsidRPr="004D5D2F">
              <w:rPr>
                <w:rFonts w:ascii="Arial" w:hAnsi="Arial" w:cs="Arial"/>
                <w:sz w:val="22"/>
                <w:szCs w:val="22"/>
              </w:rPr>
              <w:t xml:space="preserve">Address                     :     </w:t>
            </w:r>
            <w:r w:rsidR="002F3EAB">
              <w:rPr>
                <w:rFonts w:ascii="Arial" w:hAnsi="Arial" w:cs="Arial"/>
                <w:sz w:val="22"/>
                <w:szCs w:val="22"/>
              </w:rPr>
              <w:t>To be inserted after award of the contract</w:t>
            </w:r>
          </w:p>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Tel                             :</w:t>
            </w:r>
          </w:p>
          <w:p w:rsidR="002B723C" w:rsidRPr="004D5D2F" w:rsidRDefault="002B723C" w:rsidP="00707480">
            <w:pPr>
              <w:spacing w:before="60" w:after="60"/>
              <w:ind w:right="-72"/>
              <w:jc w:val="both"/>
              <w:rPr>
                <w:rFonts w:ascii="Arial" w:hAnsi="Arial" w:cs="Arial"/>
                <w:lang w:val="en-GB"/>
              </w:rPr>
            </w:pPr>
            <w:r w:rsidRPr="004D5D2F">
              <w:rPr>
                <w:rFonts w:ascii="Arial" w:hAnsi="Arial" w:cs="Arial"/>
                <w:sz w:val="22"/>
                <w:szCs w:val="22"/>
                <w:lang w:val="en-GB"/>
              </w:rPr>
              <w:t>Fax                            :</w:t>
            </w:r>
            <w:r w:rsidR="002F3EAB">
              <w:rPr>
                <w:rFonts w:ascii="Arial" w:hAnsi="Arial" w:cs="Arial"/>
                <w:sz w:val="22"/>
                <w:szCs w:val="22"/>
              </w:rPr>
              <w:t xml:space="preserve"> </w:t>
            </w:r>
            <w:r w:rsidR="002F3EAB">
              <w:rPr>
                <w:rFonts w:ascii="Arial" w:hAnsi="Arial" w:cs="Arial"/>
                <w:sz w:val="22"/>
                <w:szCs w:val="22"/>
              </w:rPr>
              <w:t>To be inserted after award of the contract</w:t>
            </w:r>
          </w:p>
          <w:p w:rsidR="002B723C" w:rsidRPr="004D5D2F" w:rsidRDefault="002B723C" w:rsidP="00707480">
            <w:pPr>
              <w:spacing w:before="120" w:after="120"/>
              <w:ind w:right="-72"/>
              <w:rPr>
                <w:rFonts w:ascii="Arial" w:hAnsi="Arial" w:cs="Arial"/>
                <w:lang w:val="en-GB"/>
              </w:rPr>
            </w:pPr>
            <w:r w:rsidRPr="004D5D2F">
              <w:rPr>
                <w:rFonts w:ascii="Arial" w:hAnsi="Arial" w:cs="Arial"/>
                <w:sz w:val="22"/>
                <w:szCs w:val="22"/>
                <w:lang w:val="en-GB"/>
              </w:rPr>
              <w:t>e-mail address          :</w:t>
            </w:r>
          </w:p>
          <w:p w:rsidR="002B723C" w:rsidRPr="004D5D2F" w:rsidRDefault="002B723C" w:rsidP="00707480">
            <w:pPr>
              <w:spacing w:before="120" w:after="120"/>
              <w:ind w:right="-72"/>
              <w:jc w:val="both"/>
              <w:rPr>
                <w:rFonts w:ascii="Arial" w:hAnsi="Arial" w:cs="Arial"/>
              </w:rPr>
            </w:pPr>
          </w:p>
          <w:p w:rsidR="002B723C" w:rsidRPr="004D5D2F" w:rsidRDefault="002B723C" w:rsidP="00707480">
            <w:pPr>
              <w:spacing w:before="120" w:after="120"/>
              <w:ind w:right="-72"/>
              <w:jc w:val="both"/>
              <w:rPr>
                <w:rFonts w:ascii="Arial" w:hAnsi="Arial" w:cs="Arial"/>
                <w:i/>
              </w:rPr>
            </w:pPr>
            <w:r w:rsidRPr="004D5D2F">
              <w:rPr>
                <w:rFonts w:ascii="Arial" w:hAnsi="Arial" w:cs="Arial"/>
                <w:i/>
                <w:sz w:val="22"/>
                <w:szCs w:val="22"/>
              </w:rPr>
              <w:t xml:space="preserve">[information furnished by the Contractor  shall be substantiated by the concerned Bank and authenticated by the PE] </w:t>
            </w:r>
          </w:p>
        </w:tc>
      </w:tr>
      <w:tr w:rsidR="002B723C" w:rsidRPr="004D5D2F" w:rsidTr="00707480">
        <w:trPr>
          <w:trHeight w:val="692"/>
        </w:trPr>
        <w:tc>
          <w:tcPr>
            <w:tcW w:w="176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lastRenderedPageBreak/>
              <w:t>GCC 69.1(m)</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2F3EAB">
            <w:pPr>
              <w:spacing w:before="120" w:after="120"/>
              <w:ind w:right="-72"/>
              <w:rPr>
                <w:rFonts w:ascii="Arial" w:hAnsi="Arial" w:cs="Arial"/>
                <w:i/>
                <w:lang w:val="en-GB"/>
              </w:rPr>
            </w:pPr>
            <w:r w:rsidRPr="004D5D2F">
              <w:rPr>
                <w:rFonts w:ascii="Arial" w:hAnsi="Arial" w:cs="Arial"/>
                <w:sz w:val="22"/>
                <w:szCs w:val="22"/>
                <w:lang w:val="en-GB"/>
              </w:rPr>
              <w:t xml:space="preserve">The following additional events shall also be the Compensation </w:t>
            </w:r>
            <w:proofErr w:type="spellStart"/>
            <w:r w:rsidRPr="004D5D2F">
              <w:rPr>
                <w:rFonts w:ascii="Arial" w:hAnsi="Arial" w:cs="Arial"/>
                <w:sz w:val="22"/>
                <w:szCs w:val="22"/>
                <w:lang w:val="en-GB"/>
              </w:rPr>
              <w:t>Events:</w:t>
            </w:r>
            <w:r w:rsidR="002F3EAB">
              <w:rPr>
                <w:rFonts w:ascii="Arial" w:hAnsi="Arial" w:cs="Arial"/>
                <w:sz w:val="22"/>
                <w:szCs w:val="22"/>
                <w:lang w:val="en-GB"/>
              </w:rPr>
              <w:t>None</w:t>
            </w:r>
            <w:proofErr w:type="spellEnd"/>
            <w:r w:rsidR="002F3EAB">
              <w:rPr>
                <w:rFonts w:ascii="Arial" w:hAnsi="Arial" w:cs="Arial"/>
                <w:sz w:val="22"/>
                <w:szCs w:val="22"/>
                <w:lang w:val="en-GB"/>
              </w:rPr>
              <w:t xml:space="preserve"> </w:t>
            </w:r>
          </w:p>
        </w:tc>
      </w:tr>
      <w:tr w:rsidR="002B723C" w:rsidRPr="004D5D2F" w:rsidTr="00FA43A3">
        <w:trPr>
          <w:cantSplit/>
          <w:trHeight w:val="7100"/>
        </w:trPr>
        <w:tc>
          <w:tcPr>
            <w:tcW w:w="1760" w:type="dxa"/>
            <w:tcBorders>
              <w:top w:val="single" w:sz="4" w:space="0" w:color="auto"/>
              <w:left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71.1</w:t>
            </w:r>
          </w:p>
        </w:tc>
        <w:tc>
          <w:tcPr>
            <w:tcW w:w="7685" w:type="dxa"/>
            <w:gridSpan w:val="2"/>
            <w:tcBorders>
              <w:top w:val="single" w:sz="4" w:space="0" w:color="auto"/>
              <w:left w:val="single" w:sz="4" w:space="0" w:color="auto"/>
              <w:right w:val="single" w:sz="4" w:space="0" w:color="auto"/>
            </w:tcBorders>
          </w:tcPr>
          <w:p w:rsidR="002B723C" w:rsidRPr="00FA43A3" w:rsidRDefault="002B723C" w:rsidP="00FA43A3">
            <w:pPr>
              <w:spacing w:before="120" w:after="120"/>
              <w:ind w:right="-72"/>
              <w:rPr>
                <w:rFonts w:ascii="Arial" w:hAnsi="Arial" w:cs="Arial"/>
                <w:lang w:val="en-GB"/>
              </w:rPr>
            </w:pPr>
            <w:r w:rsidRPr="004D5D2F">
              <w:rPr>
                <w:rFonts w:ascii="Arial" w:hAnsi="Arial" w:cs="Arial"/>
                <w:sz w:val="22"/>
                <w:szCs w:val="22"/>
                <w:lang w:val="en-GB"/>
              </w:rPr>
              <w:t>The Contract is not subject to price adjustment.</w:t>
            </w:r>
          </w:p>
        </w:tc>
      </w:tr>
      <w:tr w:rsidR="002B723C" w:rsidRPr="004D5D2F" w:rsidTr="00707480">
        <w:tc>
          <w:tcPr>
            <w:tcW w:w="176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72.1</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 xml:space="preserve">The proportion of payments to be retained is </w:t>
            </w:r>
            <w:r w:rsidR="00FA43A3">
              <w:rPr>
                <w:rFonts w:ascii="Arial" w:hAnsi="Arial" w:cs="Arial"/>
                <w:sz w:val="22"/>
                <w:szCs w:val="22"/>
                <w:lang w:val="en-GB"/>
              </w:rPr>
              <w:t>five (05)</w:t>
            </w:r>
            <w:r w:rsidRPr="004D5D2F">
              <w:rPr>
                <w:rFonts w:ascii="Arial" w:hAnsi="Arial" w:cs="Arial"/>
                <w:sz w:val="22"/>
                <w:szCs w:val="22"/>
                <w:lang w:val="en-GB"/>
              </w:rPr>
              <w:t xml:space="preserve"> percent.</w:t>
            </w:r>
          </w:p>
          <w:p w:rsidR="002B723C" w:rsidRPr="004D5D2F" w:rsidRDefault="002B723C" w:rsidP="00707480">
            <w:pPr>
              <w:spacing w:before="120" w:after="120"/>
              <w:ind w:right="-72"/>
              <w:jc w:val="both"/>
              <w:rPr>
                <w:rFonts w:ascii="Arial" w:hAnsi="Arial" w:cs="Arial"/>
                <w:i/>
                <w:iCs/>
                <w:lang w:val="en-GB"/>
              </w:rPr>
            </w:pPr>
            <w:r w:rsidRPr="004D5D2F">
              <w:rPr>
                <w:rFonts w:ascii="Arial" w:hAnsi="Arial" w:cs="Arial"/>
                <w:i/>
                <w:iCs/>
                <w:sz w:val="22"/>
                <w:szCs w:val="22"/>
                <w:lang w:val="en-GB"/>
              </w:rPr>
              <w:t>[</w:t>
            </w:r>
            <w:proofErr w:type="gramStart"/>
            <w:r w:rsidRPr="004D5D2F">
              <w:rPr>
                <w:rFonts w:ascii="Arial" w:hAnsi="Arial" w:cs="Arial"/>
                <w:i/>
                <w:iCs/>
                <w:sz w:val="22"/>
                <w:szCs w:val="22"/>
                <w:lang w:val="en-GB"/>
              </w:rPr>
              <w:t>state</w:t>
            </w:r>
            <w:proofErr w:type="gramEnd"/>
            <w:r w:rsidRPr="004D5D2F">
              <w:rPr>
                <w:rFonts w:ascii="Arial" w:hAnsi="Arial" w:cs="Arial"/>
                <w:i/>
                <w:iCs/>
                <w:sz w:val="22"/>
                <w:szCs w:val="22"/>
                <w:lang w:val="en-GB"/>
              </w:rPr>
              <w:t xml:space="preserve"> “none’ if not applicable. If applicable then the proportion of Retention Money shall be equal to the percentage-shortfall of ten (10) percent of </w:t>
            </w:r>
            <w:r w:rsidRPr="004D5D2F">
              <w:rPr>
                <w:rFonts w:ascii="Arial" w:hAnsi="Arial" w:cs="Arial"/>
                <w:i/>
                <w:iCs/>
                <w:sz w:val="22"/>
                <w:szCs w:val="22"/>
                <w:lang w:val="en-GB"/>
              </w:rPr>
              <w:lastRenderedPageBreak/>
              <w:t>Performance Security determined at the time of signing the Contract. Again in case of unbalanced Tender or because of  front loading, provision for Retention Money shall not be applicable]</w:t>
            </w:r>
          </w:p>
        </w:tc>
      </w:tr>
      <w:tr w:rsidR="002B723C" w:rsidRPr="004D5D2F" w:rsidTr="00707480">
        <w:trPr>
          <w:cantSplit/>
        </w:trPr>
        <w:tc>
          <w:tcPr>
            <w:tcW w:w="1760" w:type="dxa"/>
            <w:tcBorders>
              <w:top w:val="single" w:sz="4" w:space="0" w:color="auto"/>
              <w:left w:val="single" w:sz="4" w:space="0" w:color="auto"/>
              <w:right w:val="single" w:sz="4" w:space="0" w:color="auto"/>
            </w:tcBorders>
            <w:shd w:val="clear" w:color="auto" w:fill="auto"/>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lastRenderedPageBreak/>
              <w:t>GCC 73.1</w:t>
            </w:r>
          </w:p>
        </w:tc>
        <w:tc>
          <w:tcPr>
            <w:tcW w:w="7685" w:type="dxa"/>
            <w:gridSpan w:val="2"/>
            <w:tcBorders>
              <w:top w:val="single" w:sz="4" w:space="0" w:color="auto"/>
              <w:left w:val="single" w:sz="4" w:space="0" w:color="auto"/>
              <w:right w:val="single" w:sz="4" w:space="0" w:color="auto"/>
            </w:tcBorders>
          </w:tcPr>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 xml:space="preserve">The amount of Liquidated Damages or in other words Delay Damages for the uncompleted Works or any part thereof is </w:t>
            </w:r>
            <w:r w:rsidR="00FA43A3">
              <w:rPr>
                <w:rFonts w:ascii="Arial" w:hAnsi="Arial" w:cs="Arial"/>
                <w:sz w:val="22"/>
                <w:szCs w:val="22"/>
                <w:lang w:val="en-GB"/>
              </w:rPr>
              <w:t xml:space="preserve">0.1 of One (1) </w:t>
            </w:r>
            <w:r w:rsidRPr="004D5D2F">
              <w:rPr>
                <w:rFonts w:ascii="Arial" w:hAnsi="Arial" w:cs="Arial"/>
                <w:sz w:val="22"/>
                <w:szCs w:val="22"/>
                <w:lang w:val="en-GB"/>
              </w:rPr>
              <w:t>percent of its Contract price per day of delay.</w:t>
            </w:r>
          </w:p>
          <w:p w:rsidR="002B723C" w:rsidRPr="004D5D2F" w:rsidRDefault="002B723C" w:rsidP="00707480">
            <w:pPr>
              <w:spacing w:before="120" w:after="120"/>
              <w:ind w:right="-72"/>
              <w:jc w:val="both"/>
              <w:rPr>
                <w:rFonts w:ascii="Arial" w:hAnsi="Arial" w:cs="Arial"/>
                <w:b/>
                <w:lang w:val="en-GB"/>
              </w:rPr>
            </w:pPr>
            <w:r w:rsidRPr="004D5D2F">
              <w:rPr>
                <w:rFonts w:ascii="Arial" w:hAnsi="Arial" w:cs="Arial"/>
                <w:b/>
                <w:i/>
                <w:sz w:val="22"/>
                <w:szCs w:val="22"/>
                <w:lang w:val="en-GB"/>
              </w:rPr>
              <w:t>[usually the percent-rate of liquidated damages is set at between 0.05 and 0.10 of ONE (1) percent  of its Contract price per day of delay]</w:t>
            </w:r>
          </w:p>
          <w:p w:rsidR="002B723C" w:rsidRPr="004D5D2F" w:rsidRDefault="002B723C" w:rsidP="00707480">
            <w:pPr>
              <w:spacing w:before="120" w:after="120"/>
              <w:ind w:right="-72"/>
              <w:jc w:val="both"/>
              <w:rPr>
                <w:rFonts w:ascii="Arial" w:hAnsi="Arial" w:cs="Arial"/>
                <w:b/>
                <w:u w:val="single"/>
                <w:lang w:val="en-GB"/>
              </w:rPr>
            </w:pPr>
            <w:r w:rsidRPr="004D5D2F">
              <w:rPr>
                <w:rFonts w:ascii="Arial" w:hAnsi="Arial" w:cs="Arial"/>
                <w:b/>
                <w:sz w:val="22"/>
                <w:szCs w:val="22"/>
                <w:u w:val="single"/>
                <w:lang w:val="en-GB"/>
              </w:rPr>
              <w:t>Guide to application of GCC Sub Clause 76.1 above</w:t>
            </w:r>
          </w:p>
          <w:p w:rsidR="002B723C" w:rsidRPr="004D5D2F" w:rsidRDefault="002B723C" w:rsidP="00707480">
            <w:pPr>
              <w:spacing w:before="120" w:after="120"/>
              <w:ind w:right="-72"/>
              <w:jc w:val="both"/>
              <w:rPr>
                <w:rFonts w:ascii="Arial" w:hAnsi="Arial" w:cs="Arial"/>
                <w:b/>
                <w:i/>
                <w:iCs/>
                <w:lang w:val="en-GB"/>
              </w:rPr>
            </w:pPr>
            <w:r w:rsidRPr="004D5D2F">
              <w:rPr>
                <w:rFonts w:ascii="Arial" w:hAnsi="Arial" w:cs="Arial"/>
                <w:i/>
                <w:iCs/>
                <w:sz w:val="22"/>
                <w:szCs w:val="22"/>
                <w:lang w:val="en-GB"/>
              </w:rPr>
              <w:t xml:space="preserve"> </w:t>
            </w:r>
            <w:r w:rsidRPr="004D5D2F">
              <w:rPr>
                <w:rFonts w:ascii="Arial" w:hAnsi="Arial" w:cs="Arial"/>
                <w:b/>
                <w:i/>
                <w:iCs/>
                <w:sz w:val="22"/>
                <w:szCs w:val="22"/>
                <w:lang w:val="en-GB"/>
              </w:rPr>
              <w:t>[ Liquidated damages is equivalent to an amount to be determined in accordance with the following formula</w:t>
            </w:r>
          </w:p>
          <w:p w:rsidR="002B723C" w:rsidRPr="004D5D2F" w:rsidRDefault="002B723C" w:rsidP="00707480">
            <w:pPr>
              <w:spacing w:before="120" w:after="120"/>
              <w:ind w:right="-72"/>
              <w:jc w:val="both"/>
              <w:rPr>
                <w:rFonts w:ascii="Arial" w:hAnsi="Arial" w:cs="Arial"/>
                <w:iCs/>
                <w:lang w:val="en-GB"/>
              </w:rPr>
            </w:pPr>
            <w:r w:rsidRPr="004D5D2F">
              <w:rPr>
                <w:rFonts w:ascii="Arial" w:hAnsi="Arial" w:cs="Arial"/>
                <w:iCs/>
                <w:sz w:val="22"/>
                <w:szCs w:val="22"/>
                <w:lang w:val="en-GB"/>
              </w:rPr>
              <w:t>T</w:t>
            </w:r>
            <w:r w:rsidRPr="004D5D2F">
              <w:rPr>
                <w:rFonts w:ascii="Arial" w:hAnsi="Arial" w:cs="Arial"/>
                <w:i/>
                <w:iCs/>
                <w:sz w:val="22"/>
                <w:szCs w:val="22"/>
                <w:lang w:val="en-GB"/>
              </w:rPr>
              <w:t xml:space="preserve"> </w:t>
            </w:r>
            <w:r w:rsidRPr="004D5D2F">
              <w:rPr>
                <w:rFonts w:ascii="Arial" w:hAnsi="Arial" w:cs="Arial"/>
                <w:b/>
                <w:i/>
                <w:iCs/>
                <w:sz w:val="22"/>
                <w:szCs w:val="22"/>
                <w:vertAlign w:val="subscript"/>
                <w:lang w:val="en-GB"/>
              </w:rPr>
              <w:t>LD</w:t>
            </w:r>
            <w:r w:rsidRPr="004D5D2F">
              <w:rPr>
                <w:rFonts w:ascii="Arial" w:hAnsi="Arial" w:cs="Arial"/>
                <w:b/>
                <w:i/>
                <w:iCs/>
                <w:sz w:val="22"/>
                <w:szCs w:val="22"/>
                <w:lang w:val="en-GB"/>
              </w:rPr>
              <w:t xml:space="preserve"> = </w:t>
            </w:r>
            <w:r w:rsidRPr="004D5D2F">
              <w:rPr>
                <w:rFonts w:ascii="Arial" w:hAnsi="Arial" w:cs="Arial"/>
                <w:iCs/>
                <w:sz w:val="22"/>
                <w:szCs w:val="22"/>
                <w:lang w:val="en-GB"/>
              </w:rPr>
              <w:t>V</w:t>
            </w:r>
            <w:r w:rsidRPr="004D5D2F">
              <w:rPr>
                <w:rFonts w:ascii="Arial" w:hAnsi="Arial" w:cs="Arial"/>
                <w:b/>
                <w:i/>
                <w:iCs/>
                <w:sz w:val="22"/>
                <w:szCs w:val="22"/>
                <w:vertAlign w:val="subscript"/>
                <w:lang w:val="en-GB"/>
              </w:rPr>
              <w:t>UW</w:t>
            </w:r>
            <w:r w:rsidRPr="004D5D2F">
              <w:rPr>
                <w:rFonts w:ascii="Arial" w:hAnsi="Arial" w:cs="Arial"/>
                <w:b/>
                <w:i/>
                <w:iCs/>
                <w:sz w:val="22"/>
                <w:szCs w:val="22"/>
                <w:lang w:val="en-GB"/>
              </w:rPr>
              <w:t xml:space="preserve"> </w:t>
            </w:r>
            <w:r w:rsidRPr="004D5D2F">
              <w:rPr>
                <w:rFonts w:ascii="Arial" w:hAnsi="Arial" w:cs="Arial"/>
                <w:iCs/>
                <w:sz w:val="22"/>
                <w:szCs w:val="22"/>
                <w:lang w:val="en-GB"/>
              </w:rPr>
              <w:t>x</w:t>
            </w:r>
            <w:r w:rsidRPr="004D5D2F">
              <w:rPr>
                <w:rFonts w:ascii="Arial" w:hAnsi="Arial" w:cs="Arial"/>
                <w:b/>
                <w:i/>
                <w:iCs/>
                <w:sz w:val="22"/>
                <w:szCs w:val="22"/>
                <w:lang w:val="en-GB"/>
              </w:rPr>
              <w:t xml:space="preserve"> </w:t>
            </w:r>
            <w:proofErr w:type="spellStart"/>
            <w:r w:rsidRPr="004D5D2F">
              <w:rPr>
                <w:rFonts w:ascii="Arial" w:hAnsi="Arial" w:cs="Arial"/>
                <w:iCs/>
                <w:sz w:val="22"/>
                <w:szCs w:val="22"/>
                <w:lang w:val="en-GB"/>
              </w:rPr>
              <w:t>Px</w:t>
            </w:r>
            <w:proofErr w:type="spellEnd"/>
            <w:r w:rsidRPr="004D5D2F">
              <w:rPr>
                <w:rFonts w:ascii="Arial" w:hAnsi="Arial" w:cs="Arial"/>
                <w:iCs/>
                <w:sz w:val="22"/>
                <w:szCs w:val="22"/>
                <w:lang w:val="en-GB"/>
              </w:rPr>
              <w:t xml:space="preserve"> n</w:t>
            </w:r>
          </w:p>
          <w:p w:rsidR="002B723C" w:rsidRPr="004D5D2F" w:rsidRDefault="002B723C" w:rsidP="00707480">
            <w:pPr>
              <w:spacing w:before="120" w:after="120"/>
              <w:ind w:right="-72"/>
              <w:jc w:val="both"/>
              <w:rPr>
                <w:rFonts w:ascii="Arial" w:hAnsi="Arial" w:cs="Arial"/>
                <w:b/>
                <w:i/>
                <w:iCs/>
                <w:lang w:val="en-GB"/>
              </w:rPr>
            </w:pPr>
            <w:r w:rsidRPr="004D5D2F">
              <w:rPr>
                <w:rFonts w:ascii="Arial" w:hAnsi="Arial" w:cs="Arial"/>
                <w:b/>
                <w:i/>
                <w:iCs/>
                <w:sz w:val="22"/>
                <w:szCs w:val="22"/>
                <w:lang w:val="en-GB"/>
              </w:rPr>
              <w:t>Where;</w:t>
            </w:r>
          </w:p>
          <w:p w:rsidR="002B723C" w:rsidRPr="004D5D2F" w:rsidRDefault="002B723C" w:rsidP="00707480">
            <w:pPr>
              <w:spacing w:before="120" w:after="120"/>
              <w:ind w:right="-72"/>
              <w:jc w:val="both"/>
              <w:rPr>
                <w:rFonts w:ascii="Arial" w:hAnsi="Arial" w:cs="Arial"/>
                <w:b/>
                <w:i/>
                <w:iCs/>
                <w:lang w:val="en-GB"/>
              </w:rPr>
            </w:pPr>
            <w:r w:rsidRPr="004D5D2F">
              <w:rPr>
                <w:rFonts w:ascii="Arial" w:hAnsi="Arial" w:cs="Arial"/>
                <w:iCs/>
                <w:sz w:val="22"/>
                <w:szCs w:val="22"/>
                <w:lang w:val="en-GB"/>
              </w:rPr>
              <w:t>T</w:t>
            </w:r>
            <w:r w:rsidRPr="004D5D2F">
              <w:rPr>
                <w:rFonts w:ascii="Arial" w:hAnsi="Arial" w:cs="Arial"/>
                <w:i/>
                <w:iCs/>
                <w:sz w:val="22"/>
                <w:szCs w:val="22"/>
                <w:lang w:val="en-GB"/>
              </w:rPr>
              <w:t xml:space="preserve"> </w:t>
            </w:r>
            <w:r w:rsidRPr="004D5D2F">
              <w:rPr>
                <w:rFonts w:ascii="Arial" w:hAnsi="Arial" w:cs="Arial"/>
                <w:b/>
                <w:i/>
                <w:iCs/>
                <w:sz w:val="22"/>
                <w:szCs w:val="22"/>
                <w:vertAlign w:val="subscript"/>
                <w:lang w:val="en-GB"/>
              </w:rPr>
              <w:t>LD</w:t>
            </w:r>
            <w:r w:rsidRPr="004D5D2F">
              <w:rPr>
                <w:rFonts w:ascii="Arial" w:hAnsi="Arial" w:cs="Arial"/>
                <w:b/>
                <w:i/>
                <w:iCs/>
                <w:sz w:val="22"/>
                <w:szCs w:val="22"/>
                <w:lang w:val="en-GB"/>
              </w:rPr>
              <w:t xml:space="preserve">  = Total amount of Liquidated Damages</w:t>
            </w:r>
          </w:p>
          <w:p w:rsidR="002B723C" w:rsidRPr="004D5D2F" w:rsidRDefault="002B723C" w:rsidP="00707480">
            <w:pPr>
              <w:spacing w:before="120" w:after="120"/>
              <w:ind w:left="552" w:right="-72" w:hanging="660"/>
              <w:jc w:val="both"/>
              <w:rPr>
                <w:rFonts w:ascii="Arial" w:hAnsi="Arial" w:cs="Arial"/>
                <w:b/>
                <w:i/>
                <w:iCs/>
                <w:lang w:val="en-GB"/>
              </w:rPr>
            </w:pPr>
            <w:r w:rsidRPr="004D5D2F">
              <w:rPr>
                <w:rFonts w:ascii="Arial" w:hAnsi="Arial" w:cs="Arial"/>
                <w:iCs/>
                <w:sz w:val="22"/>
                <w:szCs w:val="22"/>
                <w:lang w:val="en-GB"/>
              </w:rPr>
              <w:t>V</w:t>
            </w:r>
            <w:r w:rsidRPr="004D5D2F">
              <w:rPr>
                <w:rFonts w:ascii="Arial" w:hAnsi="Arial" w:cs="Arial"/>
                <w:b/>
                <w:i/>
                <w:iCs/>
                <w:sz w:val="22"/>
                <w:szCs w:val="22"/>
                <w:vertAlign w:val="subscript"/>
                <w:lang w:val="en-GB"/>
              </w:rPr>
              <w:t>UW</w:t>
            </w:r>
            <w:r w:rsidRPr="004D5D2F">
              <w:rPr>
                <w:rFonts w:ascii="Arial" w:hAnsi="Arial" w:cs="Arial"/>
                <w:b/>
                <w:i/>
                <w:iCs/>
                <w:sz w:val="22"/>
                <w:szCs w:val="22"/>
                <w:lang w:val="en-GB"/>
              </w:rPr>
              <w:t xml:space="preserve"> = Value of Uncompleted Works (i.e. works not having been completed as of the expiry of the Intended Completion Date plus the works completed after the expiry of the Intended Completion Date). V</w:t>
            </w:r>
            <w:r w:rsidRPr="004D5D2F">
              <w:rPr>
                <w:rFonts w:ascii="Arial" w:hAnsi="Arial" w:cs="Arial"/>
                <w:b/>
                <w:i/>
                <w:iCs/>
                <w:sz w:val="22"/>
                <w:szCs w:val="22"/>
                <w:vertAlign w:val="subscript"/>
                <w:lang w:val="en-GB"/>
              </w:rPr>
              <w:t>UW</w:t>
            </w:r>
            <w:r w:rsidRPr="004D5D2F">
              <w:rPr>
                <w:rFonts w:ascii="Arial" w:hAnsi="Arial" w:cs="Arial"/>
                <w:b/>
                <w:i/>
                <w:iCs/>
                <w:sz w:val="22"/>
                <w:szCs w:val="22"/>
                <w:lang w:val="en-GB"/>
              </w:rPr>
              <w:t xml:space="preserve"> shall be calculated by deducting the value of the completed works under the Contract from the total Contract price</w:t>
            </w:r>
          </w:p>
          <w:p w:rsidR="002B723C" w:rsidRPr="004D5D2F" w:rsidRDefault="002B723C" w:rsidP="00707480">
            <w:pPr>
              <w:spacing w:before="120" w:after="120"/>
              <w:ind w:left="552" w:right="-72" w:hanging="550"/>
              <w:jc w:val="both"/>
              <w:rPr>
                <w:rFonts w:ascii="Arial" w:hAnsi="Arial" w:cs="Arial"/>
                <w:b/>
                <w:i/>
                <w:iCs/>
                <w:lang w:val="en-GB"/>
              </w:rPr>
            </w:pPr>
            <w:r w:rsidRPr="004D5D2F">
              <w:rPr>
                <w:rFonts w:ascii="Arial" w:hAnsi="Arial" w:cs="Arial"/>
                <w:iCs/>
                <w:sz w:val="22"/>
                <w:szCs w:val="22"/>
                <w:lang w:val="en-GB"/>
              </w:rPr>
              <w:t xml:space="preserve">P </w:t>
            </w:r>
            <w:r w:rsidRPr="004D5D2F">
              <w:rPr>
                <w:rFonts w:ascii="Arial" w:hAnsi="Arial" w:cs="Arial"/>
                <w:b/>
                <w:i/>
                <w:iCs/>
                <w:sz w:val="22"/>
                <w:szCs w:val="22"/>
                <w:lang w:val="en-GB"/>
              </w:rPr>
              <w:t xml:space="preserve">   =  Percent-rate  at which the Liquidated Damages shall be imposed for every day of delay</w:t>
            </w:r>
          </w:p>
          <w:p w:rsidR="002B723C" w:rsidRPr="004D5D2F" w:rsidRDefault="002B723C" w:rsidP="00707480">
            <w:pPr>
              <w:spacing w:before="120" w:after="120"/>
              <w:ind w:right="-72"/>
              <w:jc w:val="both"/>
              <w:rPr>
                <w:rFonts w:ascii="Arial" w:hAnsi="Arial" w:cs="Arial"/>
                <w:b/>
                <w:i/>
                <w:iCs/>
                <w:lang w:val="en-GB"/>
              </w:rPr>
            </w:pPr>
            <w:r w:rsidRPr="004D5D2F">
              <w:rPr>
                <w:rFonts w:ascii="Arial" w:hAnsi="Arial" w:cs="Arial"/>
                <w:iCs/>
                <w:sz w:val="22"/>
                <w:szCs w:val="22"/>
                <w:lang w:val="en-GB"/>
              </w:rPr>
              <w:t xml:space="preserve">n </w:t>
            </w:r>
            <w:r w:rsidRPr="004D5D2F">
              <w:rPr>
                <w:rFonts w:ascii="Arial" w:hAnsi="Arial" w:cs="Arial"/>
                <w:b/>
                <w:i/>
                <w:iCs/>
                <w:sz w:val="22"/>
                <w:szCs w:val="22"/>
                <w:lang w:val="en-GB"/>
              </w:rPr>
              <w:t xml:space="preserve">     =  No of days of delay for completion of works under the Contract]</w:t>
            </w:r>
          </w:p>
          <w:p w:rsidR="002B723C" w:rsidRPr="004D5D2F" w:rsidRDefault="002B723C" w:rsidP="00707480">
            <w:pPr>
              <w:spacing w:before="120" w:after="120"/>
              <w:ind w:right="-72"/>
              <w:jc w:val="both"/>
              <w:rPr>
                <w:rFonts w:ascii="Arial" w:hAnsi="Arial" w:cs="Arial"/>
                <w:lang w:val="en-GB"/>
              </w:rPr>
            </w:pPr>
          </w:p>
        </w:tc>
      </w:tr>
      <w:tr w:rsidR="002B723C" w:rsidRPr="004D5D2F" w:rsidTr="00707480">
        <w:trPr>
          <w:cantSplit/>
        </w:trPr>
        <w:tc>
          <w:tcPr>
            <w:tcW w:w="1760" w:type="dxa"/>
            <w:tcBorders>
              <w:left w:val="single" w:sz="4" w:space="0" w:color="auto"/>
              <w:right w:val="single" w:sz="4" w:space="0" w:color="auto"/>
            </w:tcBorders>
            <w:shd w:val="clear" w:color="auto" w:fill="auto"/>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73.1</w:t>
            </w:r>
          </w:p>
        </w:tc>
        <w:tc>
          <w:tcPr>
            <w:tcW w:w="7685" w:type="dxa"/>
            <w:gridSpan w:val="2"/>
            <w:tcBorders>
              <w:top w:val="single" w:sz="4" w:space="0" w:color="auto"/>
              <w:left w:val="single" w:sz="4" w:space="0" w:color="auto"/>
              <w:right w:val="single" w:sz="4" w:space="0" w:color="auto"/>
            </w:tcBorders>
          </w:tcPr>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The maximum amount of Liquidated Damages for the uncompleted Works or any par</w:t>
            </w:r>
            <w:r w:rsidR="00FA43A3">
              <w:rPr>
                <w:rFonts w:ascii="Arial" w:hAnsi="Arial" w:cs="Arial"/>
                <w:sz w:val="22"/>
                <w:szCs w:val="22"/>
                <w:lang w:val="en-GB"/>
              </w:rPr>
              <w:t xml:space="preserve">t thereof is </w:t>
            </w:r>
            <w:proofErr w:type="gramStart"/>
            <w:r w:rsidR="00FA43A3">
              <w:rPr>
                <w:rFonts w:ascii="Arial" w:hAnsi="Arial" w:cs="Arial"/>
                <w:sz w:val="22"/>
                <w:szCs w:val="22"/>
                <w:lang w:val="en-GB"/>
              </w:rPr>
              <w:t>Ten(</w:t>
            </w:r>
            <w:proofErr w:type="gramEnd"/>
            <w:r w:rsidR="00FA43A3">
              <w:rPr>
                <w:rFonts w:ascii="Arial" w:hAnsi="Arial" w:cs="Arial"/>
                <w:sz w:val="22"/>
                <w:szCs w:val="22"/>
                <w:lang w:val="en-GB"/>
              </w:rPr>
              <w:t>10)</w:t>
            </w:r>
            <w:r w:rsidRPr="004D5D2F">
              <w:rPr>
                <w:rFonts w:ascii="Arial" w:hAnsi="Arial" w:cs="Arial"/>
                <w:sz w:val="22"/>
                <w:szCs w:val="22"/>
                <w:lang w:val="en-GB"/>
              </w:rPr>
              <w:t xml:space="preserve"> percent of the final Contract price of the whole of the Works.</w:t>
            </w:r>
          </w:p>
          <w:p w:rsidR="002B723C" w:rsidRPr="004D5D2F" w:rsidRDefault="002B723C" w:rsidP="00707480">
            <w:pPr>
              <w:spacing w:before="120" w:after="120"/>
              <w:ind w:right="-72"/>
              <w:jc w:val="both"/>
              <w:rPr>
                <w:rFonts w:ascii="Arial" w:hAnsi="Arial" w:cs="Arial"/>
                <w:b/>
                <w:i/>
                <w:lang w:val="en-GB"/>
              </w:rPr>
            </w:pPr>
            <w:r w:rsidRPr="004D5D2F">
              <w:rPr>
                <w:rFonts w:ascii="Arial" w:hAnsi="Arial" w:cs="Arial"/>
                <w:b/>
                <w:i/>
                <w:sz w:val="22"/>
                <w:szCs w:val="22"/>
                <w:lang w:val="en-GB"/>
              </w:rPr>
              <w:t>[ usually the total amount of liquidated damages shall not exceed ten (10) percent of the final Contract price for the whole of the Works]</w:t>
            </w:r>
          </w:p>
        </w:tc>
      </w:tr>
      <w:tr w:rsidR="002B723C" w:rsidRPr="004D5D2F" w:rsidTr="00707480">
        <w:trPr>
          <w:cantSplit/>
        </w:trPr>
        <w:tc>
          <w:tcPr>
            <w:tcW w:w="1760" w:type="dxa"/>
            <w:vMerge w:val="restart"/>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74.1</w:t>
            </w:r>
          </w:p>
        </w:tc>
        <w:tc>
          <w:tcPr>
            <w:tcW w:w="7685" w:type="dxa"/>
            <w:gridSpan w:val="2"/>
            <w:tcBorders>
              <w:top w:val="single" w:sz="4" w:space="0" w:color="auto"/>
              <w:left w:val="single" w:sz="4" w:space="0" w:color="auto"/>
              <w:right w:val="single" w:sz="4" w:space="0" w:color="auto"/>
            </w:tcBorders>
          </w:tcPr>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 xml:space="preserve">The Bonus for the whole of the Works is </w:t>
            </w:r>
            <w:r w:rsidRPr="004D5D2F">
              <w:rPr>
                <w:rFonts w:ascii="Arial" w:hAnsi="Arial" w:cs="Arial"/>
                <w:i/>
                <w:sz w:val="22"/>
                <w:szCs w:val="22"/>
                <w:lang w:val="en-GB"/>
              </w:rPr>
              <w:t xml:space="preserve">[insert percentage] </w:t>
            </w:r>
            <w:r w:rsidRPr="004D5D2F">
              <w:rPr>
                <w:rFonts w:ascii="Arial" w:hAnsi="Arial" w:cs="Arial"/>
                <w:iCs/>
                <w:sz w:val="22"/>
                <w:szCs w:val="22"/>
                <w:lang w:val="en-GB"/>
              </w:rPr>
              <w:t xml:space="preserve">percent of the final Contract price per day. </w:t>
            </w:r>
            <w:proofErr w:type="gramStart"/>
            <w:r w:rsidR="00FA43A3">
              <w:rPr>
                <w:rFonts w:ascii="Arial" w:hAnsi="Arial" w:cs="Arial"/>
                <w:iCs/>
                <w:sz w:val="22"/>
                <w:szCs w:val="22"/>
                <w:lang w:val="en-GB"/>
              </w:rPr>
              <w:t>:Not</w:t>
            </w:r>
            <w:proofErr w:type="gramEnd"/>
            <w:r w:rsidR="00FA43A3">
              <w:rPr>
                <w:rFonts w:ascii="Arial" w:hAnsi="Arial" w:cs="Arial"/>
                <w:iCs/>
                <w:sz w:val="22"/>
                <w:szCs w:val="22"/>
                <w:lang w:val="en-GB"/>
              </w:rPr>
              <w:t xml:space="preserve"> Applicable.</w:t>
            </w:r>
          </w:p>
        </w:tc>
      </w:tr>
      <w:tr w:rsidR="002B723C" w:rsidRPr="004D5D2F" w:rsidTr="00707480">
        <w:trPr>
          <w:cantSplit/>
        </w:trPr>
        <w:tc>
          <w:tcPr>
            <w:tcW w:w="1760" w:type="dxa"/>
            <w:vMerge/>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p>
        </w:tc>
        <w:tc>
          <w:tcPr>
            <w:tcW w:w="7685" w:type="dxa"/>
            <w:gridSpan w:val="2"/>
            <w:tcBorders>
              <w:left w:val="single" w:sz="4" w:space="0" w:color="auto"/>
              <w:bottom w:val="single" w:sz="4" w:space="0" w:color="auto"/>
              <w:right w:val="single" w:sz="4" w:space="0" w:color="auto"/>
            </w:tcBorders>
          </w:tcPr>
          <w:p w:rsidR="002B723C" w:rsidRPr="004D5D2F" w:rsidRDefault="002B723C" w:rsidP="00707480">
            <w:pPr>
              <w:spacing w:before="120" w:after="120"/>
              <w:ind w:right="-72"/>
              <w:jc w:val="both"/>
              <w:rPr>
                <w:rFonts w:ascii="Arial" w:hAnsi="Arial" w:cs="Arial"/>
                <w:lang w:val="en-GB"/>
              </w:rPr>
            </w:pPr>
          </w:p>
        </w:tc>
      </w:tr>
      <w:tr w:rsidR="002B723C" w:rsidRPr="004D5D2F" w:rsidTr="00707480">
        <w:tc>
          <w:tcPr>
            <w:tcW w:w="176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t>GCC 75.1</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 xml:space="preserve">The Advance Payment shall be </w:t>
            </w:r>
            <w:proofErr w:type="spellStart"/>
            <w:r w:rsidRPr="004D5D2F">
              <w:rPr>
                <w:rFonts w:ascii="Arial" w:hAnsi="Arial" w:cs="Arial"/>
                <w:sz w:val="22"/>
                <w:szCs w:val="22"/>
                <w:lang w:val="en-GB"/>
              </w:rPr>
              <w:t>Tk</w:t>
            </w:r>
            <w:proofErr w:type="spellEnd"/>
            <w:r w:rsidRPr="004D5D2F">
              <w:rPr>
                <w:rFonts w:ascii="Arial" w:hAnsi="Arial" w:cs="Arial"/>
                <w:sz w:val="22"/>
                <w:szCs w:val="22"/>
                <w:lang w:val="en-GB"/>
              </w:rPr>
              <w:t xml:space="preserve"> [insert amount] and shall be paid to the Contractor not later than [insert date].</w:t>
            </w:r>
            <w:proofErr w:type="gramStart"/>
            <w:r w:rsidR="00FA43A3">
              <w:rPr>
                <w:rFonts w:ascii="Arial" w:hAnsi="Arial" w:cs="Arial"/>
                <w:sz w:val="22"/>
                <w:szCs w:val="22"/>
                <w:lang w:val="en-GB"/>
              </w:rPr>
              <w:t>:Not</w:t>
            </w:r>
            <w:proofErr w:type="gramEnd"/>
            <w:r w:rsidR="00FA43A3">
              <w:rPr>
                <w:rFonts w:ascii="Arial" w:hAnsi="Arial" w:cs="Arial"/>
                <w:sz w:val="22"/>
                <w:szCs w:val="22"/>
                <w:lang w:val="en-GB"/>
              </w:rPr>
              <w:t xml:space="preserve"> Applicable.</w:t>
            </w:r>
          </w:p>
          <w:p w:rsidR="002B723C" w:rsidRPr="004D5D2F" w:rsidRDefault="002B723C" w:rsidP="00707480">
            <w:pPr>
              <w:spacing w:before="120" w:after="120"/>
              <w:ind w:right="-72"/>
              <w:jc w:val="both"/>
              <w:rPr>
                <w:rFonts w:ascii="Arial" w:hAnsi="Arial" w:cs="Arial"/>
                <w:lang w:val="en-GB"/>
              </w:rPr>
            </w:pPr>
          </w:p>
          <w:p w:rsidR="002B723C" w:rsidRPr="004D5D2F" w:rsidRDefault="002B723C" w:rsidP="00707480">
            <w:pPr>
              <w:spacing w:before="120" w:after="120"/>
              <w:ind w:right="-72"/>
              <w:jc w:val="both"/>
              <w:rPr>
                <w:rFonts w:ascii="Arial" w:hAnsi="Arial" w:cs="Arial"/>
                <w:i/>
                <w:iCs/>
                <w:lang w:val="en-GB"/>
              </w:rPr>
            </w:pPr>
            <w:r w:rsidRPr="004D5D2F">
              <w:rPr>
                <w:rFonts w:ascii="Arial" w:hAnsi="Arial" w:cs="Arial"/>
                <w:i/>
                <w:iCs/>
                <w:sz w:val="22"/>
                <w:szCs w:val="22"/>
                <w:lang w:val="en-GB"/>
              </w:rPr>
              <w:t>[</w:t>
            </w:r>
            <w:proofErr w:type="gramStart"/>
            <w:r w:rsidRPr="004D5D2F">
              <w:rPr>
                <w:rFonts w:ascii="Arial" w:hAnsi="Arial" w:cs="Arial"/>
                <w:i/>
                <w:iCs/>
                <w:sz w:val="22"/>
                <w:szCs w:val="22"/>
                <w:lang w:val="en-GB"/>
              </w:rPr>
              <w:t>for</w:t>
            </w:r>
            <w:proofErr w:type="gramEnd"/>
            <w:r w:rsidRPr="004D5D2F">
              <w:rPr>
                <w:rFonts w:ascii="Arial" w:hAnsi="Arial" w:cs="Arial"/>
                <w:i/>
                <w:iCs/>
                <w:sz w:val="22"/>
                <w:szCs w:val="22"/>
                <w:lang w:val="en-GB"/>
              </w:rPr>
              <w:t xml:space="preserve"> 100 percent </w:t>
            </w:r>
            <w:proofErr w:type="spellStart"/>
            <w:r w:rsidRPr="004D5D2F">
              <w:rPr>
                <w:rFonts w:ascii="Arial" w:hAnsi="Arial" w:cs="Arial"/>
                <w:i/>
                <w:iCs/>
                <w:sz w:val="22"/>
                <w:szCs w:val="22"/>
                <w:lang w:val="en-GB"/>
              </w:rPr>
              <w:t>GoB</w:t>
            </w:r>
            <w:proofErr w:type="spellEnd"/>
            <w:r w:rsidRPr="004D5D2F">
              <w:rPr>
                <w:rFonts w:ascii="Arial" w:hAnsi="Arial" w:cs="Arial"/>
                <w:i/>
                <w:iCs/>
                <w:sz w:val="22"/>
                <w:szCs w:val="22"/>
                <w:lang w:val="en-GB"/>
              </w:rPr>
              <w:t xml:space="preserve"> funded procurement, advance payments are not recommended unless otherwise specifically decided by the Government. An advance payment, if admissible, shall be made for mobilisation, considering the nature of the works.  The recommended maximum advance payment is ten (10) percent of the original Contract price against an unconditional Bank </w:t>
            </w:r>
            <w:r w:rsidRPr="004D5D2F">
              <w:rPr>
                <w:rFonts w:ascii="Arial" w:hAnsi="Arial" w:cs="Arial"/>
                <w:i/>
                <w:iCs/>
                <w:sz w:val="22"/>
                <w:szCs w:val="22"/>
                <w:lang w:val="en-GB"/>
              </w:rPr>
              <w:lastRenderedPageBreak/>
              <w:t>Guarantee (</w:t>
            </w:r>
            <w:r w:rsidRPr="004D5D2F">
              <w:rPr>
                <w:rFonts w:ascii="Arial" w:hAnsi="Arial" w:cs="Arial"/>
                <w:b/>
                <w:i/>
                <w:iCs/>
                <w:sz w:val="22"/>
                <w:szCs w:val="22"/>
                <w:lang w:val="en-GB"/>
              </w:rPr>
              <w:t xml:space="preserve">Form </w:t>
            </w:r>
            <w:r>
              <w:rPr>
                <w:rFonts w:ascii="Arial" w:hAnsi="Arial" w:cs="Arial"/>
                <w:b/>
                <w:i/>
                <w:iCs/>
                <w:sz w:val="22"/>
                <w:szCs w:val="22"/>
                <w:lang w:val="en-GB"/>
              </w:rPr>
              <w:t>e-</w:t>
            </w:r>
            <w:r w:rsidRPr="004D5D2F">
              <w:rPr>
                <w:rFonts w:ascii="Arial" w:hAnsi="Arial" w:cs="Arial"/>
                <w:b/>
                <w:i/>
                <w:iCs/>
                <w:sz w:val="22"/>
                <w:szCs w:val="22"/>
                <w:lang w:val="en-GB"/>
              </w:rPr>
              <w:t>PW3-10.</w:t>
            </w:r>
            <w:r w:rsidRPr="004D5D2F">
              <w:rPr>
                <w:rFonts w:ascii="Arial" w:hAnsi="Arial" w:cs="Arial"/>
                <w:i/>
                <w:iCs/>
                <w:sz w:val="22"/>
                <w:szCs w:val="22"/>
                <w:lang w:val="en-GB"/>
              </w:rPr>
              <w:t>) On the contrary, advance payments may be applicable for procurements under aided projects]</w:t>
            </w:r>
          </w:p>
        </w:tc>
      </w:tr>
      <w:tr w:rsidR="002B723C" w:rsidRPr="004D5D2F" w:rsidTr="00707480">
        <w:tc>
          <w:tcPr>
            <w:tcW w:w="176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rPr>
                <w:rFonts w:ascii="Arial" w:hAnsi="Arial" w:cs="Arial"/>
                <w:b/>
                <w:lang w:val="en-GB"/>
              </w:rPr>
            </w:pPr>
            <w:r w:rsidRPr="004D5D2F">
              <w:rPr>
                <w:rFonts w:ascii="Arial" w:hAnsi="Arial" w:cs="Arial"/>
                <w:b/>
                <w:sz w:val="22"/>
                <w:szCs w:val="22"/>
                <w:lang w:val="en-GB"/>
              </w:rPr>
              <w:lastRenderedPageBreak/>
              <w:t>GCC 77.2</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 xml:space="preserve">The percentage for adjustment  of Provisional Sums is </w:t>
            </w:r>
            <w:r w:rsidR="00FA43A3">
              <w:rPr>
                <w:rFonts w:ascii="Arial" w:hAnsi="Arial" w:cs="Arial"/>
                <w:sz w:val="22"/>
                <w:szCs w:val="22"/>
                <w:lang w:val="en-GB"/>
              </w:rPr>
              <w:t>None</w:t>
            </w:r>
          </w:p>
          <w:p w:rsidR="002B723C" w:rsidRPr="004D5D2F" w:rsidRDefault="002B723C" w:rsidP="00707480">
            <w:pPr>
              <w:spacing w:before="120" w:after="120"/>
              <w:ind w:right="-72"/>
              <w:jc w:val="both"/>
              <w:rPr>
                <w:rFonts w:ascii="Arial" w:hAnsi="Arial" w:cs="Arial"/>
                <w:lang w:val="en-GB"/>
              </w:rPr>
            </w:pPr>
          </w:p>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____% (_________percent)</w:t>
            </w:r>
          </w:p>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w:t>
            </w:r>
            <w:proofErr w:type="gramStart"/>
            <w:r w:rsidRPr="004D5D2F">
              <w:rPr>
                <w:rFonts w:ascii="Arial" w:hAnsi="Arial" w:cs="Arial"/>
                <w:i/>
                <w:sz w:val="22"/>
                <w:szCs w:val="22"/>
                <w:lang w:val="en-GB"/>
              </w:rPr>
              <w:t>state</w:t>
            </w:r>
            <w:proofErr w:type="gramEnd"/>
            <w:r w:rsidRPr="004D5D2F">
              <w:rPr>
                <w:rFonts w:ascii="Arial" w:hAnsi="Arial" w:cs="Arial"/>
                <w:i/>
                <w:sz w:val="22"/>
                <w:szCs w:val="22"/>
                <w:lang w:val="en-GB"/>
              </w:rPr>
              <w:t xml:space="preserve"> none, if not applicable. Usually covers the VAT, profit and overhead costs]</w:t>
            </w:r>
          </w:p>
        </w:tc>
      </w:tr>
      <w:tr w:rsidR="002B723C" w:rsidRPr="004D5D2F" w:rsidTr="00707480">
        <w:trPr>
          <w:cantSplit/>
        </w:trPr>
        <w:tc>
          <w:tcPr>
            <w:tcW w:w="1760" w:type="dxa"/>
            <w:tcBorders>
              <w:top w:val="single" w:sz="4" w:space="0" w:color="auto"/>
              <w:left w:val="single" w:sz="4" w:space="0" w:color="auto"/>
              <w:right w:val="single" w:sz="4" w:space="0" w:color="auto"/>
            </w:tcBorders>
          </w:tcPr>
          <w:p w:rsidR="002B723C" w:rsidRPr="004D5D2F" w:rsidRDefault="002B723C" w:rsidP="00707480">
            <w:pPr>
              <w:spacing w:before="120" w:after="120"/>
              <w:ind w:hanging="46"/>
              <w:jc w:val="both"/>
              <w:rPr>
                <w:rFonts w:ascii="Arial" w:hAnsi="Arial" w:cs="Arial"/>
                <w:b/>
                <w:lang w:val="en-GB"/>
              </w:rPr>
            </w:pPr>
            <w:r w:rsidRPr="004D5D2F">
              <w:rPr>
                <w:rFonts w:ascii="Arial" w:hAnsi="Arial" w:cs="Arial"/>
                <w:b/>
                <w:sz w:val="22"/>
                <w:szCs w:val="22"/>
                <w:lang w:val="en-GB"/>
              </w:rPr>
              <w:t>GCC 84.1</w:t>
            </w:r>
          </w:p>
        </w:tc>
        <w:tc>
          <w:tcPr>
            <w:tcW w:w="7685" w:type="dxa"/>
            <w:gridSpan w:val="2"/>
            <w:tcBorders>
              <w:left w:val="single" w:sz="4" w:space="0" w:color="auto"/>
              <w:right w:val="single" w:sz="4" w:space="0" w:color="auto"/>
            </w:tcBorders>
          </w:tcPr>
          <w:p w:rsidR="002B723C" w:rsidRPr="00FA43A3" w:rsidRDefault="002B723C" w:rsidP="00FA43A3">
            <w:pPr>
              <w:spacing w:before="120" w:after="120"/>
              <w:ind w:right="-72"/>
              <w:jc w:val="both"/>
              <w:rPr>
                <w:rFonts w:ascii="Arial" w:hAnsi="Arial" w:cs="Arial"/>
              </w:rPr>
            </w:pPr>
            <w:r w:rsidRPr="004D5D2F">
              <w:rPr>
                <w:rFonts w:ascii="Arial" w:hAnsi="Arial" w:cs="Arial"/>
                <w:sz w:val="22"/>
                <w:szCs w:val="22"/>
                <w:lang w:val="en-GB"/>
              </w:rPr>
              <w:t>The date by which “</w:t>
            </w:r>
            <w:r w:rsidRPr="004D5D2F">
              <w:rPr>
                <w:rFonts w:ascii="Arial" w:hAnsi="Arial" w:cs="Arial"/>
                <w:b/>
                <w:sz w:val="22"/>
                <w:szCs w:val="22"/>
                <w:lang w:val="en-GB"/>
              </w:rPr>
              <w:t>as-built</w:t>
            </w:r>
            <w:r w:rsidRPr="004D5D2F">
              <w:rPr>
                <w:rFonts w:ascii="Arial" w:hAnsi="Arial" w:cs="Arial"/>
                <w:sz w:val="22"/>
                <w:szCs w:val="22"/>
                <w:lang w:val="en-GB"/>
              </w:rPr>
              <w:t xml:space="preserve">” drawings are required is </w:t>
            </w:r>
            <w:r w:rsidR="00FA43A3">
              <w:rPr>
                <w:rStyle w:val="fontstyle01"/>
              </w:rPr>
              <w:t>one (01) month after completion of work.</w:t>
            </w:r>
          </w:p>
        </w:tc>
      </w:tr>
      <w:tr w:rsidR="002B723C" w:rsidRPr="004D5D2F" w:rsidTr="00707480">
        <w:trPr>
          <w:cantSplit/>
        </w:trPr>
        <w:tc>
          <w:tcPr>
            <w:tcW w:w="1760" w:type="dxa"/>
            <w:tcBorders>
              <w:left w:val="single" w:sz="4" w:space="0" w:color="auto"/>
              <w:right w:val="single" w:sz="4" w:space="0" w:color="auto"/>
            </w:tcBorders>
          </w:tcPr>
          <w:p w:rsidR="002B723C" w:rsidRPr="004D5D2F" w:rsidRDefault="002B723C" w:rsidP="00707480">
            <w:pPr>
              <w:spacing w:before="120" w:after="120"/>
              <w:ind w:hanging="46"/>
              <w:jc w:val="both"/>
              <w:rPr>
                <w:rFonts w:ascii="Arial" w:hAnsi="Arial" w:cs="Arial"/>
                <w:b/>
                <w:lang w:val="en-GB"/>
              </w:rPr>
            </w:pPr>
          </w:p>
        </w:tc>
        <w:tc>
          <w:tcPr>
            <w:tcW w:w="7685" w:type="dxa"/>
            <w:gridSpan w:val="2"/>
            <w:tcBorders>
              <w:left w:val="single" w:sz="4" w:space="0" w:color="auto"/>
              <w:right w:val="single" w:sz="4" w:space="0" w:color="auto"/>
            </w:tcBorders>
          </w:tcPr>
          <w:p w:rsidR="002B723C" w:rsidRPr="00FA43A3" w:rsidRDefault="002B723C" w:rsidP="00FA43A3">
            <w:pPr>
              <w:spacing w:before="120" w:after="120"/>
              <w:ind w:right="-72"/>
              <w:jc w:val="both"/>
              <w:rPr>
                <w:rFonts w:ascii="Arial" w:hAnsi="Arial" w:cs="Arial"/>
              </w:rPr>
            </w:pPr>
            <w:r w:rsidRPr="004D5D2F">
              <w:rPr>
                <w:rFonts w:ascii="Arial" w:hAnsi="Arial" w:cs="Arial"/>
                <w:sz w:val="22"/>
                <w:szCs w:val="22"/>
                <w:lang w:val="en-GB"/>
              </w:rPr>
              <w:t xml:space="preserve">The date by which operating and maintenance manuals are required is </w:t>
            </w:r>
            <w:r w:rsidR="00FA43A3">
              <w:rPr>
                <w:rStyle w:val="fontstyle01"/>
              </w:rPr>
              <w:t>one (01) month after completion of work.</w:t>
            </w:r>
          </w:p>
        </w:tc>
      </w:tr>
      <w:tr w:rsidR="002B723C" w:rsidRPr="004D5D2F" w:rsidTr="00707480">
        <w:tc>
          <w:tcPr>
            <w:tcW w:w="1760" w:type="dxa"/>
            <w:tcBorders>
              <w:left w:val="single" w:sz="4" w:space="0" w:color="auto"/>
              <w:bottom w:val="single" w:sz="4" w:space="0" w:color="auto"/>
              <w:right w:val="single" w:sz="4" w:space="0" w:color="auto"/>
            </w:tcBorders>
          </w:tcPr>
          <w:p w:rsidR="002B723C" w:rsidRPr="004D5D2F" w:rsidRDefault="002B723C" w:rsidP="00707480">
            <w:pPr>
              <w:spacing w:before="120" w:after="120"/>
              <w:ind w:hanging="46"/>
              <w:jc w:val="both"/>
              <w:rPr>
                <w:rFonts w:ascii="Arial" w:hAnsi="Arial" w:cs="Arial"/>
                <w:b/>
                <w:lang w:val="en-GB"/>
              </w:rPr>
            </w:pPr>
            <w:r w:rsidRPr="004D5D2F">
              <w:rPr>
                <w:rFonts w:ascii="Arial" w:hAnsi="Arial" w:cs="Arial"/>
                <w:b/>
                <w:sz w:val="22"/>
                <w:szCs w:val="22"/>
                <w:lang w:val="en-GB"/>
              </w:rPr>
              <w:t>GCC 84.2</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901D47">
            <w:pPr>
              <w:spacing w:before="120" w:after="120"/>
              <w:ind w:right="-72"/>
              <w:jc w:val="both"/>
              <w:rPr>
                <w:rFonts w:ascii="Arial" w:hAnsi="Arial" w:cs="Arial"/>
                <w:lang w:val="en-GB"/>
              </w:rPr>
            </w:pPr>
            <w:r w:rsidRPr="004D5D2F">
              <w:rPr>
                <w:rFonts w:ascii="Arial" w:hAnsi="Arial" w:cs="Arial"/>
                <w:sz w:val="22"/>
                <w:szCs w:val="22"/>
                <w:lang w:val="en-GB"/>
              </w:rPr>
              <w:t>The amount to be withheld for failing to produce “</w:t>
            </w:r>
            <w:r w:rsidRPr="004D5D2F">
              <w:rPr>
                <w:rFonts w:ascii="Arial" w:hAnsi="Arial" w:cs="Arial"/>
                <w:b/>
                <w:sz w:val="22"/>
                <w:szCs w:val="22"/>
                <w:lang w:val="en-GB"/>
              </w:rPr>
              <w:t>as-built</w:t>
            </w:r>
            <w:r w:rsidRPr="004D5D2F">
              <w:rPr>
                <w:rFonts w:ascii="Arial" w:hAnsi="Arial" w:cs="Arial"/>
                <w:sz w:val="22"/>
                <w:szCs w:val="22"/>
                <w:lang w:val="en-GB"/>
              </w:rPr>
              <w:t xml:space="preserve">” drawings and/or operating and maintenance manuals by the date required is </w:t>
            </w:r>
            <w:r w:rsidR="00901D47">
              <w:rPr>
                <w:rFonts w:ascii="Arial" w:hAnsi="Arial" w:cs="Arial"/>
                <w:noProof/>
                <w:sz w:val="22"/>
                <w:szCs w:val="22"/>
                <w:lang w:val="en-GB"/>
              </w:rPr>
              <w:pict>
                <v:rect id="_x0000_s1027" style="position:absolute;left:0;text-align:left;margin-left:215.9pt;margin-top:1in;width:3in;height:.5pt;z-index:-251655168;mso-position-horizontal-relative:margin;mso-position-vertical-relative:page" o:allowincell="f" fillcolor="black" stroked="f" strokeweight="0">
                  <v:fill color2="black"/>
                  <w10:wrap anchorx="margin" anchory="page"/>
                </v:rect>
              </w:pict>
            </w:r>
            <w:proofErr w:type="spellStart"/>
            <w:r w:rsidRPr="004D5D2F">
              <w:rPr>
                <w:rFonts w:ascii="Arial" w:hAnsi="Arial" w:cs="Arial"/>
                <w:sz w:val="22"/>
                <w:szCs w:val="22"/>
                <w:lang w:val="en-GB"/>
              </w:rPr>
              <w:t>Tk</w:t>
            </w:r>
            <w:proofErr w:type="spellEnd"/>
            <w:r w:rsidRPr="004D5D2F">
              <w:rPr>
                <w:rFonts w:ascii="Arial" w:hAnsi="Arial" w:cs="Arial"/>
                <w:sz w:val="22"/>
                <w:szCs w:val="22"/>
                <w:lang w:val="en-GB"/>
              </w:rPr>
              <w:t xml:space="preserve"> </w:t>
            </w:r>
            <w:r w:rsidR="00901D47">
              <w:rPr>
                <w:rFonts w:ascii="Arial" w:hAnsi="Arial" w:cs="Arial"/>
                <w:sz w:val="22"/>
                <w:szCs w:val="22"/>
                <w:lang w:val="en-GB"/>
              </w:rPr>
              <w:t>.05 Lakh for Each Section of Work.</w:t>
            </w:r>
          </w:p>
        </w:tc>
      </w:tr>
      <w:tr w:rsidR="002B723C" w:rsidRPr="004D5D2F" w:rsidTr="00707480">
        <w:tc>
          <w:tcPr>
            <w:tcW w:w="176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hanging="46"/>
              <w:jc w:val="both"/>
              <w:rPr>
                <w:rFonts w:ascii="Arial" w:hAnsi="Arial" w:cs="Arial"/>
                <w:b/>
                <w:lang w:val="en-GB"/>
              </w:rPr>
            </w:pPr>
            <w:r w:rsidRPr="004D5D2F">
              <w:rPr>
                <w:rFonts w:ascii="Arial" w:hAnsi="Arial" w:cs="Arial"/>
                <w:b/>
                <w:sz w:val="22"/>
                <w:szCs w:val="22"/>
                <w:lang w:val="en-GB"/>
              </w:rPr>
              <w:t>GCC 90.1</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 xml:space="preserve">The percentage to apply to the contract value of the works not completed, representing the PE’s additional cost for completing the uncompleted Works, is </w:t>
            </w:r>
            <w:r w:rsidR="00901D47">
              <w:rPr>
                <w:rFonts w:ascii="Arial" w:hAnsi="Arial" w:cs="Arial"/>
                <w:sz w:val="22"/>
                <w:szCs w:val="22"/>
                <w:lang w:val="en-GB"/>
              </w:rPr>
              <w:t xml:space="preserve">Twenty (20) </w:t>
            </w:r>
            <w:r w:rsidRPr="004D5D2F">
              <w:rPr>
                <w:rFonts w:ascii="Arial" w:hAnsi="Arial" w:cs="Arial"/>
                <w:iCs/>
                <w:sz w:val="22"/>
                <w:szCs w:val="22"/>
                <w:lang w:val="en-GB"/>
              </w:rPr>
              <w:t>percent</w:t>
            </w:r>
            <w:r w:rsidRPr="004D5D2F">
              <w:rPr>
                <w:rFonts w:ascii="Arial" w:hAnsi="Arial" w:cs="Arial"/>
                <w:sz w:val="22"/>
                <w:szCs w:val="22"/>
                <w:lang w:val="en-GB"/>
              </w:rPr>
              <w:t>.</w:t>
            </w:r>
          </w:p>
          <w:p w:rsidR="002B723C" w:rsidRPr="004D5D2F" w:rsidRDefault="002B723C" w:rsidP="00707480">
            <w:pPr>
              <w:spacing w:before="120" w:after="120"/>
              <w:ind w:right="-72"/>
              <w:jc w:val="both"/>
              <w:rPr>
                <w:rFonts w:ascii="Arial" w:hAnsi="Arial" w:cs="Arial"/>
                <w:lang w:val="en-GB"/>
              </w:rPr>
            </w:pPr>
          </w:p>
          <w:p w:rsidR="002B723C" w:rsidRPr="004D5D2F" w:rsidRDefault="002B723C" w:rsidP="00707480">
            <w:pPr>
              <w:spacing w:before="120" w:after="120"/>
              <w:ind w:right="-72"/>
              <w:jc w:val="both"/>
              <w:rPr>
                <w:rFonts w:ascii="Arial" w:hAnsi="Arial" w:cs="Arial"/>
                <w:i/>
                <w:lang w:val="en-GB"/>
              </w:rPr>
            </w:pPr>
            <w:r w:rsidRPr="004D5D2F">
              <w:rPr>
                <w:rFonts w:ascii="Arial" w:hAnsi="Arial" w:cs="Arial"/>
                <w:i/>
                <w:sz w:val="22"/>
                <w:szCs w:val="22"/>
                <w:lang w:val="en-GB"/>
              </w:rPr>
              <w:t>[ usually between ten (10)  to twenty (20) percent depending on the nature of the Works]</w:t>
            </w:r>
          </w:p>
        </w:tc>
      </w:tr>
      <w:tr w:rsidR="002B723C" w:rsidRPr="004D5D2F" w:rsidTr="00707480">
        <w:tc>
          <w:tcPr>
            <w:tcW w:w="176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hanging="46"/>
              <w:jc w:val="both"/>
              <w:rPr>
                <w:rFonts w:ascii="Arial" w:hAnsi="Arial" w:cs="Arial"/>
                <w:b/>
                <w:lang w:val="en-GB"/>
              </w:rPr>
            </w:pPr>
            <w:r w:rsidRPr="004D5D2F">
              <w:rPr>
                <w:rFonts w:ascii="Arial" w:hAnsi="Arial" w:cs="Arial"/>
                <w:b/>
                <w:sz w:val="22"/>
                <w:szCs w:val="22"/>
                <w:lang w:val="en-GB"/>
              </w:rPr>
              <w:t xml:space="preserve">GCC 94.2 (b) </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The Adjudicator jointly appointed by the parties is:</w:t>
            </w:r>
          </w:p>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Name:</w:t>
            </w:r>
          </w:p>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Address:</w:t>
            </w:r>
          </w:p>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Tel No:</w:t>
            </w:r>
          </w:p>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Fax No:</w:t>
            </w:r>
          </w:p>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e-mail address:</w:t>
            </w:r>
          </w:p>
        </w:tc>
      </w:tr>
      <w:tr w:rsidR="002B723C" w:rsidRPr="004D5D2F" w:rsidTr="00707480">
        <w:tc>
          <w:tcPr>
            <w:tcW w:w="176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hanging="46"/>
              <w:jc w:val="both"/>
              <w:rPr>
                <w:rFonts w:ascii="Arial" w:hAnsi="Arial" w:cs="Arial"/>
                <w:b/>
                <w:lang w:val="en-GB"/>
              </w:rPr>
            </w:pPr>
            <w:r w:rsidRPr="004D5D2F">
              <w:rPr>
                <w:rFonts w:ascii="Arial" w:hAnsi="Arial" w:cs="Arial"/>
                <w:b/>
                <w:sz w:val="22"/>
                <w:szCs w:val="22"/>
                <w:lang w:val="en-GB"/>
              </w:rPr>
              <w:t>GCC 94.2(b)</w:t>
            </w:r>
          </w:p>
        </w:tc>
        <w:tc>
          <w:tcPr>
            <w:tcW w:w="7685" w:type="dxa"/>
            <w:gridSpan w:val="2"/>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In case of disagreement between the parties, the Appointing Authority for the Adjudicator is the President of the Institution of Project Managers, Bangladesh.</w:t>
            </w:r>
          </w:p>
        </w:tc>
      </w:tr>
      <w:tr w:rsidR="002B723C" w:rsidRPr="004D5D2F" w:rsidTr="00707480">
        <w:tc>
          <w:tcPr>
            <w:tcW w:w="1760" w:type="dxa"/>
            <w:tcBorders>
              <w:top w:val="single" w:sz="4" w:space="0" w:color="auto"/>
              <w:left w:val="single" w:sz="4" w:space="0" w:color="auto"/>
              <w:bottom w:val="single" w:sz="4" w:space="0" w:color="auto"/>
              <w:right w:val="single" w:sz="4" w:space="0" w:color="auto"/>
            </w:tcBorders>
          </w:tcPr>
          <w:p w:rsidR="002B723C" w:rsidRPr="004D5D2F" w:rsidRDefault="002B723C" w:rsidP="00707480">
            <w:pPr>
              <w:spacing w:before="120" w:after="120"/>
              <w:ind w:hanging="46"/>
              <w:jc w:val="both"/>
              <w:rPr>
                <w:rFonts w:ascii="Arial" w:hAnsi="Arial" w:cs="Arial"/>
                <w:b/>
                <w:lang w:val="en-GB"/>
              </w:rPr>
            </w:pPr>
            <w:r w:rsidRPr="004D5D2F">
              <w:rPr>
                <w:rFonts w:ascii="Arial" w:hAnsi="Arial" w:cs="Arial"/>
                <w:b/>
                <w:sz w:val="22"/>
                <w:szCs w:val="22"/>
                <w:lang w:val="en-GB"/>
              </w:rPr>
              <w:t>GCC 94.3 (b)</w:t>
            </w:r>
          </w:p>
        </w:tc>
        <w:tc>
          <w:tcPr>
            <w:tcW w:w="7685" w:type="dxa"/>
            <w:gridSpan w:val="2"/>
            <w:tcBorders>
              <w:top w:val="single" w:sz="4" w:space="0" w:color="auto"/>
              <w:left w:val="single" w:sz="4" w:space="0" w:color="auto"/>
              <w:bottom w:val="single" w:sz="4" w:space="0" w:color="auto"/>
              <w:right w:val="single" w:sz="4" w:space="0" w:color="auto"/>
            </w:tcBorders>
          </w:tcPr>
          <w:p w:rsidR="00901D47" w:rsidRPr="004D5D2F" w:rsidRDefault="002B723C" w:rsidP="00707480">
            <w:pPr>
              <w:spacing w:before="120" w:after="120"/>
              <w:ind w:right="-72"/>
              <w:jc w:val="both"/>
              <w:rPr>
                <w:rFonts w:ascii="Arial" w:hAnsi="Arial" w:cs="Arial"/>
                <w:lang w:val="en-GB"/>
              </w:rPr>
            </w:pPr>
            <w:r w:rsidRPr="004D5D2F">
              <w:rPr>
                <w:rFonts w:ascii="Arial" w:hAnsi="Arial" w:cs="Arial"/>
                <w:sz w:val="22"/>
                <w:szCs w:val="22"/>
                <w:lang w:val="en-GB"/>
              </w:rPr>
              <w:t>The arbitration shall be conduct</w:t>
            </w:r>
            <w:r w:rsidR="00901D47">
              <w:rPr>
                <w:rFonts w:ascii="Arial" w:hAnsi="Arial" w:cs="Arial"/>
                <w:sz w:val="22"/>
                <w:szCs w:val="22"/>
                <w:lang w:val="en-GB"/>
              </w:rPr>
              <w:t>ed in the place mentioned below:</w:t>
            </w:r>
            <w:bookmarkStart w:id="1" w:name="_GoBack"/>
            <w:bookmarkEnd w:id="1"/>
          </w:p>
          <w:p w:rsidR="002B723C" w:rsidRPr="004D5D2F" w:rsidRDefault="00901D47" w:rsidP="00901D47">
            <w:pPr>
              <w:spacing w:before="120" w:after="120"/>
              <w:ind w:right="-72"/>
              <w:jc w:val="both"/>
              <w:rPr>
                <w:rFonts w:ascii="Arial" w:hAnsi="Arial" w:cs="Arial"/>
                <w:lang w:val="en-GB"/>
              </w:rPr>
            </w:pPr>
            <w:r w:rsidRPr="00901D47">
              <w:rPr>
                <w:rFonts w:ascii="Arial" w:hAnsi="Arial" w:cs="Arial"/>
                <w:lang w:val="en-GB"/>
              </w:rPr>
              <w:t>To be notified later if needed</w:t>
            </w:r>
            <w:r>
              <w:rPr>
                <w:rStyle w:val="fontstyle01"/>
              </w:rPr>
              <w:t xml:space="preserve"> </w:t>
            </w:r>
          </w:p>
        </w:tc>
      </w:tr>
    </w:tbl>
    <w:p w:rsidR="002B723C" w:rsidRPr="004D5D2F" w:rsidRDefault="002B723C" w:rsidP="002B723C">
      <w:pPr>
        <w:pStyle w:val="FootnoteText"/>
        <w:rPr>
          <w:rFonts w:ascii="Arial" w:hAnsi="Arial" w:cs="Arial"/>
          <w:sz w:val="22"/>
          <w:szCs w:val="22"/>
          <w:lang w:val="en-GB"/>
        </w:rPr>
      </w:pPr>
    </w:p>
    <w:p w:rsidR="003626CF" w:rsidRDefault="003626CF"/>
    <w:sectPr w:rsidR="003626CF" w:rsidSect="009A2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2"/>
  </w:compat>
  <w:rsids>
    <w:rsidRoot w:val="002B723C"/>
    <w:rsid w:val="00004C4B"/>
    <w:rsid w:val="000272CE"/>
    <w:rsid w:val="00054E97"/>
    <w:rsid w:val="000578DD"/>
    <w:rsid w:val="0006576C"/>
    <w:rsid w:val="00065DAF"/>
    <w:rsid w:val="00081828"/>
    <w:rsid w:val="00085092"/>
    <w:rsid w:val="000B30DB"/>
    <w:rsid w:val="000B5810"/>
    <w:rsid w:val="000C226C"/>
    <w:rsid w:val="000D1446"/>
    <w:rsid w:val="000D3014"/>
    <w:rsid w:val="000D59DF"/>
    <w:rsid w:val="000D6885"/>
    <w:rsid w:val="000D6E00"/>
    <w:rsid w:val="000D7653"/>
    <w:rsid w:val="000F1948"/>
    <w:rsid w:val="00101316"/>
    <w:rsid w:val="00101944"/>
    <w:rsid w:val="00125098"/>
    <w:rsid w:val="00141BC2"/>
    <w:rsid w:val="00151C5A"/>
    <w:rsid w:val="00161D56"/>
    <w:rsid w:val="00162E93"/>
    <w:rsid w:val="0016552B"/>
    <w:rsid w:val="0017104D"/>
    <w:rsid w:val="00176B50"/>
    <w:rsid w:val="001830D9"/>
    <w:rsid w:val="001855E2"/>
    <w:rsid w:val="001914B8"/>
    <w:rsid w:val="0019319F"/>
    <w:rsid w:val="00195641"/>
    <w:rsid w:val="001A7CEA"/>
    <w:rsid w:val="001C714C"/>
    <w:rsid w:val="001D10FD"/>
    <w:rsid w:val="001E3F6C"/>
    <w:rsid w:val="002144B1"/>
    <w:rsid w:val="00224997"/>
    <w:rsid w:val="002269A2"/>
    <w:rsid w:val="00230DA4"/>
    <w:rsid w:val="00232031"/>
    <w:rsid w:val="00246275"/>
    <w:rsid w:val="00254576"/>
    <w:rsid w:val="00257AE3"/>
    <w:rsid w:val="00264877"/>
    <w:rsid w:val="002735DC"/>
    <w:rsid w:val="00281ED8"/>
    <w:rsid w:val="00293999"/>
    <w:rsid w:val="00293CF6"/>
    <w:rsid w:val="00294A46"/>
    <w:rsid w:val="002A294B"/>
    <w:rsid w:val="002A7A09"/>
    <w:rsid w:val="002B43E2"/>
    <w:rsid w:val="002B4C2B"/>
    <w:rsid w:val="002B723C"/>
    <w:rsid w:val="002C1B50"/>
    <w:rsid w:val="002C590E"/>
    <w:rsid w:val="002C66ED"/>
    <w:rsid w:val="002F3AF4"/>
    <w:rsid w:val="002F3EAB"/>
    <w:rsid w:val="00304A86"/>
    <w:rsid w:val="003110CE"/>
    <w:rsid w:val="00311317"/>
    <w:rsid w:val="003202B3"/>
    <w:rsid w:val="00321FB2"/>
    <w:rsid w:val="00324460"/>
    <w:rsid w:val="00333045"/>
    <w:rsid w:val="003355D7"/>
    <w:rsid w:val="0034281B"/>
    <w:rsid w:val="003469BD"/>
    <w:rsid w:val="00354155"/>
    <w:rsid w:val="00356D33"/>
    <w:rsid w:val="00361463"/>
    <w:rsid w:val="003626CF"/>
    <w:rsid w:val="00366453"/>
    <w:rsid w:val="00376EC4"/>
    <w:rsid w:val="0038337E"/>
    <w:rsid w:val="003A2753"/>
    <w:rsid w:val="003B0F9B"/>
    <w:rsid w:val="003B3015"/>
    <w:rsid w:val="003D3777"/>
    <w:rsid w:val="003E2881"/>
    <w:rsid w:val="003E5B39"/>
    <w:rsid w:val="003F0D17"/>
    <w:rsid w:val="003F3007"/>
    <w:rsid w:val="003F70A1"/>
    <w:rsid w:val="004139F3"/>
    <w:rsid w:val="004172A0"/>
    <w:rsid w:val="0043677F"/>
    <w:rsid w:val="004420C8"/>
    <w:rsid w:val="004466DA"/>
    <w:rsid w:val="00450238"/>
    <w:rsid w:val="004506FA"/>
    <w:rsid w:val="00451485"/>
    <w:rsid w:val="00457941"/>
    <w:rsid w:val="00476FF7"/>
    <w:rsid w:val="004854CC"/>
    <w:rsid w:val="00494F0D"/>
    <w:rsid w:val="00496A1F"/>
    <w:rsid w:val="004A48E1"/>
    <w:rsid w:val="004A5E49"/>
    <w:rsid w:val="004B68A8"/>
    <w:rsid w:val="004C04E7"/>
    <w:rsid w:val="004D0001"/>
    <w:rsid w:val="004D4438"/>
    <w:rsid w:val="004E02DA"/>
    <w:rsid w:val="004F79EE"/>
    <w:rsid w:val="0050031F"/>
    <w:rsid w:val="00507EC5"/>
    <w:rsid w:val="00533824"/>
    <w:rsid w:val="0054006F"/>
    <w:rsid w:val="00543CAE"/>
    <w:rsid w:val="00543D10"/>
    <w:rsid w:val="005465D0"/>
    <w:rsid w:val="0055019A"/>
    <w:rsid w:val="00587120"/>
    <w:rsid w:val="00597A12"/>
    <w:rsid w:val="00597BE4"/>
    <w:rsid w:val="005A4B4E"/>
    <w:rsid w:val="005B3BD4"/>
    <w:rsid w:val="005C7103"/>
    <w:rsid w:val="005C7A86"/>
    <w:rsid w:val="005D1B8B"/>
    <w:rsid w:val="005D48BC"/>
    <w:rsid w:val="005E63F6"/>
    <w:rsid w:val="005F42ED"/>
    <w:rsid w:val="006056C6"/>
    <w:rsid w:val="00606982"/>
    <w:rsid w:val="00613F5A"/>
    <w:rsid w:val="00615E5A"/>
    <w:rsid w:val="0064131A"/>
    <w:rsid w:val="00664E50"/>
    <w:rsid w:val="0066537D"/>
    <w:rsid w:val="00673A2B"/>
    <w:rsid w:val="006811C5"/>
    <w:rsid w:val="0068650C"/>
    <w:rsid w:val="00687ACA"/>
    <w:rsid w:val="00693113"/>
    <w:rsid w:val="006977C6"/>
    <w:rsid w:val="006A2EA3"/>
    <w:rsid w:val="006D3CEC"/>
    <w:rsid w:val="006D4FC7"/>
    <w:rsid w:val="006E6FF6"/>
    <w:rsid w:val="006F1D9B"/>
    <w:rsid w:val="006F4E81"/>
    <w:rsid w:val="006F71E6"/>
    <w:rsid w:val="00710A0C"/>
    <w:rsid w:val="007268F2"/>
    <w:rsid w:val="00726C88"/>
    <w:rsid w:val="007403AF"/>
    <w:rsid w:val="0074500B"/>
    <w:rsid w:val="00745B14"/>
    <w:rsid w:val="00752FBA"/>
    <w:rsid w:val="007644C4"/>
    <w:rsid w:val="0077679D"/>
    <w:rsid w:val="00777125"/>
    <w:rsid w:val="00784533"/>
    <w:rsid w:val="00787130"/>
    <w:rsid w:val="00794049"/>
    <w:rsid w:val="007955EB"/>
    <w:rsid w:val="007A16E5"/>
    <w:rsid w:val="007B538E"/>
    <w:rsid w:val="007C1EAA"/>
    <w:rsid w:val="007C22DC"/>
    <w:rsid w:val="007C3177"/>
    <w:rsid w:val="007C5C3B"/>
    <w:rsid w:val="007D36AD"/>
    <w:rsid w:val="007D43F3"/>
    <w:rsid w:val="007D65FC"/>
    <w:rsid w:val="007E2A90"/>
    <w:rsid w:val="007F4F77"/>
    <w:rsid w:val="00814E12"/>
    <w:rsid w:val="00820C23"/>
    <w:rsid w:val="00825A6C"/>
    <w:rsid w:val="00830FB9"/>
    <w:rsid w:val="00835707"/>
    <w:rsid w:val="00871DD4"/>
    <w:rsid w:val="0087673D"/>
    <w:rsid w:val="008B0B18"/>
    <w:rsid w:val="008B4445"/>
    <w:rsid w:val="008B6FA0"/>
    <w:rsid w:val="008D1D57"/>
    <w:rsid w:val="008E3F08"/>
    <w:rsid w:val="00901D47"/>
    <w:rsid w:val="00902BDE"/>
    <w:rsid w:val="00911B3D"/>
    <w:rsid w:val="00933A73"/>
    <w:rsid w:val="00934469"/>
    <w:rsid w:val="00936286"/>
    <w:rsid w:val="0094623B"/>
    <w:rsid w:val="009702B7"/>
    <w:rsid w:val="009707F5"/>
    <w:rsid w:val="00973411"/>
    <w:rsid w:val="00983817"/>
    <w:rsid w:val="00994BE2"/>
    <w:rsid w:val="009A0415"/>
    <w:rsid w:val="009A0CEF"/>
    <w:rsid w:val="009A2732"/>
    <w:rsid w:val="009B1FB3"/>
    <w:rsid w:val="009B53A0"/>
    <w:rsid w:val="009B605C"/>
    <w:rsid w:val="009B6B6F"/>
    <w:rsid w:val="009C5088"/>
    <w:rsid w:val="009C670C"/>
    <w:rsid w:val="009D4E8C"/>
    <w:rsid w:val="009E48C1"/>
    <w:rsid w:val="009E5A4B"/>
    <w:rsid w:val="00A1062F"/>
    <w:rsid w:val="00A1214A"/>
    <w:rsid w:val="00A14257"/>
    <w:rsid w:val="00A21367"/>
    <w:rsid w:val="00A23412"/>
    <w:rsid w:val="00A23550"/>
    <w:rsid w:val="00A254C7"/>
    <w:rsid w:val="00A313D9"/>
    <w:rsid w:val="00A40E2F"/>
    <w:rsid w:val="00A437C7"/>
    <w:rsid w:val="00A53966"/>
    <w:rsid w:val="00A62707"/>
    <w:rsid w:val="00A7147B"/>
    <w:rsid w:val="00A733B2"/>
    <w:rsid w:val="00A76AEA"/>
    <w:rsid w:val="00AA519E"/>
    <w:rsid w:val="00AA7157"/>
    <w:rsid w:val="00AB0409"/>
    <w:rsid w:val="00AB07FD"/>
    <w:rsid w:val="00AC090A"/>
    <w:rsid w:val="00AE3104"/>
    <w:rsid w:val="00AF20D6"/>
    <w:rsid w:val="00B14AD1"/>
    <w:rsid w:val="00B1612D"/>
    <w:rsid w:val="00B20061"/>
    <w:rsid w:val="00B25550"/>
    <w:rsid w:val="00B45358"/>
    <w:rsid w:val="00B468FA"/>
    <w:rsid w:val="00B528AA"/>
    <w:rsid w:val="00B605D7"/>
    <w:rsid w:val="00B60CD8"/>
    <w:rsid w:val="00B64B91"/>
    <w:rsid w:val="00B67436"/>
    <w:rsid w:val="00B85AA5"/>
    <w:rsid w:val="00B92667"/>
    <w:rsid w:val="00BA0E85"/>
    <w:rsid w:val="00BB1DAC"/>
    <w:rsid w:val="00BB3E1F"/>
    <w:rsid w:val="00BD65BF"/>
    <w:rsid w:val="00BE01D1"/>
    <w:rsid w:val="00BE3FFD"/>
    <w:rsid w:val="00BF17F7"/>
    <w:rsid w:val="00C33312"/>
    <w:rsid w:val="00C34CBB"/>
    <w:rsid w:val="00C367B2"/>
    <w:rsid w:val="00C53E54"/>
    <w:rsid w:val="00C543B8"/>
    <w:rsid w:val="00C821F1"/>
    <w:rsid w:val="00C91F65"/>
    <w:rsid w:val="00C93953"/>
    <w:rsid w:val="00CB059C"/>
    <w:rsid w:val="00CB72D5"/>
    <w:rsid w:val="00CC01F1"/>
    <w:rsid w:val="00CE2407"/>
    <w:rsid w:val="00CF4004"/>
    <w:rsid w:val="00CF43EA"/>
    <w:rsid w:val="00CF7BAF"/>
    <w:rsid w:val="00D01536"/>
    <w:rsid w:val="00D035C4"/>
    <w:rsid w:val="00D07A47"/>
    <w:rsid w:val="00D307CF"/>
    <w:rsid w:val="00D32DC3"/>
    <w:rsid w:val="00D32E87"/>
    <w:rsid w:val="00D40976"/>
    <w:rsid w:val="00D4359A"/>
    <w:rsid w:val="00D520CB"/>
    <w:rsid w:val="00D71043"/>
    <w:rsid w:val="00D74297"/>
    <w:rsid w:val="00D75542"/>
    <w:rsid w:val="00D91B1B"/>
    <w:rsid w:val="00D969DB"/>
    <w:rsid w:val="00DB04CE"/>
    <w:rsid w:val="00DB24B9"/>
    <w:rsid w:val="00DC3DAC"/>
    <w:rsid w:val="00DD0344"/>
    <w:rsid w:val="00DD7422"/>
    <w:rsid w:val="00DE2C5A"/>
    <w:rsid w:val="00DE4311"/>
    <w:rsid w:val="00DE6356"/>
    <w:rsid w:val="00DF6B94"/>
    <w:rsid w:val="00E04261"/>
    <w:rsid w:val="00E05360"/>
    <w:rsid w:val="00E15D1E"/>
    <w:rsid w:val="00E26B6D"/>
    <w:rsid w:val="00E351C0"/>
    <w:rsid w:val="00E57D64"/>
    <w:rsid w:val="00E62A12"/>
    <w:rsid w:val="00E65E9F"/>
    <w:rsid w:val="00E71648"/>
    <w:rsid w:val="00E71E32"/>
    <w:rsid w:val="00E7248B"/>
    <w:rsid w:val="00E75C2F"/>
    <w:rsid w:val="00E8523F"/>
    <w:rsid w:val="00E87BA7"/>
    <w:rsid w:val="00EA451D"/>
    <w:rsid w:val="00EB420B"/>
    <w:rsid w:val="00EE046F"/>
    <w:rsid w:val="00EE225F"/>
    <w:rsid w:val="00EF55A2"/>
    <w:rsid w:val="00F32A75"/>
    <w:rsid w:val="00F34BB6"/>
    <w:rsid w:val="00F40D27"/>
    <w:rsid w:val="00F6487B"/>
    <w:rsid w:val="00F723DB"/>
    <w:rsid w:val="00F92440"/>
    <w:rsid w:val="00FA43A3"/>
    <w:rsid w:val="00FB51D2"/>
    <w:rsid w:val="00FB5FF4"/>
    <w:rsid w:val="00FB767D"/>
    <w:rsid w:val="00FC549B"/>
    <w:rsid w:val="00FC5665"/>
    <w:rsid w:val="00FD4722"/>
    <w:rsid w:val="00FD6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E5B21CF"/>
  <w15:docId w15:val="{3BEF93D1-0181-4621-B01D-1E05C2CB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23C"/>
    <w:pPr>
      <w:spacing w:after="0" w:line="240" w:lineRule="auto"/>
    </w:pPr>
    <w:rPr>
      <w:rFonts w:ascii="Times New Roman" w:eastAsia="SimSun" w:hAnsi="Times New Roman" w:cs="Times New Roman"/>
      <w:sz w:val="24"/>
      <w:szCs w:val="24"/>
      <w:lang w:eastAsia="zh-CN"/>
    </w:rPr>
  </w:style>
  <w:style w:type="paragraph" w:styleId="Heading1">
    <w:name w:val="heading 1"/>
    <w:aliases w:val="Document Header1"/>
    <w:basedOn w:val="Normal"/>
    <w:next w:val="Normal"/>
    <w:link w:val="Heading1Char"/>
    <w:qFormat/>
    <w:rsid w:val="002B723C"/>
    <w:pPr>
      <w:suppressAutoHyphens/>
      <w:overflowPunct w:val="0"/>
      <w:autoSpaceDE w:val="0"/>
      <w:autoSpaceDN w:val="0"/>
      <w:adjustRightInd w:val="0"/>
      <w:jc w:val="center"/>
      <w:textAlignment w:val="baseline"/>
      <w:outlineLvl w:val="0"/>
    </w:pPr>
    <w:rPr>
      <w:rFonts w:ascii="Arial" w:eastAsia="Times New Roman" w:hAnsi="Arial"/>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
    <w:basedOn w:val="DefaultParagraphFont"/>
    <w:link w:val="Heading1"/>
    <w:rsid w:val="002B723C"/>
    <w:rPr>
      <w:rFonts w:ascii="Arial" w:eastAsia="Times New Roman" w:hAnsi="Arial" w:cs="Times New Roman"/>
      <w:b/>
      <w:bCs/>
      <w:sz w:val="36"/>
      <w:szCs w:val="36"/>
      <w:lang w:eastAsia="zh-CN"/>
    </w:rPr>
  </w:style>
  <w:style w:type="paragraph" w:styleId="FootnoteText">
    <w:name w:val="footnote text"/>
    <w:basedOn w:val="Normal"/>
    <w:link w:val="FootnoteTextChar"/>
    <w:semiHidden/>
    <w:rsid w:val="002B723C"/>
    <w:pPr>
      <w:tabs>
        <w:tab w:val="left" w:pos="360"/>
      </w:tabs>
      <w:suppressAutoHyphens/>
      <w:overflowPunct w:val="0"/>
      <w:autoSpaceDE w:val="0"/>
      <w:autoSpaceDN w:val="0"/>
      <w:adjustRightInd w:val="0"/>
      <w:ind w:left="360" w:hanging="360"/>
      <w:textAlignment w:val="baseline"/>
    </w:pPr>
    <w:rPr>
      <w:rFonts w:eastAsia="Times New Roman"/>
      <w:sz w:val="20"/>
      <w:szCs w:val="20"/>
    </w:rPr>
  </w:style>
  <w:style w:type="character" w:customStyle="1" w:styleId="FootnoteTextChar">
    <w:name w:val="Footnote Text Char"/>
    <w:basedOn w:val="DefaultParagraphFont"/>
    <w:link w:val="FootnoteText"/>
    <w:semiHidden/>
    <w:rsid w:val="002B723C"/>
    <w:rPr>
      <w:rFonts w:ascii="Times New Roman" w:eastAsia="Times New Roman" w:hAnsi="Times New Roman" w:cs="Times New Roman"/>
      <w:sz w:val="20"/>
      <w:szCs w:val="20"/>
      <w:lang w:eastAsia="zh-CN"/>
    </w:rPr>
  </w:style>
  <w:style w:type="character" w:customStyle="1" w:styleId="fontstyle01">
    <w:name w:val="fontstyle01"/>
    <w:basedOn w:val="DefaultParagraphFont"/>
    <w:rsid w:val="00494F0D"/>
    <w:rPr>
      <w:rFonts w:ascii="ArialRegular" w:hAnsi="ArialRegular" w:hint="default"/>
      <w:b w:val="0"/>
      <w:bCs w:val="0"/>
      <w:i w:val="0"/>
      <w:iCs w:val="0"/>
      <w:color w:val="333333"/>
      <w:sz w:val="22"/>
      <w:szCs w:val="22"/>
    </w:rPr>
  </w:style>
  <w:style w:type="table" w:styleId="TableGrid">
    <w:name w:val="Table Grid"/>
    <w:basedOn w:val="TableNormal"/>
    <w:uiPriority w:val="59"/>
    <w:rsid w:val="00D30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741118">
      <w:bodyDiv w:val="1"/>
      <w:marLeft w:val="0"/>
      <w:marRight w:val="0"/>
      <w:marTop w:val="0"/>
      <w:marBottom w:val="0"/>
      <w:divBdr>
        <w:top w:val="none" w:sz="0" w:space="0" w:color="auto"/>
        <w:left w:val="none" w:sz="0" w:space="0" w:color="auto"/>
        <w:bottom w:val="none" w:sz="0" w:space="0" w:color="auto"/>
        <w:right w:val="none" w:sz="0" w:space="0" w:color="auto"/>
      </w:divBdr>
    </w:div>
    <w:div w:id="277764609">
      <w:bodyDiv w:val="1"/>
      <w:marLeft w:val="0"/>
      <w:marRight w:val="0"/>
      <w:marTop w:val="0"/>
      <w:marBottom w:val="0"/>
      <w:divBdr>
        <w:top w:val="none" w:sz="0" w:space="0" w:color="auto"/>
        <w:left w:val="none" w:sz="0" w:space="0" w:color="auto"/>
        <w:bottom w:val="none" w:sz="0" w:space="0" w:color="auto"/>
        <w:right w:val="none" w:sz="0" w:space="0" w:color="auto"/>
      </w:divBdr>
    </w:div>
    <w:div w:id="484246353">
      <w:bodyDiv w:val="1"/>
      <w:marLeft w:val="0"/>
      <w:marRight w:val="0"/>
      <w:marTop w:val="0"/>
      <w:marBottom w:val="0"/>
      <w:divBdr>
        <w:top w:val="none" w:sz="0" w:space="0" w:color="auto"/>
        <w:left w:val="none" w:sz="0" w:space="0" w:color="auto"/>
        <w:bottom w:val="none" w:sz="0" w:space="0" w:color="auto"/>
        <w:right w:val="none" w:sz="0" w:space="0" w:color="auto"/>
      </w:divBdr>
    </w:div>
    <w:div w:id="588467662">
      <w:bodyDiv w:val="1"/>
      <w:marLeft w:val="0"/>
      <w:marRight w:val="0"/>
      <w:marTop w:val="0"/>
      <w:marBottom w:val="0"/>
      <w:divBdr>
        <w:top w:val="none" w:sz="0" w:space="0" w:color="auto"/>
        <w:left w:val="none" w:sz="0" w:space="0" w:color="auto"/>
        <w:bottom w:val="none" w:sz="0" w:space="0" w:color="auto"/>
        <w:right w:val="none" w:sz="0" w:space="0" w:color="auto"/>
      </w:divBdr>
    </w:div>
    <w:div w:id="605385192">
      <w:bodyDiv w:val="1"/>
      <w:marLeft w:val="0"/>
      <w:marRight w:val="0"/>
      <w:marTop w:val="0"/>
      <w:marBottom w:val="0"/>
      <w:divBdr>
        <w:top w:val="none" w:sz="0" w:space="0" w:color="auto"/>
        <w:left w:val="none" w:sz="0" w:space="0" w:color="auto"/>
        <w:bottom w:val="none" w:sz="0" w:space="0" w:color="auto"/>
        <w:right w:val="none" w:sz="0" w:space="0" w:color="auto"/>
      </w:divBdr>
    </w:div>
    <w:div w:id="672689088">
      <w:bodyDiv w:val="1"/>
      <w:marLeft w:val="0"/>
      <w:marRight w:val="0"/>
      <w:marTop w:val="0"/>
      <w:marBottom w:val="0"/>
      <w:divBdr>
        <w:top w:val="none" w:sz="0" w:space="0" w:color="auto"/>
        <w:left w:val="none" w:sz="0" w:space="0" w:color="auto"/>
        <w:bottom w:val="none" w:sz="0" w:space="0" w:color="auto"/>
        <w:right w:val="none" w:sz="0" w:space="0" w:color="auto"/>
      </w:divBdr>
    </w:div>
    <w:div w:id="717702230">
      <w:bodyDiv w:val="1"/>
      <w:marLeft w:val="0"/>
      <w:marRight w:val="0"/>
      <w:marTop w:val="0"/>
      <w:marBottom w:val="0"/>
      <w:divBdr>
        <w:top w:val="none" w:sz="0" w:space="0" w:color="auto"/>
        <w:left w:val="none" w:sz="0" w:space="0" w:color="auto"/>
        <w:bottom w:val="none" w:sz="0" w:space="0" w:color="auto"/>
        <w:right w:val="none" w:sz="0" w:space="0" w:color="auto"/>
      </w:divBdr>
    </w:div>
    <w:div w:id="728184797">
      <w:bodyDiv w:val="1"/>
      <w:marLeft w:val="0"/>
      <w:marRight w:val="0"/>
      <w:marTop w:val="0"/>
      <w:marBottom w:val="0"/>
      <w:divBdr>
        <w:top w:val="none" w:sz="0" w:space="0" w:color="auto"/>
        <w:left w:val="none" w:sz="0" w:space="0" w:color="auto"/>
        <w:bottom w:val="none" w:sz="0" w:space="0" w:color="auto"/>
        <w:right w:val="none" w:sz="0" w:space="0" w:color="auto"/>
      </w:divBdr>
    </w:div>
    <w:div w:id="829713551">
      <w:bodyDiv w:val="1"/>
      <w:marLeft w:val="0"/>
      <w:marRight w:val="0"/>
      <w:marTop w:val="0"/>
      <w:marBottom w:val="0"/>
      <w:divBdr>
        <w:top w:val="none" w:sz="0" w:space="0" w:color="auto"/>
        <w:left w:val="none" w:sz="0" w:space="0" w:color="auto"/>
        <w:bottom w:val="none" w:sz="0" w:space="0" w:color="auto"/>
        <w:right w:val="none" w:sz="0" w:space="0" w:color="auto"/>
      </w:divBdr>
    </w:div>
    <w:div w:id="887377802">
      <w:bodyDiv w:val="1"/>
      <w:marLeft w:val="0"/>
      <w:marRight w:val="0"/>
      <w:marTop w:val="0"/>
      <w:marBottom w:val="0"/>
      <w:divBdr>
        <w:top w:val="none" w:sz="0" w:space="0" w:color="auto"/>
        <w:left w:val="none" w:sz="0" w:space="0" w:color="auto"/>
        <w:bottom w:val="none" w:sz="0" w:space="0" w:color="auto"/>
        <w:right w:val="none" w:sz="0" w:space="0" w:color="auto"/>
      </w:divBdr>
    </w:div>
    <w:div w:id="924924008">
      <w:bodyDiv w:val="1"/>
      <w:marLeft w:val="0"/>
      <w:marRight w:val="0"/>
      <w:marTop w:val="0"/>
      <w:marBottom w:val="0"/>
      <w:divBdr>
        <w:top w:val="none" w:sz="0" w:space="0" w:color="auto"/>
        <w:left w:val="none" w:sz="0" w:space="0" w:color="auto"/>
        <w:bottom w:val="none" w:sz="0" w:space="0" w:color="auto"/>
        <w:right w:val="none" w:sz="0" w:space="0" w:color="auto"/>
      </w:divBdr>
    </w:div>
    <w:div w:id="1220288161">
      <w:bodyDiv w:val="1"/>
      <w:marLeft w:val="0"/>
      <w:marRight w:val="0"/>
      <w:marTop w:val="0"/>
      <w:marBottom w:val="0"/>
      <w:divBdr>
        <w:top w:val="none" w:sz="0" w:space="0" w:color="auto"/>
        <w:left w:val="none" w:sz="0" w:space="0" w:color="auto"/>
        <w:bottom w:val="none" w:sz="0" w:space="0" w:color="auto"/>
        <w:right w:val="none" w:sz="0" w:space="0" w:color="auto"/>
      </w:divBdr>
    </w:div>
    <w:div w:id="1220435183">
      <w:bodyDiv w:val="1"/>
      <w:marLeft w:val="0"/>
      <w:marRight w:val="0"/>
      <w:marTop w:val="0"/>
      <w:marBottom w:val="0"/>
      <w:divBdr>
        <w:top w:val="none" w:sz="0" w:space="0" w:color="auto"/>
        <w:left w:val="none" w:sz="0" w:space="0" w:color="auto"/>
        <w:bottom w:val="none" w:sz="0" w:space="0" w:color="auto"/>
        <w:right w:val="none" w:sz="0" w:space="0" w:color="auto"/>
      </w:divBdr>
    </w:div>
    <w:div w:id="1441992440">
      <w:bodyDiv w:val="1"/>
      <w:marLeft w:val="0"/>
      <w:marRight w:val="0"/>
      <w:marTop w:val="0"/>
      <w:marBottom w:val="0"/>
      <w:divBdr>
        <w:top w:val="none" w:sz="0" w:space="0" w:color="auto"/>
        <w:left w:val="none" w:sz="0" w:space="0" w:color="auto"/>
        <w:bottom w:val="none" w:sz="0" w:space="0" w:color="auto"/>
        <w:right w:val="none" w:sz="0" w:space="0" w:color="auto"/>
      </w:divBdr>
    </w:div>
    <w:div w:id="1954168342">
      <w:bodyDiv w:val="1"/>
      <w:marLeft w:val="0"/>
      <w:marRight w:val="0"/>
      <w:marTop w:val="0"/>
      <w:marBottom w:val="0"/>
      <w:divBdr>
        <w:top w:val="none" w:sz="0" w:space="0" w:color="auto"/>
        <w:left w:val="none" w:sz="0" w:space="0" w:color="auto"/>
        <w:bottom w:val="none" w:sz="0" w:space="0" w:color="auto"/>
        <w:right w:val="none" w:sz="0" w:space="0" w:color="auto"/>
      </w:divBdr>
    </w:div>
    <w:div w:id="1956591743">
      <w:bodyDiv w:val="1"/>
      <w:marLeft w:val="0"/>
      <w:marRight w:val="0"/>
      <w:marTop w:val="0"/>
      <w:marBottom w:val="0"/>
      <w:divBdr>
        <w:top w:val="none" w:sz="0" w:space="0" w:color="auto"/>
        <w:left w:val="none" w:sz="0" w:space="0" w:color="auto"/>
        <w:bottom w:val="none" w:sz="0" w:space="0" w:color="auto"/>
        <w:right w:val="none" w:sz="0" w:space="0" w:color="auto"/>
      </w:divBdr>
    </w:div>
    <w:div w:id="1989899126">
      <w:bodyDiv w:val="1"/>
      <w:marLeft w:val="0"/>
      <w:marRight w:val="0"/>
      <w:marTop w:val="0"/>
      <w:marBottom w:val="0"/>
      <w:divBdr>
        <w:top w:val="none" w:sz="0" w:space="0" w:color="auto"/>
        <w:left w:val="none" w:sz="0" w:space="0" w:color="auto"/>
        <w:bottom w:val="none" w:sz="0" w:space="0" w:color="auto"/>
        <w:right w:val="none" w:sz="0" w:space="0" w:color="auto"/>
      </w:divBdr>
    </w:div>
    <w:div w:id="202482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8</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Home</cp:lastModifiedBy>
  <cp:revision>9</cp:revision>
  <dcterms:created xsi:type="dcterms:W3CDTF">2016-12-10T07:23:00Z</dcterms:created>
  <dcterms:modified xsi:type="dcterms:W3CDTF">2020-10-21T20:47:00Z</dcterms:modified>
</cp:coreProperties>
</file>