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629.8337878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646.4332149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291.81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354.6232149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44.79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44.79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6822.445719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9014.368056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6503.97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2510.398056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2525.004805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3831.947058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2546.54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1285.407058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76.82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451.75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51.09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400.66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5906.650753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7241.558581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5833.04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1408.518581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120.5563643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120.5563643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59.0988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187.7256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187.7256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ED3F2A" w:rsidRDefault="00B520ED" w:rsidP="00B520ED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520ED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B520ED" w:rsidRPr="00103A13" w:rsidRDefault="00B520ED" w:rsidP="00B520ED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16019.85387</w:t>
            </w:r>
          </w:p>
        </w:tc>
        <w:tc>
          <w:tcPr>
            <w:tcW w:w="2682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21539.12887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15226.45</w:t>
            </w:r>
          </w:p>
        </w:tc>
        <w:tc>
          <w:tcPr>
            <w:tcW w:w="2160" w:type="dxa"/>
            <w:noWrap/>
            <w:vAlign w:val="bottom"/>
            <w:hideMark/>
          </w:tcPr>
          <w:p w:rsidR="00B520ED" w:rsidRDefault="00B520ED" w:rsidP="00B520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6312.678875</w:t>
            </w:r>
            <w:bookmarkStart w:id="0" w:name="_GoBack"/>
            <w:bookmarkEnd w:id="0"/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r w:rsidR="00C405D0">
        <w:t>Kishore</w:t>
      </w:r>
      <w:r w:rsidR="00441B63">
        <w:t>gonj</w:t>
      </w:r>
      <w:r w:rsidR="00C405D0">
        <w:t xml:space="preserve"> </w:t>
      </w:r>
      <w:r w:rsidR="00417C0C">
        <w:t xml:space="preserve"> WD </w:t>
      </w:r>
      <w:r w:rsidR="006D448A">
        <w:t>Division</w:t>
      </w:r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332CE3"/>
    <w:rsid w:val="00384497"/>
    <w:rsid w:val="003A4641"/>
    <w:rsid w:val="00417C0C"/>
    <w:rsid w:val="00441B63"/>
    <w:rsid w:val="00474F56"/>
    <w:rsid w:val="0052000E"/>
    <w:rsid w:val="00630415"/>
    <w:rsid w:val="006D448A"/>
    <w:rsid w:val="006E1CFA"/>
    <w:rsid w:val="00853EC2"/>
    <w:rsid w:val="008942B9"/>
    <w:rsid w:val="00A639D5"/>
    <w:rsid w:val="00B520ED"/>
    <w:rsid w:val="00C405D0"/>
    <w:rsid w:val="00DA677E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cp:lastPrinted>2020-12-06T08:40:00Z</cp:lastPrinted>
  <dcterms:created xsi:type="dcterms:W3CDTF">2020-12-02T18:50:00Z</dcterms:created>
  <dcterms:modified xsi:type="dcterms:W3CDTF">2020-12-31T16:51:00Z</dcterms:modified>
</cp:coreProperties>
</file>