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0182D" w14:textId="77777777" w:rsidR="00060491" w:rsidRPr="00456C4E" w:rsidRDefault="00000000" w:rsidP="00456C4E">
      <w:pPr>
        <w:spacing w:after="160"/>
        <w:jc w:val="center"/>
        <w:rPr>
          <w:rFonts w:hint="eastAsia"/>
          <w:sz w:val="22"/>
          <w:szCs w:val="24"/>
        </w:rPr>
      </w:pPr>
      <w:r w:rsidRPr="00456C4E">
        <w:rPr>
          <w:rFonts w:ascii="Aptos Display" w:hAnsi="Aptos Display"/>
          <w:b/>
          <w:color w:val="2563EB"/>
          <w:sz w:val="72"/>
          <w:szCs w:val="24"/>
        </w:rPr>
        <w:t>BazarHQ</w:t>
      </w:r>
    </w:p>
    <w:p w14:paraId="25DC4ADE" w14:textId="77777777" w:rsidR="00060491" w:rsidRPr="00456C4E" w:rsidRDefault="00000000" w:rsidP="00456C4E">
      <w:pPr>
        <w:spacing w:after="80"/>
        <w:jc w:val="center"/>
        <w:rPr>
          <w:rFonts w:hint="eastAsia"/>
          <w:sz w:val="22"/>
          <w:szCs w:val="24"/>
        </w:rPr>
      </w:pPr>
      <w:r w:rsidRPr="00456C4E">
        <w:rPr>
          <w:rFonts w:ascii="Aptos Display" w:hAnsi="Aptos Display"/>
          <w:b/>
          <w:color w:val="0F172A"/>
          <w:sz w:val="52"/>
          <w:szCs w:val="24"/>
        </w:rPr>
        <w:t>Part 2: Customer Scenario</w:t>
      </w:r>
    </w:p>
    <w:p w14:paraId="0F30FC4B" w14:textId="77777777" w:rsidR="00060491" w:rsidRPr="00456C4E" w:rsidRDefault="00000000" w:rsidP="00456C4E">
      <w:pPr>
        <w:spacing w:after="320"/>
        <w:jc w:val="center"/>
        <w:rPr>
          <w:rFonts w:hint="eastAsia"/>
          <w:sz w:val="22"/>
          <w:szCs w:val="24"/>
        </w:rPr>
      </w:pPr>
      <w:r w:rsidRPr="00456C4E">
        <w:rPr>
          <w:color w:val="475569"/>
          <w:sz w:val="28"/>
          <w:szCs w:val="24"/>
        </w:rPr>
        <w:t>Final Version - Guest Shopping Allowed, Login Required for Order Placement</w:t>
      </w:r>
    </w:p>
    <w:p w14:paraId="0779EFE2" w14:textId="10B1D476" w:rsidR="00060491" w:rsidRPr="00456C4E" w:rsidRDefault="00000000" w:rsidP="00456C4E">
      <w:pPr>
        <w:jc w:val="both"/>
        <w:rPr>
          <w:sz w:val="24"/>
          <w:szCs w:val="28"/>
        </w:rPr>
      </w:pPr>
      <w:r w:rsidRPr="00456C4E">
        <w:rPr>
          <w:rFonts w:ascii="Aptos Display" w:hAnsi="Aptos Display"/>
          <w:color w:val="0F172A"/>
          <w:sz w:val="24"/>
          <w:szCs w:val="28"/>
        </w:rPr>
        <w:t>1. Document Purpose</w:t>
      </w:r>
    </w:p>
    <w:p w14:paraId="6BF462DA"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This document defines the final customer-side scenario for BazarHQ. It describes how a customer discovers a merchant store, browses products, manages the cart, moves through checkout, authenticates before order placement, completes payment, receives confirmation, tracks orders, and manages optional account features.</w:t>
      </w:r>
    </w:p>
    <w:p w14:paraId="1981366A"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The scenario is written for product planning, software requirement specification, UI/UX design, development, and QA testing. It also clarifies all exception cases that must be handled safely and professionally.</w:t>
      </w:r>
    </w:p>
    <w:p w14:paraId="0D1145AC" w14:textId="77777777" w:rsidR="00060491" w:rsidRPr="00456C4E" w:rsidRDefault="00000000" w:rsidP="00456C4E">
      <w:pPr>
        <w:pStyle w:val="Heading1"/>
        <w:spacing w:before="320" w:after="120"/>
        <w:jc w:val="both"/>
        <w:rPr>
          <w:sz w:val="36"/>
          <w:szCs w:val="36"/>
        </w:rPr>
      </w:pPr>
      <w:r w:rsidRPr="00456C4E">
        <w:rPr>
          <w:rFonts w:ascii="Aptos Display" w:hAnsi="Aptos Display"/>
          <w:sz w:val="36"/>
          <w:szCs w:val="36"/>
        </w:rPr>
        <w:t>2. Final Business Rule</w:t>
      </w:r>
    </w:p>
    <w:tbl>
      <w:tblPr>
        <w:tblW w:w="0" w:type="auto"/>
        <w:jc w:val="center"/>
        <w:tblLook w:val="04A0" w:firstRow="1" w:lastRow="0" w:firstColumn="1" w:lastColumn="0" w:noHBand="0" w:noVBand="1"/>
      </w:tblPr>
      <w:tblGrid>
        <w:gridCol w:w="10166"/>
      </w:tblGrid>
      <w:tr w:rsidR="00060491" w:rsidRPr="00456C4E" w14:paraId="3B2E0F60" w14:textId="77777777">
        <w:trPr>
          <w:jc w:val="center"/>
        </w:trPr>
        <w:tc>
          <w:tcPr>
            <w:tcW w:w="10166" w:type="dxa"/>
            <w:tcBorders>
              <w:top w:val="single" w:sz="8" w:space="0" w:color="F59E0B"/>
              <w:left w:val="single" w:sz="8" w:space="0" w:color="F59E0B"/>
              <w:bottom w:val="single" w:sz="8" w:space="0" w:color="F59E0B"/>
              <w:right w:val="single" w:sz="8" w:space="0" w:color="F59E0B"/>
            </w:tcBorders>
            <w:shd w:val="clear" w:color="auto" w:fill="FEF3C7"/>
          </w:tcPr>
          <w:p w14:paraId="6AAA7DB2" w14:textId="77777777" w:rsidR="00060491" w:rsidRPr="00456C4E" w:rsidRDefault="00000000" w:rsidP="00456C4E">
            <w:pPr>
              <w:spacing w:after="60"/>
              <w:jc w:val="both"/>
              <w:rPr>
                <w:rFonts w:hint="eastAsia"/>
                <w:sz w:val="24"/>
                <w:szCs w:val="28"/>
              </w:rPr>
            </w:pPr>
            <w:r w:rsidRPr="00456C4E">
              <w:rPr>
                <w:b/>
                <w:color w:val="0F172A"/>
                <w:sz w:val="24"/>
                <w:szCs w:val="28"/>
              </w:rPr>
              <w:t>Login-required order placement rule</w:t>
            </w:r>
          </w:p>
          <w:p w14:paraId="29A507EE" w14:textId="77777777" w:rsidR="00060491" w:rsidRPr="00456C4E" w:rsidRDefault="00000000" w:rsidP="00456C4E">
            <w:pPr>
              <w:spacing w:after="0" w:line="252" w:lineRule="auto"/>
              <w:jc w:val="both"/>
              <w:rPr>
                <w:rFonts w:hint="eastAsia"/>
                <w:sz w:val="24"/>
                <w:szCs w:val="28"/>
              </w:rPr>
            </w:pPr>
            <w:r w:rsidRPr="00456C4E">
              <w:rPr>
                <w:color w:val="334155"/>
                <w:sz w:val="24"/>
                <w:szCs w:val="28"/>
              </w:rPr>
              <w:t>A visitor can shop as a guest up to checkout review, but cannot place an order without authentication. The final Place Order action, payment initiation, order creation, stock deduction, SMS confirmation, email confirmation, and order history update must happen only after successful login or registration.</w:t>
            </w:r>
          </w:p>
        </w:tc>
      </w:tr>
    </w:tbl>
    <w:p w14:paraId="7110AE83" w14:textId="77777777" w:rsidR="00060491" w:rsidRPr="00456C4E" w:rsidRDefault="00060491" w:rsidP="00456C4E">
      <w:pPr>
        <w:spacing w:after="40"/>
        <w:jc w:val="both"/>
        <w:rPr>
          <w:rFonts w:hint="eastAsia"/>
          <w:sz w:val="24"/>
          <w:szCs w:val="28"/>
        </w:rPr>
      </w:pPr>
    </w:p>
    <w:p w14:paraId="2803D339"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This rule prevents anonymous order records, reduces fraud risk, supports customer order history, and keeps payment verification linked to a verified customer account.</w:t>
      </w:r>
    </w:p>
    <w:p w14:paraId="35CB0075" w14:textId="77777777" w:rsidR="00060491" w:rsidRPr="00456C4E" w:rsidRDefault="00000000" w:rsidP="00456C4E">
      <w:pPr>
        <w:pStyle w:val="Heading1"/>
        <w:spacing w:before="320" w:after="120"/>
        <w:jc w:val="both"/>
        <w:rPr>
          <w:sz w:val="36"/>
          <w:szCs w:val="36"/>
        </w:rPr>
      </w:pPr>
      <w:r w:rsidRPr="00456C4E">
        <w:rPr>
          <w:rFonts w:ascii="Aptos Display" w:hAnsi="Aptos Display"/>
          <w:sz w:val="36"/>
          <w:szCs w:val="36"/>
        </w:rPr>
        <w:t>3. Primary Actor</w:t>
      </w:r>
    </w:p>
    <w:tbl>
      <w:tblPr>
        <w:tblStyle w:val="TableGrid"/>
        <w:tblW w:w="0" w:type="auto"/>
        <w:jc w:val="center"/>
        <w:tblLook w:val="04A0" w:firstRow="1" w:lastRow="0" w:firstColumn="1" w:lastColumn="0" w:noHBand="0" w:noVBand="1"/>
      </w:tblPr>
      <w:tblGrid>
        <w:gridCol w:w="2592"/>
        <w:gridCol w:w="6912"/>
      </w:tblGrid>
      <w:tr w:rsidR="00060491" w:rsidRPr="00456C4E" w14:paraId="306F7754" w14:textId="77777777">
        <w:trPr>
          <w:jc w:val="center"/>
        </w:trPr>
        <w:tc>
          <w:tcPr>
            <w:tcW w:w="2592" w:type="dxa"/>
            <w:tcBorders>
              <w:top w:val="single" w:sz="4" w:space="0" w:color="FFFFFF"/>
              <w:left w:val="single" w:sz="4" w:space="0" w:color="FFFFFF"/>
              <w:bottom w:val="single" w:sz="4" w:space="0" w:color="FFFFFF"/>
              <w:right w:val="single" w:sz="4" w:space="0" w:color="FFFFFF"/>
            </w:tcBorders>
            <w:shd w:val="clear" w:color="auto" w:fill="0F172A"/>
          </w:tcPr>
          <w:p w14:paraId="47DD5EAC" w14:textId="77777777" w:rsidR="00060491" w:rsidRPr="00456C4E" w:rsidRDefault="00000000" w:rsidP="00456C4E">
            <w:pPr>
              <w:jc w:val="both"/>
              <w:rPr>
                <w:rFonts w:hint="eastAsia"/>
                <w:sz w:val="24"/>
                <w:szCs w:val="28"/>
              </w:rPr>
            </w:pPr>
            <w:r w:rsidRPr="00456C4E">
              <w:rPr>
                <w:b/>
                <w:color w:val="FFFFFF"/>
                <w:sz w:val="24"/>
                <w:szCs w:val="28"/>
              </w:rPr>
              <w:t>Field</w:t>
            </w:r>
          </w:p>
        </w:tc>
        <w:tc>
          <w:tcPr>
            <w:tcW w:w="6912" w:type="dxa"/>
            <w:tcBorders>
              <w:top w:val="single" w:sz="4" w:space="0" w:color="FFFFFF"/>
              <w:left w:val="single" w:sz="4" w:space="0" w:color="FFFFFF"/>
              <w:bottom w:val="single" w:sz="4" w:space="0" w:color="FFFFFF"/>
              <w:right w:val="single" w:sz="4" w:space="0" w:color="FFFFFF"/>
            </w:tcBorders>
            <w:shd w:val="clear" w:color="auto" w:fill="0F172A"/>
          </w:tcPr>
          <w:p w14:paraId="1285C1FB" w14:textId="77777777" w:rsidR="00060491" w:rsidRPr="00456C4E" w:rsidRDefault="00000000" w:rsidP="00456C4E">
            <w:pPr>
              <w:jc w:val="both"/>
              <w:rPr>
                <w:rFonts w:hint="eastAsia"/>
                <w:sz w:val="24"/>
                <w:szCs w:val="28"/>
              </w:rPr>
            </w:pPr>
            <w:r w:rsidRPr="00456C4E">
              <w:rPr>
                <w:b/>
                <w:color w:val="FFFFFF"/>
                <w:sz w:val="24"/>
                <w:szCs w:val="28"/>
              </w:rPr>
              <w:t>Description</w:t>
            </w:r>
          </w:p>
        </w:tc>
      </w:tr>
      <w:tr w:rsidR="00060491" w:rsidRPr="00456C4E" w14:paraId="4DC5D20F" w14:textId="77777777">
        <w:trPr>
          <w:jc w:val="center"/>
        </w:trPr>
        <w:tc>
          <w:tcPr>
            <w:tcW w:w="2592" w:type="dxa"/>
            <w:tcBorders>
              <w:top w:val="single" w:sz="4" w:space="0" w:color="CBD5E1"/>
              <w:left w:val="single" w:sz="4" w:space="0" w:color="CBD5E1"/>
              <w:bottom w:val="single" w:sz="4" w:space="0" w:color="CBD5E1"/>
              <w:right w:val="single" w:sz="4" w:space="0" w:color="CBD5E1"/>
            </w:tcBorders>
          </w:tcPr>
          <w:p w14:paraId="3F418D62" w14:textId="77777777" w:rsidR="00060491" w:rsidRPr="00456C4E" w:rsidRDefault="00000000" w:rsidP="00456C4E">
            <w:pPr>
              <w:jc w:val="both"/>
              <w:rPr>
                <w:rFonts w:hint="eastAsia"/>
                <w:sz w:val="24"/>
                <w:szCs w:val="28"/>
              </w:rPr>
            </w:pPr>
            <w:r w:rsidRPr="00456C4E">
              <w:rPr>
                <w:color w:val="334155"/>
                <w:sz w:val="22"/>
                <w:szCs w:val="28"/>
              </w:rPr>
              <w:t>Actor Name</w:t>
            </w:r>
          </w:p>
        </w:tc>
        <w:tc>
          <w:tcPr>
            <w:tcW w:w="6912" w:type="dxa"/>
            <w:tcBorders>
              <w:top w:val="single" w:sz="4" w:space="0" w:color="CBD5E1"/>
              <w:left w:val="single" w:sz="4" w:space="0" w:color="CBD5E1"/>
              <w:bottom w:val="single" w:sz="4" w:space="0" w:color="CBD5E1"/>
              <w:right w:val="single" w:sz="4" w:space="0" w:color="CBD5E1"/>
            </w:tcBorders>
          </w:tcPr>
          <w:p w14:paraId="50D9C776" w14:textId="77777777" w:rsidR="00060491" w:rsidRPr="00456C4E" w:rsidRDefault="00000000" w:rsidP="00456C4E">
            <w:pPr>
              <w:jc w:val="both"/>
              <w:rPr>
                <w:rFonts w:hint="eastAsia"/>
                <w:sz w:val="24"/>
                <w:szCs w:val="28"/>
              </w:rPr>
            </w:pPr>
            <w:r w:rsidRPr="00456C4E">
              <w:rPr>
                <w:color w:val="334155"/>
                <w:sz w:val="22"/>
                <w:szCs w:val="28"/>
              </w:rPr>
              <w:t>Mrs Y</w:t>
            </w:r>
          </w:p>
        </w:tc>
      </w:tr>
      <w:tr w:rsidR="00060491" w:rsidRPr="00456C4E" w14:paraId="1A0FE1AD" w14:textId="77777777">
        <w:trPr>
          <w:jc w:val="center"/>
        </w:trPr>
        <w:tc>
          <w:tcPr>
            <w:tcW w:w="2592" w:type="dxa"/>
            <w:tcBorders>
              <w:top w:val="single" w:sz="4" w:space="0" w:color="CBD5E1"/>
              <w:left w:val="single" w:sz="4" w:space="0" w:color="CBD5E1"/>
              <w:bottom w:val="single" w:sz="4" w:space="0" w:color="CBD5E1"/>
              <w:right w:val="single" w:sz="4" w:space="0" w:color="CBD5E1"/>
            </w:tcBorders>
          </w:tcPr>
          <w:p w14:paraId="39185B46" w14:textId="77777777" w:rsidR="00060491" w:rsidRPr="00456C4E" w:rsidRDefault="00000000" w:rsidP="00456C4E">
            <w:pPr>
              <w:jc w:val="both"/>
              <w:rPr>
                <w:rFonts w:hint="eastAsia"/>
                <w:sz w:val="24"/>
                <w:szCs w:val="28"/>
              </w:rPr>
            </w:pPr>
            <w:r w:rsidRPr="00456C4E">
              <w:rPr>
                <w:color w:val="334155"/>
                <w:sz w:val="22"/>
                <w:szCs w:val="28"/>
              </w:rPr>
              <w:t>Actor Type</w:t>
            </w:r>
          </w:p>
        </w:tc>
        <w:tc>
          <w:tcPr>
            <w:tcW w:w="6912" w:type="dxa"/>
            <w:tcBorders>
              <w:top w:val="single" w:sz="4" w:space="0" w:color="CBD5E1"/>
              <w:left w:val="single" w:sz="4" w:space="0" w:color="CBD5E1"/>
              <w:bottom w:val="single" w:sz="4" w:space="0" w:color="CBD5E1"/>
              <w:right w:val="single" w:sz="4" w:space="0" w:color="CBD5E1"/>
            </w:tcBorders>
          </w:tcPr>
          <w:p w14:paraId="76724D64" w14:textId="77777777" w:rsidR="00060491" w:rsidRPr="00456C4E" w:rsidRDefault="00000000" w:rsidP="00456C4E">
            <w:pPr>
              <w:jc w:val="both"/>
              <w:rPr>
                <w:rFonts w:hint="eastAsia"/>
                <w:sz w:val="24"/>
                <w:szCs w:val="28"/>
              </w:rPr>
            </w:pPr>
            <w:r w:rsidRPr="00456C4E">
              <w:rPr>
                <w:color w:val="334155"/>
                <w:sz w:val="22"/>
                <w:szCs w:val="28"/>
              </w:rPr>
              <w:t>Customer / online shopper</w:t>
            </w:r>
          </w:p>
        </w:tc>
      </w:tr>
      <w:tr w:rsidR="00060491" w:rsidRPr="00456C4E" w14:paraId="01F51575" w14:textId="77777777">
        <w:trPr>
          <w:jc w:val="center"/>
        </w:trPr>
        <w:tc>
          <w:tcPr>
            <w:tcW w:w="2592" w:type="dxa"/>
            <w:tcBorders>
              <w:top w:val="single" w:sz="4" w:space="0" w:color="CBD5E1"/>
              <w:left w:val="single" w:sz="4" w:space="0" w:color="CBD5E1"/>
              <w:bottom w:val="single" w:sz="4" w:space="0" w:color="CBD5E1"/>
              <w:right w:val="single" w:sz="4" w:space="0" w:color="CBD5E1"/>
            </w:tcBorders>
          </w:tcPr>
          <w:p w14:paraId="6E51767F" w14:textId="77777777" w:rsidR="00060491" w:rsidRPr="00456C4E" w:rsidRDefault="00000000" w:rsidP="00456C4E">
            <w:pPr>
              <w:jc w:val="both"/>
              <w:rPr>
                <w:rFonts w:hint="eastAsia"/>
                <w:sz w:val="24"/>
                <w:szCs w:val="28"/>
              </w:rPr>
            </w:pPr>
            <w:r w:rsidRPr="00456C4E">
              <w:rPr>
                <w:color w:val="334155"/>
                <w:sz w:val="22"/>
                <w:szCs w:val="28"/>
              </w:rPr>
              <w:t>Background</w:t>
            </w:r>
          </w:p>
        </w:tc>
        <w:tc>
          <w:tcPr>
            <w:tcW w:w="6912" w:type="dxa"/>
            <w:tcBorders>
              <w:top w:val="single" w:sz="4" w:space="0" w:color="CBD5E1"/>
              <w:left w:val="single" w:sz="4" w:space="0" w:color="CBD5E1"/>
              <w:bottom w:val="single" w:sz="4" w:space="0" w:color="CBD5E1"/>
              <w:right w:val="single" w:sz="4" w:space="0" w:color="CBD5E1"/>
            </w:tcBorders>
          </w:tcPr>
          <w:p w14:paraId="463BDF5F" w14:textId="77777777" w:rsidR="00060491" w:rsidRPr="00456C4E" w:rsidRDefault="00000000" w:rsidP="00456C4E">
            <w:pPr>
              <w:jc w:val="both"/>
              <w:rPr>
                <w:rFonts w:hint="eastAsia"/>
                <w:sz w:val="24"/>
                <w:szCs w:val="28"/>
              </w:rPr>
            </w:pPr>
            <w:r w:rsidRPr="00456C4E">
              <w:rPr>
                <w:color w:val="334155"/>
                <w:sz w:val="22"/>
                <w:szCs w:val="28"/>
              </w:rPr>
              <w:t>A university student who frequently shops online and discovers products through social media advertisements.</w:t>
            </w:r>
          </w:p>
        </w:tc>
      </w:tr>
      <w:tr w:rsidR="00060491" w:rsidRPr="00456C4E" w14:paraId="4D72D6D1" w14:textId="77777777">
        <w:trPr>
          <w:jc w:val="center"/>
        </w:trPr>
        <w:tc>
          <w:tcPr>
            <w:tcW w:w="2592" w:type="dxa"/>
            <w:tcBorders>
              <w:top w:val="single" w:sz="4" w:space="0" w:color="CBD5E1"/>
              <w:left w:val="single" w:sz="4" w:space="0" w:color="CBD5E1"/>
              <w:bottom w:val="single" w:sz="4" w:space="0" w:color="CBD5E1"/>
              <w:right w:val="single" w:sz="4" w:space="0" w:color="CBD5E1"/>
            </w:tcBorders>
          </w:tcPr>
          <w:p w14:paraId="3244EA18" w14:textId="77777777" w:rsidR="00060491" w:rsidRPr="00456C4E" w:rsidRDefault="00000000" w:rsidP="00456C4E">
            <w:pPr>
              <w:jc w:val="both"/>
              <w:rPr>
                <w:rFonts w:hint="eastAsia"/>
                <w:sz w:val="24"/>
                <w:szCs w:val="28"/>
              </w:rPr>
            </w:pPr>
            <w:r w:rsidRPr="00456C4E">
              <w:rPr>
                <w:color w:val="334155"/>
                <w:sz w:val="22"/>
                <w:szCs w:val="28"/>
              </w:rPr>
              <w:t>Goal</w:t>
            </w:r>
          </w:p>
        </w:tc>
        <w:tc>
          <w:tcPr>
            <w:tcW w:w="6912" w:type="dxa"/>
            <w:tcBorders>
              <w:top w:val="single" w:sz="4" w:space="0" w:color="CBD5E1"/>
              <w:left w:val="single" w:sz="4" w:space="0" w:color="CBD5E1"/>
              <w:bottom w:val="single" w:sz="4" w:space="0" w:color="CBD5E1"/>
              <w:right w:val="single" w:sz="4" w:space="0" w:color="CBD5E1"/>
            </w:tcBorders>
          </w:tcPr>
          <w:p w14:paraId="18D5643A" w14:textId="77777777" w:rsidR="00060491" w:rsidRPr="00456C4E" w:rsidRDefault="00000000" w:rsidP="00456C4E">
            <w:pPr>
              <w:jc w:val="both"/>
              <w:rPr>
                <w:rFonts w:hint="eastAsia"/>
                <w:sz w:val="24"/>
                <w:szCs w:val="28"/>
              </w:rPr>
            </w:pPr>
            <w:r w:rsidRPr="00456C4E">
              <w:rPr>
                <w:color w:val="334155"/>
                <w:sz w:val="22"/>
                <w:szCs w:val="28"/>
              </w:rPr>
              <w:t>Find a leather wallet, add it to cart, complete checkout, create or log in to an account, place the order, and track delivery.</w:t>
            </w:r>
          </w:p>
        </w:tc>
      </w:tr>
      <w:tr w:rsidR="00060491" w:rsidRPr="00456C4E" w14:paraId="596AC840" w14:textId="77777777">
        <w:trPr>
          <w:jc w:val="center"/>
        </w:trPr>
        <w:tc>
          <w:tcPr>
            <w:tcW w:w="2592" w:type="dxa"/>
            <w:tcBorders>
              <w:top w:val="single" w:sz="4" w:space="0" w:color="CBD5E1"/>
              <w:left w:val="single" w:sz="4" w:space="0" w:color="CBD5E1"/>
              <w:bottom w:val="single" w:sz="4" w:space="0" w:color="CBD5E1"/>
              <w:right w:val="single" w:sz="4" w:space="0" w:color="CBD5E1"/>
            </w:tcBorders>
          </w:tcPr>
          <w:p w14:paraId="49A7F049" w14:textId="77777777" w:rsidR="00060491" w:rsidRPr="00456C4E" w:rsidRDefault="00000000" w:rsidP="00456C4E">
            <w:pPr>
              <w:jc w:val="both"/>
              <w:rPr>
                <w:rFonts w:hint="eastAsia"/>
                <w:sz w:val="24"/>
                <w:szCs w:val="28"/>
              </w:rPr>
            </w:pPr>
            <w:r w:rsidRPr="00456C4E">
              <w:rPr>
                <w:color w:val="334155"/>
                <w:sz w:val="22"/>
                <w:szCs w:val="28"/>
              </w:rPr>
              <w:t>Authentication State</w:t>
            </w:r>
          </w:p>
        </w:tc>
        <w:tc>
          <w:tcPr>
            <w:tcW w:w="6912" w:type="dxa"/>
            <w:tcBorders>
              <w:top w:val="single" w:sz="4" w:space="0" w:color="CBD5E1"/>
              <w:left w:val="single" w:sz="4" w:space="0" w:color="CBD5E1"/>
              <w:bottom w:val="single" w:sz="4" w:space="0" w:color="CBD5E1"/>
              <w:right w:val="single" w:sz="4" w:space="0" w:color="CBD5E1"/>
            </w:tcBorders>
          </w:tcPr>
          <w:p w14:paraId="4AB9EAA0" w14:textId="77777777" w:rsidR="00060491" w:rsidRPr="00456C4E" w:rsidRDefault="00000000" w:rsidP="00456C4E">
            <w:pPr>
              <w:jc w:val="both"/>
              <w:rPr>
                <w:rFonts w:hint="eastAsia"/>
                <w:sz w:val="24"/>
                <w:szCs w:val="28"/>
              </w:rPr>
            </w:pPr>
            <w:r w:rsidRPr="00456C4E">
              <w:rPr>
                <w:color w:val="334155"/>
                <w:sz w:val="22"/>
                <w:szCs w:val="28"/>
              </w:rPr>
              <w:t>Initially unauthenticated; must authenticate before final order placement.</w:t>
            </w:r>
          </w:p>
        </w:tc>
      </w:tr>
    </w:tbl>
    <w:p w14:paraId="70912E11" w14:textId="77777777" w:rsidR="00060491" w:rsidRPr="00456C4E" w:rsidRDefault="00000000" w:rsidP="00456C4E">
      <w:pPr>
        <w:pStyle w:val="Heading1"/>
        <w:spacing w:before="320" w:after="120"/>
        <w:jc w:val="both"/>
        <w:rPr>
          <w:sz w:val="36"/>
          <w:szCs w:val="36"/>
        </w:rPr>
      </w:pPr>
      <w:r w:rsidRPr="00456C4E">
        <w:rPr>
          <w:rFonts w:ascii="Aptos Display" w:hAnsi="Aptos Display"/>
          <w:sz w:val="36"/>
          <w:szCs w:val="36"/>
        </w:rPr>
        <w:t>4. Preconditions</w:t>
      </w:r>
    </w:p>
    <w:p w14:paraId="0CA134D2" w14:textId="77777777" w:rsidR="00060491" w:rsidRPr="00456C4E" w:rsidRDefault="00000000" w:rsidP="00456C4E">
      <w:pPr>
        <w:pStyle w:val="ListBullet"/>
        <w:spacing w:after="60"/>
        <w:jc w:val="both"/>
        <w:rPr>
          <w:rFonts w:hint="eastAsia"/>
          <w:sz w:val="24"/>
          <w:szCs w:val="28"/>
        </w:rPr>
      </w:pPr>
      <w:r w:rsidRPr="00456C4E">
        <w:rPr>
          <w:color w:val="334155"/>
          <w:sz w:val="24"/>
          <w:szCs w:val="28"/>
        </w:rPr>
        <w:t>MR X Leather has an active merchant account on BazarHQ.</w:t>
      </w:r>
    </w:p>
    <w:p w14:paraId="1F740C78" w14:textId="77777777" w:rsidR="00060491" w:rsidRPr="00456C4E" w:rsidRDefault="00000000" w:rsidP="00456C4E">
      <w:pPr>
        <w:pStyle w:val="ListBullet"/>
        <w:spacing w:after="60"/>
        <w:jc w:val="both"/>
        <w:rPr>
          <w:rFonts w:hint="eastAsia"/>
          <w:sz w:val="24"/>
          <w:szCs w:val="28"/>
        </w:rPr>
      </w:pPr>
      <w:r w:rsidRPr="00456C4E">
        <w:rPr>
          <w:color w:val="334155"/>
          <w:sz w:val="24"/>
          <w:szCs w:val="28"/>
        </w:rPr>
        <w:lastRenderedPageBreak/>
        <w:t>The merchant has published the online store and selected a storefront theme.</w:t>
      </w:r>
    </w:p>
    <w:p w14:paraId="420F2991" w14:textId="77777777" w:rsidR="00060491" w:rsidRPr="00456C4E" w:rsidRDefault="00000000" w:rsidP="00456C4E">
      <w:pPr>
        <w:pStyle w:val="ListBullet"/>
        <w:spacing w:after="60"/>
        <w:jc w:val="both"/>
        <w:rPr>
          <w:rFonts w:hint="eastAsia"/>
          <w:sz w:val="24"/>
          <w:szCs w:val="28"/>
        </w:rPr>
      </w:pPr>
      <w:r w:rsidRPr="00456C4E">
        <w:rPr>
          <w:color w:val="334155"/>
          <w:sz w:val="24"/>
          <w:szCs w:val="28"/>
        </w:rPr>
        <w:t>Products, categories, product variants, stock quantities, prices, policies, and payment methods have been configured by the merchant.</w:t>
      </w:r>
    </w:p>
    <w:p w14:paraId="5ABA6E93" w14:textId="77777777" w:rsidR="00060491" w:rsidRPr="00456C4E" w:rsidRDefault="00000000" w:rsidP="00456C4E">
      <w:pPr>
        <w:pStyle w:val="ListBullet"/>
        <w:spacing w:after="60"/>
        <w:jc w:val="both"/>
        <w:rPr>
          <w:rFonts w:hint="eastAsia"/>
          <w:sz w:val="24"/>
          <w:szCs w:val="28"/>
        </w:rPr>
      </w:pPr>
      <w:r w:rsidRPr="00456C4E">
        <w:rPr>
          <w:color w:val="334155"/>
          <w:sz w:val="24"/>
          <w:szCs w:val="28"/>
        </w:rPr>
        <w:t>Mrs Y accesses the store from a Facebook advertisement link or directly through the shop URL.</w:t>
      </w:r>
    </w:p>
    <w:p w14:paraId="3D30E182" w14:textId="77777777" w:rsidR="00060491" w:rsidRPr="00456C4E" w:rsidRDefault="00000000" w:rsidP="00456C4E">
      <w:pPr>
        <w:pStyle w:val="ListBullet"/>
        <w:spacing w:after="60"/>
        <w:jc w:val="both"/>
        <w:rPr>
          <w:rFonts w:hint="eastAsia"/>
          <w:sz w:val="24"/>
          <w:szCs w:val="28"/>
        </w:rPr>
      </w:pPr>
      <w:r w:rsidRPr="00456C4E">
        <w:rPr>
          <w:color w:val="334155"/>
          <w:sz w:val="24"/>
          <w:szCs w:val="28"/>
        </w:rPr>
        <w:t>The customer may begin the journey without a registered account, but must authenticate before order placement.</w:t>
      </w:r>
    </w:p>
    <w:p w14:paraId="1748057B" w14:textId="77777777" w:rsidR="00060491" w:rsidRPr="00456C4E" w:rsidRDefault="00000000" w:rsidP="00456C4E">
      <w:pPr>
        <w:pStyle w:val="Heading1"/>
        <w:spacing w:before="320" w:after="120"/>
        <w:jc w:val="both"/>
        <w:rPr>
          <w:sz w:val="36"/>
          <w:szCs w:val="36"/>
        </w:rPr>
      </w:pPr>
      <w:r w:rsidRPr="00456C4E">
        <w:rPr>
          <w:rFonts w:ascii="Aptos Display" w:hAnsi="Aptos Display"/>
          <w:sz w:val="36"/>
          <w:szCs w:val="36"/>
        </w:rPr>
        <w:t>5. Main Customer Scenario</w:t>
      </w:r>
    </w:p>
    <w:p w14:paraId="4106FD93" w14:textId="77777777" w:rsidR="00060491" w:rsidRPr="00456C4E" w:rsidRDefault="00000000" w:rsidP="00456C4E">
      <w:pPr>
        <w:pStyle w:val="Heading2"/>
        <w:spacing w:after="80"/>
        <w:jc w:val="both"/>
        <w:rPr>
          <w:sz w:val="32"/>
          <w:szCs w:val="32"/>
        </w:rPr>
      </w:pPr>
      <w:r w:rsidRPr="00456C4E">
        <w:rPr>
          <w:rFonts w:ascii="Aptos" w:hAnsi="Aptos"/>
          <w:sz w:val="32"/>
          <w:szCs w:val="32"/>
        </w:rPr>
        <w:t>5.1 Shop Discovery and Browsing</w:t>
      </w:r>
    </w:p>
    <w:p w14:paraId="443ACB97"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Mrs Y sees a Facebook advertisement for premium leather products from MR X Leather. Interested in buying a wallet, she clicks the advertisement link and is redirected to MR X Leathers online store hosted on BazarHQ.</w:t>
      </w:r>
    </w:p>
    <w:p w14:paraId="1EA13BDF"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The storefront loads quickly using the merchants selected theme. The homepage displays promotional banners, featured products, product categories, navigation options, and policy links. Mrs Y can browse the store immediately without creating an account.</w:t>
      </w:r>
    </w:p>
    <w:p w14:paraId="2A828F96"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If she accidentally enters a non-existent subdomain, BazarHQ displays a "Shop Not Found" page without revealing private shop information. If the merchant has unpublished the shop, the system displays a "Shop Currently Unavailable" page and hides all store content.</w:t>
      </w:r>
    </w:p>
    <w:p w14:paraId="6DCB4275" w14:textId="77777777" w:rsidR="00060491" w:rsidRPr="00456C4E" w:rsidRDefault="00000000" w:rsidP="00456C4E">
      <w:pPr>
        <w:pStyle w:val="Heading2"/>
        <w:spacing w:after="80"/>
        <w:jc w:val="both"/>
        <w:rPr>
          <w:sz w:val="32"/>
          <w:szCs w:val="32"/>
        </w:rPr>
      </w:pPr>
      <w:r w:rsidRPr="00456C4E">
        <w:rPr>
          <w:rFonts w:ascii="Aptos" w:hAnsi="Aptos"/>
          <w:sz w:val="32"/>
          <w:szCs w:val="32"/>
        </w:rPr>
        <w:t>5.2 Product Search and Product Details</w:t>
      </w:r>
    </w:p>
    <w:p w14:paraId="29C181F5"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Mrs Y explores product categories and uses the storefront search bar to search for "leather wallet". Search results appear quickly and update dynamically based on her input.</w:t>
      </w:r>
    </w:p>
    <w:p w14:paraId="7FA36CCA"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If no matching product is found, BazarHQ displays a clear "No products found" message and suggests browsing categories instead.</w:t>
      </w:r>
    </w:p>
    <w:p w14:paraId="3B918AF4"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Mrs Y eventually opens a wallet product detail page. The page shows multiple product images, product description, price, available variants, stock status, return policy, and shipping policy links.</w:t>
      </w:r>
    </w:p>
    <w:p w14:paraId="598C78FF"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The product has several color options. When Mrs Y selects a variant, the displayed price and stock quantity update immediately. Sold-out variants appear unavailable and cannot be selected. If the whole product is out of stock, the Add to Cart button is disabled and the product is clearly marked as unavailable.</w:t>
      </w:r>
    </w:p>
    <w:p w14:paraId="7D0ABDFA"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When stock falls below five units, BazarHQ displays a low-stock warning such as "Only 3 left in stock" to help the customer make an informed purchasing decision.</w:t>
      </w:r>
    </w:p>
    <w:p w14:paraId="20271CE1" w14:textId="77777777" w:rsidR="00060491" w:rsidRPr="00456C4E" w:rsidRDefault="00000000" w:rsidP="00456C4E">
      <w:pPr>
        <w:pStyle w:val="Heading2"/>
        <w:spacing w:after="80"/>
        <w:jc w:val="both"/>
        <w:rPr>
          <w:sz w:val="32"/>
          <w:szCs w:val="32"/>
        </w:rPr>
      </w:pPr>
      <w:r w:rsidRPr="00456C4E">
        <w:rPr>
          <w:rFonts w:ascii="Aptos" w:hAnsi="Aptos"/>
          <w:sz w:val="32"/>
          <w:szCs w:val="32"/>
        </w:rPr>
        <w:t>5.3 Cart Management</w:t>
      </w:r>
    </w:p>
    <w:p w14:paraId="178B9D5C"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After selecting the Brown variant of the wallet, Mrs Y clicks the Add to Cart button. BazarHQ adds the product to the cart, updates the cart badge, and displays a confirmation message.</w:t>
      </w:r>
    </w:p>
    <w:p w14:paraId="6220A00C"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If she attempts to add an out-of-stock item, the system prevents the action and informs her that the item is unavailable.</w:t>
      </w:r>
    </w:p>
    <w:p w14:paraId="18A8CD18"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lastRenderedPageBreak/>
        <w:t>When Mrs Y opens the cart, it displays product images, selected variants, quantities, individual prices, delivery charges, and total order amount. She can increase or decrease quantities, remove individual products, or clear the entire cart.</w:t>
      </w:r>
    </w:p>
    <w:p w14:paraId="1ED0D84E"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If Mrs Y requests a quantity greater than available stock, BazarHQ automatically limits the quantity to the maximum available stock and shows a restriction message.</w:t>
      </w:r>
    </w:p>
    <w:p w14:paraId="4D06DFDB"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If she refreshes the page or reopens the browser, the cart remains available because BazarHQ stores cart information locally. If the merchant updates a product price after it was added to the cart, BazarHQ refreshes the displayed price and informs Mrs Y before checkout continues.</w:t>
      </w:r>
    </w:p>
    <w:p w14:paraId="1BC6C541" w14:textId="77777777" w:rsidR="00060491" w:rsidRPr="00456C4E" w:rsidRDefault="00000000" w:rsidP="00456C4E">
      <w:pPr>
        <w:pStyle w:val="Heading2"/>
        <w:spacing w:after="80"/>
        <w:jc w:val="both"/>
        <w:rPr>
          <w:sz w:val="32"/>
          <w:szCs w:val="32"/>
        </w:rPr>
      </w:pPr>
      <w:r w:rsidRPr="00456C4E">
        <w:rPr>
          <w:rFonts w:ascii="Aptos" w:hAnsi="Aptos"/>
          <w:sz w:val="32"/>
          <w:szCs w:val="32"/>
        </w:rPr>
        <w:t>5.4 Checkout Draft as Guest</w:t>
      </w:r>
    </w:p>
    <w:p w14:paraId="338A0949"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After reviewing the cart, Mrs Y clicks Proceed to Checkout. Because BazarHQ supports guest shopping before order placement, she can start the checkout process without being logged in.</w:t>
      </w:r>
    </w:p>
    <w:p w14:paraId="5192F19C"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The checkout process is divided into three steps: Delivery Information, Payment Method Selection, and Order Review. In the Delivery Information step, Mrs Y enters her full name, phone number, delivery address, and district.</w:t>
      </w:r>
    </w:p>
    <w:p w14:paraId="0D4BE171"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The system validates her phone number using the Bangladeshi mobile number format 01XXXXXXXXX. If she enters an invalid number such as 0123456789, BazarHQ displays an error message and prevents her from continuing until the number is corrected.</w:t>
      </w:r>
    </w:p>
    <w:p w14:paraId="33145184"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In the Payment Method Selection step, Mrs Y sees only the payment methods enabled by the merchant. Available options may include Cash on Delivery, bKash, Nagad, Rocket, and SSLCommerz card payment. At this guest stage, she can select a preferred method, but payment is not initiated and the final order is not created yet.</w:t>
      </w:r>
    </w:p>
    <w:p w14:paraId="2D8807E6"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In the Order Review step, she reviews products, variants, quantities, pricing, delivery details, selected payment method, return policy, and shipping policy. Policy links remain visible before the final order action.</w:t>
      </w:r>
    </w:p>
    <w:p w14:paraId="56A3DF51" w14:textId="77777777" w:rsidR="00060491" w:rsidRPr="00456C4E" w:rsidRDefault="00000000" w:rsidP="00456C4E">
      <w:pPr>
        <w:pStyle w:val="Heading2"/>
        <w:spacing w:after="80"/>
        <w:jc w:val="both"/>
        <w:rPr>
          <w:sz w:val="32"/>
          <w:szCs w:val="32"/>
        </w:rPr>
      </w:pPr>
      <w:r w:rsidRPr="00456C4E">
        <w:rPr>
          <w:rFonts w:ascii="Aptos" w:hAnsi="Aptos"/>
          <w:sz w:val="32"/>
          <w:szCs w:val="32"/>
        </w:rPr>
        <w:t>5.5 Authentication Required Before Order Placement</w:t>
      </w:r>
    </w:p>
    <w:p w14:paraId="67BAFB51"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When Mrs Y, while still unauthenticated, clicks Place Order, BazarHQ does not create an order. Instead, the system displays a clear message: "Please log in or create an account to place your order."</w:t>
      </w:r>
    </w:p>
    <w:p w14:paraId="0B484AEA"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BazarHQ then redirects Mrs Y to the login or registration page. Her cart items, selected variants, quantity, delivery information, selected district, selected payment method, and order review data are preserved.</w:t>
      </w:r>
    </w:p>
    <w:p w14:paraId="6F6EA97A"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Mrs Y can log in using an existing account or create a new customer account using email/password or Google OAuth. If she registers using email/password, BazarHQ sends a verification email. After successful verification and login, she is returned to the Order Review page.</w:t>
      </w:r>
    </w:p>
    <w:p w14:paraId="0368AF8D"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After authentication, Mrs Y does not need to re-enter all checkout information unless stock, price, or delivery rules have changed. The platform revalidates the order before allowing final placement.</w:t>
      </w:r>
    </w:p>
    <w:p w14:paraId="62235C02" w14:textId="77777777" w:rsidR="00060491" w:rsidRPr="00456C4E" w:rsidRDefault="00000000" w:rsidP="00456C4E">
      <w:pPr>
        <w:pStyle w:val="Heading2"/>
        <w:spacing w:after="80"/>
        <w:jc w:val="both"/>
        <w:rPr>
          <w:sz w:val="32"/>
          <w:szCs w:val="32"/>
        </w:rPr>
      </w:pPr>
      <w:r w:rsidRPr="00456C4E">
        <w:rPr>
          <w:rFonts w:ascii="Aptos" w:hAnsi="Aptos"/>
          <w:sz w:val="32"/>
          <w:szCs w:val="32"/>
        </w:rPr>
        <w:lastRenderedPageBreak/>
        <w:t>5.6 Payment and Order Placement After Authentication</w:t>
      </w:r>
    </w:p>
    <w:p w14:paraId="018DA3E1"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After Mrs Y logs in or creates an account, she returns to the Order Review page. BazarHQ re-checks stock availability, product status, variant availability, delivery charge, total amount, and payment method availability.</w:t>
      </w:r>
    </w:p>
    <w:p w14:paraId="31D49879"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If Mrs Y chooses bKash, Nagad, or Rocket manual payment, she completes the payment through the mobile financial service and enters the transaction ID into BazarHQ. The order is then created and marked as "Payment Pending Verification" until the merchant verifies the transaction.</w:t>
      </w:r>
    </w:p>
    <w:p w14:paraId="43EA3A77"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If Mrs Y chooses SSLCommerz card payment, BazarHQ redirects her securely to the SSLCommerz payment gateway only after authentication. After successful payment, she is returned automatically to the storefront, and the order is created or updated with the correct payment status.</w:t>
      </w:r>
    </w:p>
    <w:p w14:paraId="0BD1CAC7"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If SSLCommerz is temporarily unavailable, BazarHQ displays a user-friendly error message and suggests alternative enabled payment methods instead of exposing technical details.</w:t>
      </w:r>
    </w:p>
    <w:p w14:paraId="0A5CE081"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When Mrs Y confirms the final order, the system generates a unique Order ID and displays an order success page confirming that the order has been received successfully.</w:t>
      </w:r>
    </w:p>
    <w:p w14:paraId="281D6EC9" w14:textId="77777777" w:rsidR="00060491" w:rsidRPr="00456C4E" w:rsidRDefault="00000000" w:rsidP="00456C4E">
      <w:pPr>
        <w:pStyle w:val="Heading2"/>
        <w:spacing w:after="80"/>
        <w:jc w:val="both"/>
        <w:rPr>
          <w:sz w:val="32"/>
          <w:szCs w:val="32"/>
        </w:rPr>
      </w:pPr>
      <w:r w:rsidRPr="00456C4E">
        <w:rPr>
          <w:rFonts w:ascii="Aptos" w:hAnsi="Aptos"/>
          <w:sz w:val="32"/>
          <w:szCs w:val="32"/>
        </w:rPr>
        <w:t>5.7 Order Confirmation and Notifications</w:t>
      </w:r>
    </w:p>
    <w:p w14:paraId="0C2FD829"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Within thirty seconds of successful order placement, BazarHQ sends a confirmation SMS containing the Order ID, purchased items, total amount, and tracking link. If Mrs Y has an email address associated with her account, BazarHQ also sends an order confirmation email.</w:t>
      </w:r>
    </w:p>
    <w:p w14:paraId="228446C8"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The order appears inside her customer account dashboard because every completed order is linked to an authenticated customer account.</w:t>
      </w:r>
    </w:p>
    <w:p w14:paraId="479C2EBD" w14:textId="77777777" w:rsidR="00060491" w:rsidRPr="00456C4E" w:rsidRDefault="00000000" w:rsidP="00456C4E">
      <w:pPr>
        <w:pStyle w:val="Heading2"/>
        <w:spacing w:after="80"/>
        <w:jc w:val="both"/>
        <w:rPr>
          <w:sz w:val="32"/>
          <w:szCs w:val="32"/>
        </w:rPr>
      </w:pPr>
      <w:r w:rsidRPr="00456C4E">
        <w:rPr>
          <w:rFonts w:ascii="Aptos" w:hAnsi="Aptos"/>
          <w:sz w:val="32"/>
          <w:szCs w:val="32"/>
        </w:rPr>
        <w:t>5.8 Stock, Price, and Session Conflict Handling</w:t>
      </w:r>
    </w:p>
    <w:p w14:paraId="4DB9D875"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If another customer purchases the last available unit while Mrs Y is completing checkout, BazarHQ detects the stock conflict during final revalidation, displays an alert, and prevents order placement until the issue is resolved.</w:t>
      </w:r>
    </w:p>
    <w:p w14:paraId="6DB1EB80"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If a product price changes while she is checking out, the updated amount is shown before final confirmation. Mrs Y must review the updated total before placing the order.</w:t>
      </w:r>
    </w:p>
    <w:p w14:paraId="5DA47606"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If her session expires during checkout, BazarHQ preserves her cart and checkout draft where possible. When she returns, she is taken back to the beginning of checkout or the latest safe checkout step, depending on the current validation state.</w:t>
      </w:r>
    </w:p>
    <w:p w14:paraId="0950AD02" w14:textId="77777777" w:rsidR="00060491" w:rsidRPr="00456C4E" w:rsidRDefault="00000000" w:rsidP="00456C4E">
      <w:pPr>
        <w:pStyle w:val="Heading2"/>
        <w:spacing w:after="80"/>
        <w:jc w:val="both"/>
        <w:rPr>
          <w:sz w:val="32"/>
          <w:szCs w:val="32"/>
        </w:rPr>
      </w:pPr>
      <w:r w:rsidRPr="00456C4E">
        <w:rPr>
          <w:rFonts w:ascii="Aptos" w:hAnsi="Aptos"/>
          <w:sz w:val="32"/>
          <w:szCs w:val="32"/>
        </w:rPr>
        <w:t>5.9 Order Tracking</w:t>
      </w:r>
    </w:p>
    <w:p w14:paraId="7709DD9F"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After placing the order, Mrs Y can monitor progress from the SMS tracking link, storefront tracking page, or her account dashboard.</w:t>
      </w:r>
    </w:p>
    <w:p w14:paraId="508809EE"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To access the public tracking page, she enters her Order ID and registered phone number. If both values match the order record, BazarHQ loads a tracking dashboard with a visual order timeline: Order Placed -&gt; Payment Confirmed -&gt; Order Confirmed -&gt; Shipped -&gt; Delivered.</w:t>
      </w:r>
    </w:p>
    <w:p w14:paraId="0DF1E254"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lastRenderedPageBreak/>
        <w:t>Completed stages are highlighted and timestamps are shown for each completed step. The page also displays purchased products, payment information, delivery address, order total, and merchant contact information.</w:t>
      </w:r>
    </w:p>
    <w:p w14:paraId="13847574"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Whenever the merchant updates the order status, the tracking page reflects the change within a few seconds. If Mrs Y enters an incorrect Order ID or phone number, the system displays "Order not found" without revealing whether a specific Order ID exists.</w:t>
      </w:r>
    </w:p>
    <w:p w14:paraId="5B9A9AD0"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If an order is cancelled by the merchant, the tracking page displays the Cancelled status and the merchants stated cancellation reason. If there are no status changes for more than forty-eight hours, the system continues to show the latest known status without making assumptions about delays. For orders delivered more than ninety days earlier, live tracking becomes archived.</w:t>
      </w:r>
    </w:p>
    <w:p w14:paraId="5531F5D4" w14:textId="77777777" w:rsidR="00060491" w:rsidRPr="00456C4E" w:rsidRDefault="00000000" w:rsidP="00456C4E">
      <w:pPr>
        <w:pStyle w:val="Heading2"/>
        <w:spacing w:after="80"/>
        <w:jc w:val="both"/>
        <w:rPr>
          <w:sz w:val="32"/>
          <w:szCs w:val="32"/>
        </w:rPr>
      </w:pPr>
      <w:r w:rsidRPr="00456C4E">
        <w:rPr>
          <w:rFonts w:ascii="Aptos" w:hAnsi="Aptos"/>
          <w:sz w:val="32"/>
          <w:szCs w:val="32"/>
        </w:rPr>
        <w:t>5.10 Customer Account Features</w:t>
      </w:r>
    </w:p>
    <w:p w14:paraId="78B09ECD"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After authentication, Mrs Y can access customer account features. Her account dashboard shows order history from all BazarHQ stores where she has purchased products.</w:t>
      </w:r>
    </w:p>
    <w:p w14:paraId="2AC9280B"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Each order record includes the Order ID, purchase date, shop information, purchased items, total amount, payment status, delivery status, and tracking link. She can open any order to view details and track progress directly.</w:t>
      </w:r>
    </w:p>
    <w:p w14:paraId="0211F45C"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Mrs Y can save delivery addresses to speed up future purchases. The platform allows a maximum of three saved addresses. She can mark one address as the default address, and BazarHQ uses it to pre-fill future checkout forms.</w:t>
      </w:r>
    </w:p>
    <w:p w14:paraId="05D8100B"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If Mrs Y already has three saved addresses and attempts to add a fourth one, BazarHQ informs her of the limit and requires her to delete an existing address first. If she deletes an address, it immediately disappears from future checkout options.</w:t>
      </w:r>
    </w:p>
    <w:p w14:paraId="4CEC2654"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If Mrs Y deletes her customer account, she loses access to order history and account features. However, merchants retain transaction records associated with completed purchases for business, operational, and compliance purposes.</w:t>
      </w:r>
    </w:p>
    <w:p w14:paraId="1A87350F" w14:textId="77777777" w:rsidR="00060491" w:rsidRPr="00456C4E" w:rsidRDefault="00000000" w:rsidP="00456C4E">
      <w:pPr>
        <w:jc w:val="both"/>
        <w:rPr>
          <w:rFonts w:hint="eastAsia"/>
          <w:sz w:val="24"/>
          <w:szCs w:val="28"/>
        </w:rPr>
      </w:pPr>
      <w:r w:rsidRPr="00456C4E">
        <w:rPr>
          <w:sz w:val="24"/>
          <w:szCs w:val="28"/>
        </w:rPr>
        <w:br w:type="page"/>
      </w:r>
    </w:p>
    <w:p w14:paraId="500B2EC1" w14:textId="77777777" w:rsidR="00060491" w:rsidRPr="00456C4E" w:rsidRDefault="00000000" w:rsidP="00456C4E">
      <w:pPr>
        <w:pStyle w:val="Heading1"/>
        <w:spacing w:before="320" w:after="120"/>
        <w:jc w:val="both"/>
        <w:rPr>
          <w:sz w:val="36"/>
          <w:szCs w:val="36"/>
        </w:rPr>
      </w:pPr>
      <w:r w:rsidRPr="00456C4E">
        <w:rPr>
          <w:rFonts w:ascii="Aptos Display" w:hAnsi="Aptos Display"/>
          <w:sz w:val="36"/>
          <w:szCs w:val="36"/>
        </w:rPr>
        <w:lastRenderedPageBreak/>
        <w:t>6. Alternative and Exception Scenarios</w:t>
      </w:r>
    </w:p>
    <w:tbl>
      <w:tblPr>
        <w:tblStyle w:val="TableGrid"/>
        <w:tblW w:w="0" w:type="auto"/>
        <w:jc w:val="center"/>
        <w:tblLook w:val="04A0" w:firstRow="1" w:lastRow="0" w:firstColumn="1" w:lastColumn="0" w:noHBand="0" w:noVBand="1"/>
      </w:tblPr>
      <w:tblGrid>
        <w:gridCol w:w="3168"/>
        <w:gridCol w:w="6480"/>
      </w:tblGrid>
      <w:tr w:rsidR="00060491" w:rsidRPr="00456C4E" w14:paraId="2BBBC93D" w14:textId="77777777">
        <w:trPr>
          <w:jc w:val="center"/>
        </w:trPr>
        <w:tc>
          <w:tcPr>
            <w:tcW w:w="3168" w:type="dxa"/>
            <w:tcBorders>
              <w:top w:val="single" w:sz="4" w:space="0" w:color="FFFFFF"/>
              <w:left w:val="single" w:sz="4" w:space="0" w:color="FFFFFF"/>
              <w:bottom w:val="single" w:sz="4" w:space="0" w:color="FFFFFF"/>
              <w:right w:val="single" w:sz="4" w:space="0" w:color="FFFFFF"/>
            </w:tcBorders>
            <w:shd w:val="clear" w:color="auto" w:fill="0F172A"/>
          </w:tcPr>
          <w:p w14:paraId="580D85B1" w14:textId="77777777" w:rsidR="00060491" w:rsidRPr="00456C4E" w:rsidRDefault="00000000" w:rsidP="00456C4E">
            <w:pPr>
              <w:jc w:val="both"/>
              <w:rPr>
                <w:rFonts w:hint="eastAsia"/>
                <w:sz w:val="24"/>
                <w:szCs w:val="28"/>
              </w:rPr>
            </w:pPr>
            <w:r w:rsidRPr="00456C4E">
              <w:rPr>
                <w:b/>
                <w:color w:val="FFFFFF"/>
                <w:sz w:val="24"/>
                <w:szCs w:val="28"/>
              </w:rPr>
              <w:t>Scenario</w:t>
            </w:r>
          </w:p>
        </w:tc>
        <w:tc>
          <w:tcPr>
            <w:tcW w:w="6480" w:type="dxa"/>
            <w:tcBorders>
              <w:top w:val="single" w:sz="4" w:space="0" w:color="FFFFFF"/>
              <w:left w:val="single" w:sz="4" w:space="0" w:color="FFFFFF"/>
              <w:bottom w:val="single" w:sz="4" w:space="0" w:color="FFFFFF"/>
              <w:right w:val="single" w:sz="4" w:space="0" w:color="FFFFFF"/>
            </w:tcBorders>
            <w:shd w:val="clear" w:color="auto" w:fill="0F172A"/>
          </w:tcPr>
          <w:p w14:paraId="19CEC081" w14:textId="77777777" w:rsidR="00060491" w:rsidRPr="00456C4E" w:rsidRDefault="00000000" w:rsidP="00456C4E">
            <w:pPr>
              <w:jc w:val="both"/>
              <w:rPr>
                <w:rFonts w:hint="eastAsia"/>
                <w:sz w:val="24"/>
                <w:szCs w:val="28"/>
              </w:rPr>
            </w:pPr>
            <w:r w:rsidRPr="00456C4E">
              <w:rPr>
                <w:b/>
                <w:color w:val="FFFFFF"/>
                <w:sz w:val="24"/>
                <w:szCs w:val="28"/>
              </w:rPr>
              <w:t>Expected System Response</w:t>
            </w:r>
          </w:p>
        </w:tc>
      </w:tr>
      <w:tr w:rsidR="00060491" w:rsidRPr="00456C4E" w14:paraId="40A4DFBC" w14:textId="77777777">
        <w:trPr>
          <w:jc w:val="center"/>
        </w:trPr>
        <w:tc>
          <w:tcPr>
            <w:tcW w:w="3168" w:type="dxa"/>
            <w:tcBorders>
              <w:top w:val="single" w:sz="4" w:space="0" w:color="CBD5E1"/>
              <w:left w:val="single" w:sz="4" w:space="0" w:color="CBD5E1"/>
              <w:bottom w:val="single" w:sz="4" w:space="0" w:color="CBD5E1"/>
              <w:right w:val="single" w:sz="4" w:space="0" w:color="CBD5E1"/>
            </w:tcBorders>
          </w:tcPr>
          <w:p w14:paraId="5E2401B9" w14:textId="77777777" w:rsidR="00060491" w:rsidRPr="00456C4E" w:rsidRDefault="00000000" w:rsidP="00456C4E">
            <w:pPr>
              <w:jc w:val="both"/>
              <w:rPr>
                <w:rFonts w:hint="eastAsia"/>
                <w:sz w:val="24"/>
                <w:szCs w:val="28"/>
              </w:rPr>
            </w:pPr>
            <w:r w:rsidRPr="00456C4E">
              <w:rPr>
                <w:color w:val="334155"/>
                <w:sz w:val="22"/>
                <w:szCs w:val="28"/>
              </w:rPr>
              <w:t>Invalid shop subdomain</w:t>
            </w:r>
          </w:p>
        </w:tc>
        <w:tc>
          <w:tcPr>
            <w:tcW w:w="6480" w:type="dxa"/>
            <w:tcBorders>
              <w:top w:val="single" w:sz="4" w:space="0" w:color="CBD5E1"/>
              <w:left w:val="single" w:sz="4" w:space="0" w:color="CBD5E1"/>
              <w:bottom w:val="single" w:sz="4" w:space="0" w:color="CBD5E1"/>
              <w:right w:val="single" w:sz="4" w:space="0" w:color="CBD5E1"/>
            </w:tcBorders>
          </w:tcPr>
          <w:p w14:paraId="26630ADF" w14:textId="77777777" w:rsidR="00060491" w:rsidRPr="00456C4E" w:rsidRDefault="00000000" w:rsidP="00456C4E">
            <w:pPr>
              <w:jc w:val="both"/>
              <w:rPr>
                <w:rFonts w:hint="eastAsia"/>
                <w:sz w:val="24"/>
                <w:szCs w:val="28"/>
              </w:rPr>
            </w:pPr>
            <w:r w:rsidRPr="00456C4E">
              <w:rPr>
                <w:color w:val="334155"/>
                <w:sz w:val="22"/>
                <w:szCs w:val="28"/>
              </w:rPr>
              <w:t>BazarHQ shows Shop Not Found and does not reveal private shop information.</w:t>
            </w:r>
          </w:p>
        </w:tc>
      </w:tr>
      <w:tr w:rsidR="00060491" w:rsidRPr="00456C4E" w14:paraId="321C4A99" w14:textId="77777777">
        <w:trPr>
          <w:jc w:val="center"/>
        </w:trPr>
        <w:tc>
          <w:tcPr>
            <w:tcW w:w="3168" w:type="dxa"/>
            <w:tcBorders>
              <w:top w:val="single" w:sz="4" w:space="0" w:color="CBD5E1"/>
              <w:left w:val="single" w:sz="4" w:space="0" w:color="CBD5E1"/>
              <w:bottom w:val="single" w:sz="4" w:space="0" w:color="CBD5E1"/>
              <w:right w:val="single" w:sz="4" w:space="0" w:color="CBD5E1"/>
            </w:tcBorders>
          </w:tcPr>
          <w:p w14:paraId="1027F728" w14:textId="77777777" w:rsidR="00060491" w:rsidRPr="00456C4E" w:rsidRDefault="00000000" w:rsidP="00456C4E">
            <w:pPr>
              <w:jc w:val="both"/>
              <w:rPr>
                <w:rFonts w:hint="eastAsia"/>
                <w:sz w:val="24"/>
                <w:szCs w:val="28"/>
              </w:rPr>
            </w:pPr>
            <w:r w:rsidRPr="00456C4E">
              <w:rPr>
                <w:color w:val="334155"/>
                <w:sz w:val="22"/>
                <w:szCs w:val="28"/>
              </w:rPr>
              <w:t>Shop unpublished</w:t>
            </w:r>
          </w:p>
        </w:tc>
        <w:tc>
          <w:tcPr>
            <w:tcW w:w="6480" w:type="dxa"/>
            <w:tcBorders>
              <w:top w:val="single" w:sz="4" w:space="0" w:color="CBD5E1"/>
              <w:left w:val="single" w:sz="4" w:space="0" w:color="CBD5E1"/>
              <w:bottom w:val="single" w:sz="4" w:space="0" w:color="CBD5E1"/>
              <w:right w:val="single" w:sz="4" w:space="0" w:color="CBD5E1"/>
            </w:tcBorders>
          </w:tcPr>
          <w:p w14:paraId="6841746C" w14:textId="77777777" w:rsidR="00060491" w:rsidRPr="00456C4E" w:rsidRDefault="00000000" w:rsidP="00456C4E">
            <w:pPr>
              <w:jc w:val="both"/>
              <w:rPr>
                <w:rFonts w:hint="eastAsia"/>
                <w:sz w:val="24"/>
                <w:szCs w:val="28"/>
              </w:rPr>
            </w:pPr>
            <w:r w:rsidRPr="00456C4E">
              <w:rPr>
                <w:color w:val="334155"/>
                <w:sz w:val="22"/>
                <w:szCs w:val="28"/>
              </w:rPr>
              <w:t>BazarHQ shows Shop Currently Unavailable and hides storefront content.</w:t>
            </w:r>
          </w:p>
        </w:tc>
      </w:tr>
      <w:tr w:rsidR="00060491" w:rsidRPr="00456C4E" w14:paraId="720D64DC" w14:textId="77777777">
        <w:trPr>
          <w:jc w:val="center"/>
        </w:trPr>
        <w:tc>
          <w:tcPr>
            <w:tcW w:w="3168" w:type="dxa"/>
            <w:tcBorders>
              <w:top w:val="single" w:sz="4" w:space="0" w:color="CBD5E1"/>
              <w:left w:val="single" w:sz="4" w:space="0" w:color="CBD5E1"/>
              <w:bottom w:val="single" w:sz="4" w:space="0" w:color="CBD5E1"/>
              <w:right w:val="single" w:sz="4" w:space="0" w:color="CBD5E1"/>
            </w:tcBorders>
          </w:tcPr>
          <w:p w14:paraId="026690A0" w14:textId="77777777" w:rsidR="00060491" w:rsidRPr="00456C4E" w:rsidRDefault="00000000" w:rsidP="00456C4E">
            <w:pPr>
              <w:jc w:val="both"/>
              <w:rPr>
                <w:rFonts w:hint="eastAsia"/>
                <w:sz w:val="24"/>
                <w:szCs w:val="28"/>
              </w:rPr>
            </w:pPr>
            <w:r w:rsidRPr="00456C4E">
              <w:rPr>
                <w:color w:val="334155"/>
                <w:sz w:val="22"/>
                <w:szCs w:val="28"/>
              </w:rPr>
              <w:t>No product search result</w:t>
            </w:r>
          </w:p>
        </w:tc>
        <w:tc>
          <w:tcPr>
            <w:tcW w:w="6480" w:type="dxa"/>
            <w:tcBorders>
              <w:top w:val="single" w:sz="4" w:space="0" w:color="CBD5E1"/>
              <w:left w:val="single" w:sz="4" w:space="0" w:color="CBD5E1"/>
              <w:bottom w:val="single" w:sz="4" w:space="0" w:color="CBD5E1"/>
              <w:right w:val="single" w:sz="4" w:space="0" w:color="CBD5E1"/>
            </w:tcBorders>
          </w:tcPr>
          <w:p w14:paraId="33C6F0B7" w14:textId="77777777" w:rsidR="00060491" w:rsidRPr="00456C4E" w:rsidRDefault="00000000" w:rsidP="00456C4E">
            <w:pPr>
              <w:jc w:val="both"/>
              <w:rPr>
                <w:rFonts w:hint="eastAsia"/>
                <w:sz w:val="24"/>
                <w:szCs w:val="28"/>
              </w:rPr>
            </w:pPr>
            <w:r w:rsidRPr="00456C4E">
              <w:rPr>
                <w:color w:val="334155"/>
                <w:sz w:val="22"/>
                <w:szCs w:val="28"/>
              </w:rPr>
              <w:t>System shows No products found and suggests category browsing.</w:t>
            </w:r>
          </w:p>
        </w:tc>
      </w:tr>
      <w:tr w:rsidR="00060491" w:rsidRPr="00456C4E" w14:paraId="30729864" w14:textId="77777777">
        <w:trPr>
          <w:jc w:val="center"/>
        </w:trPr>
        <w:tc>
          <w:tcPr>
            <w:tcW w:w="3168" w:type="dxa"/>
            <w:tcBorders>
              <w:top w:val="single" w:sz="4" w:space="0" w:color="CBD5E1"/>
              <w:left w:val="single" w:sz="4" w:space="0" w:color="CBD5E1"/>
              <w:bottom w:val="single" w:sz="4" w:space="0" w:color="CBD5E1"/>
              <w:right w:val="single" w:sz="4" w:space="0" w:color="CBD5E1"/>
            </w:tcBorders>
          </w:tcPr>
          <w:p w14:paraId="06E34E9A" w14:textId="77777777" w:rsidR="00060491" w:rsidRPr="00456C4E" w:rsidRDefault="00000000" w:rsidP="00456C4E">
            <w:pPr>
              <w:jc w:val="both"/>
              <w:rPr>
                <w:rFonts w:hint="eastAsia"/>
                <w:sz w:val="24"/>
                <w:szCs w:val="28"/>
              </w:rPr>
            </w:pPr>
            <w:r w:rsidRPr="00456C4E">
              <w:rPr>
                <w:color w:val="334155"/>
                <w:sz w:val="22"/>
                <w:szCs w:val="28"/>
              </w:rPr>
              <w:t>Variant sold out</w:t>
            </w:r>
          </w:p>
        </w:tc>
        <w:tc>
          <w:tcPr>
            <w:tcW w:w="6480" w:type="dxa"/>
            <w:tcBorders>
              <w:top w:val="single" w:sz="4" w:space="0" w:color="CBD5E1"/>
              <w:left w:val="single" w:sz="4" w:space="0" w:color="CBD5E1"/>
              <w:bottom w:val="single" w:sz="4" w:space="0" w:color="CBD5E1"/>
              <w:right w:val="single" w:sz="4" w:space="0" w:color="CBD5E1"/>
            </w:tcBorders>
          </w:tcPr>
          <w:p w14:paraId="594B1507" w14:textId="77777777" w:rsidR="00060491" w:rsidRPr="00456C4E" w:rsidRDefault="00000000" w:rsidP="00456C4E">
            <w:pPr>
              <w:jc w:val="both"/>
              <w:rPr>
                <w:rFonts w:hint="eastAsia"/>
                <w:sz w:val="24"/>
                <w:szCs w:val="28"/>
              </w:rPr>
            </w:pPr>
            <w:r w:rsidRPr="00456C4E">
              <w:rPr>
                <w:color w:val="334155"/>
                <w:sz w:val="22"/>
                <w:szCs w:val="28"/>
              </w:rPr>
              <w:t>Variant appears unavailable and cannot be selected.</w:t>
            </w:r>
          </w:p>
        </w:tc>
      </w:tr>
      <w:tr w:rsidR="00060491" w:rsidRPr="00456C4E" w14:paraId="5C9F8E8A" w14:textId="77777777">
        <w:trPr>
          <w:jc w:val="center"/>
        </w:trPr>
        <w:tc>
          <w:tcPr>
            <w:tcW w:w="3168" w:type="dxa"/>
            <w:tcBorders>
              <w:top w:val="single" w:sz="4" w:space="0" w:color="CBD5E1"/>
              <w:left w:val="single" w:sz="4" w:space="0" w:color="CBD5E1"/>
              <w:bottom w:val="single" w:sz="4" w:space="0" w:color="CBD5E1"/>
              <w:right w:val="single" w:sz="4" w:space="0" w:color="CBD5E1"/>
            </w:tcBorders>
          </w:tcPr>
          <w:p w14:paraId="374D0EEB" w14:textId="77777777" w:rsidR="00060491" w:rsidRPr="00456C4E" w:rsidRDefault="00000000" w:rsidP="00456C4E">
            <w:pPr>
              <w:jc w:val="both"/>
              <w:rPr>
                <w:rFonts w:hint="eastAsia"/>
                <w:sz w:val="24"/>
                <w:szCs w:val="28"/>
              </w:rPr>
            </w:pPr>
            <w:r w:rsidRPr="00456C4E">
              <w:rPr>
                <w:color w:val="334155"/>
                <w:sz w:val="22"/>
                <w:szCs w:val="28"/>
              </w:rPr>
              <w:t>Product out of stock</w:t>
            </w:r>
          </w:p>
        </w:tc>
        <w:tc>
          <w:tcPr>
            <w:tcW w:w="6480" w:type="dxa"/>
            <w:tcBorders>
              <w:top w:val="single" w:sz="4" w:space="0" w:color="CBD5E1"/>
              <w:left w:val="single" w:sz="4" w:space="0" w:color="CBD5E1"/>
              <w:bottom w:val="single" w:sz="4" w:space="0" w:color="CBD5E1"/>
              <w:right w:val="single" w:sz="4" w:space="0" w:color="CBD5E1"/>
            </w:tcBorders>
          </w:tcPr>
          <w:p w14:paraId="22421800" w14:textId="77777777" w:rsidR="00060491" w:rsidRPr="00456C4E" w:rsidRDefault="00000000" w:rsidP="00456C4E">
            <w:pPr>
              <w:jc w:val="both"/>
              <w:rPr>
                <w:rFonts w:hint="eastAsia"/>
                <w:sz w:val="24"/>
                <w:szCs w:val="28"/>
              </w:rPr>
            </w:pPr>
            <w:r w:rsidRPr="00456C4E">
              <w:rPr>
                <w:color w:val="334155"/>
                <w:sz w:val="22"/>
                <w:szCs w:val="28"/>
              </w:rPr>
              <w:t>Add to Cart is disabled and product is marked unavailable.</w:t>
            </w:r>
          </w:p>
        </w:tc>
      </w:tr>
      <w:tr w:rsidR="00060491" w:rsidRPr="00456C4E" w14:paraId="065243F5" w14:textId="77777777">
        <w:trPr>
          <w:jc w:val="center"/>
        </w:trPr>
        <w:tc>
          <w:tcPr>
            <w:tcW w:w="3168" w:type="dxa"/>
            <w:tcBorders>
              <w:top w:val="single" w:sz="4" w:space="0" w:color="CBD5E1"/>
              <w:left w:val="single" w:sz="4" w:space="0" w:color="CBD5E1"/>
              <w:bottom w:val="single" w:sz="4" w:space="0" w:color="CBD5E1"/>
              <w:right w:val="single" w:sz="4" w:space="0" w:color="CBD5E1"/>
            </w:tcBorders>
          </w:tcPr>
          <w:p w14:paraId="702C3C77" w14:textId="77777777" w:rsidR="00060491" w:rsidRPr="00456C4E" w:rsidRDefault="00000000" w:rsidP="00456C4E">
            <w:pPr>
              <w:jc w:val="both"/>
              <w:rPr>
                <w:rFonts w:hint="eastAsia"/>
                <w:sz w:val="24"/>
                <w:szCs w:val="28"/>
              </w:rPr>
            </w:pPr>
            <w:r w:rsidRPr="00456C4E">
              <w:rPr>
                <w:color w:val="334155"/>
                <w:sz w:val="22"/>
                <w:szCs w:val="28"/>
              </w:rPr>
              <w:t>Low stock</w:t>
            </w:r>
          </w:p>
        </w:tc>
        <w:tc>
          <w:tcPr>
            <w:tcW w:w="6480" w:type="dxa"/>
            <w:tcBorders>
              <w:top w:val="single" w:sz="4" w:space="0" w:color="CBD5E1"/>
              <w:left w:val="single" w:sz="4" w:space="0" w:color="CBD5E1"/>
              <w:bottom w:val="single" w:sz="4" w:space="0" w:color="CBD5E1"/>
              <w:right w:val="single" w:sz="4" w:space="0" w:color="CBD5E1"/>
            </w:tcBorders>
          </w:tcPr>
          <w:p w14:paraId="6C18967E" w14:textId="77777777" w:rsidR="00060491" w:rsidRPr="00456C4E" w:rsidRDefault="00000000" w:rsidP="00456C4E">
            <w:pPr>
              <w:jc w:val="both"/>
              <w:rPr>
                <w:rFonts w:hint="eastAsia"/>
                <w:sz w:val="24"/>
                <w:szCs w:val="28"/>
              </w:rPr>
            </w:pPr>
            <w:r w:rsidRPr="00456C4E">
              <w:rPr>
                <w:color w:val="334155"/>
                <w:sz w:val="22"/>
                <w:szCs w:val="28"/>
              </w:rPr>
              <w:t>System displays a warning such as Only 3 left in stock.</w:t>
            </w:r>
          </w:p>
        </w:tc>
      </w:tr>
      <w:tr w:rsidR="00060491" w:rsidRPr="00456C4E" w14:paraId="409BA98A" w14:textId="77777777">
        <w:trPr>
          <w:jc w:val="center"/>
        </w:trPr>
        <w:tc>
          <w:tcPr>
            <w:tcW w:w="3168" w:type="dxa"/>
            <w:tcBorders>
              <w:top w:val="single" w:sz="4" w:space="0" w:color="CBD5E1"/>
              <w:left w:val="single" w:sz="4" w:space="0" w:color="CBD5E1"/>
              <w:bottom w:val="single" w:sz="4" w:space="0" w:color="CBD5E1"/>
              <w:right w:val="single" w:sz="4" w:space="0" w:color="CBD5E1"/>
            </w:tcBorders>
          </w:tcPr>
          <w:p w14:paraId="1D05BBF0" w14:textId="77777777" w:rsidR="00060491" w:rsidRPr="00456C4E" w:rsidRDefault="00000000" w:rsidP="00456C4E">
            <w:pPr>
              <w:jc w:val="both"/>
              <w:rPr>
                <w:rFonts w:hint="eastAsia"/>
                <w:sz w:val="24"/>
                <w:szCs w:val="28"/>
              </w:rPr>
            </w:pPr>
            <w:r w:rsidRPr="00456C4E">
              <w:rPr>
                <w:color w:val="334155"/>
                <w:sz w:val="22"/>
                <w:szCs w:val="28"/>
              </w:rPr>
              <w:t>Quantity exceeds stock</w:t>
            </w:r>
          </w:p>
        </w:tc>
        <w:tc>
          <w:tcPr>
            <w:tcW w:w="6480" w:type="dxa"/>
            <w:tcBorders>
              <w:top w:val="single" w:sz="4" w:space="0" w:color="CBD5E1"/>
              <w:left w:val="single" w:sz="4" w:space="0" w:color="CBD5E1"/>
              <w:bottom w:val="single" w:sz="4" w:space="0" w:color="CBD5E1"/>
              <w:right w:val="single" w:sz="4" w:space="0" w:color="CBD5E1"/>
            </w:tcBorders>
          </w:tcPr>
          <w:p w14:paraId="0007A6EE" w14:textId="77777777" w:rsidR="00060491" w:rsidRPr="00456C4E" w:rsidRDefault="00000000" w:rsidP="00456C4E">
            <w:pPr>
              <w:jc w:val="both"/>
              <w:rPr>
                <w:rFonts w:hint="eastAsia"/>
                <w:sz w:val="24"/>
                <w:szCs w:val="28"/>
              </w:rPr>
            </w:pPr>
            <w:r w:rsidRPr="00456C4E">
              <w:rPr>
                <w:color w:val="334155"/>
                <w:sz w:val="22"/>
                <w:szCs w:val="28"/>
              </w:rPr>
              <w:t>Cart quantity is limited to available stock and customer is informed.</w:t>
            </w:r>
          </w:p>
        </w:tc>
      </w:tr>
      <w:tr w:rsidR="00060491" w:rsidRPr="00456C4E" w14:paraId="46DC3943" w14:textId="77777777">
        <w:trPr>
          <w:jc w:val="center"/>
        </w:trPr>
        <w:tc>
          <w:tcPr>
            <w:tcW w:w="3168" w:type="dxa"/>
            <w:tcBorders>
              <w:top w:val="single" w:sz="4" w:space="0" w:color="CBD5E1"/>
              <w:left w:val="single" w:sz="4" w:space="0" w:color="CBD5E1"/>
              <w:bottom w:val="single" w:sz="4" w:space="0" w:color="CBD5E1"/>
              <w:right w:val="single" w:sz="4" w:space="0" w:color="CBD5E1"/>
            </w:tcBorders>
          </w:tcPr>
          <w:p w14:paraId="2EC3EC00" w14:textId="77777777" w:rsidR="00060491" w:rsidRPr="00456C4E" w:rsidRDefault="00000000" w:rsidP="00456C4E">
            <w:pPr>
              <w:jc w:val="both"/>
              <w:rPr>
                <w:rFonts w:hint="eastAsia"/>
                <w:sz w:val="24"/>
                <w:szCs w:val="28"/>
              </w:rPr>
            </w:pPr>
            <w:r w:rsidRPr="00456C4E">
              <w:rPr>
                <w:color w:val="334155"/>
                <w:sz w:val="22"/>
                <w:szCs w:val="28"/>
              </w:rPr>
              <w:t>Price changes in cart</w:t>
            </w:r>
          </w:p>
        </w:tc>
        <w:tc>
          <w:tcPr>
            <w:tcW w:w="6480" w:type="dxa"/>
            <w:tcBorders>
              <w:top w:val="single" w:sz="4" w:space="0" w:color="CBD5E1"/>
              <w:left w:val="single" w:sz="4" w:space="0" w:color="CBD5E1"/>
              <w:bottom w:val="single" w:sz="4" w:space="0" w:color="CBD5E1"/>
              <w:right w:val="single" w:sz="4" w:space="0" w:color="CBD5E1"/>
            </w:tcBorders>
          </w:tcPr>
          <w:p w14:paraId="2D418D73" w14:textId="77777777" w:rsidR="00060491" w:rsidRPr="00456C4E" w:rsidRDefault="00000000" w:rsidP="00456C4E">
            <w:pPr>
              <w:jc w:val="both"/>
              <w:rPr>
                <w:rFonts w:hint="eastAsia"/>
                <w:sz w:val="24"/>
                <w:szCs w:val="28"/>
              </w:rPr>
            </w:pPr>
            <w:r w:rsidRPr="00456C4E">
              <w:rPr>
                <w:color w:val="334155"/>
                <w:sz w:val="22"/>
                <w:szCs w:val="28"/>
              </w:rPr>
              <w:t>Displayed price is updated and customer is informed before checkout continues.</w:t>
            </w:r>
          </w:p>
        </w:tc>
      </w:tr>
      <w:tr w:rsidR="00060491" w:rsidRPr="00456C4E" w14:paraId="5E2AEAE5" w14:textId="77777777">
        <w:trPr>
          <w:jc w:val="center"/>
        </w:trPr>
        <w:tc>
          <w:tcPr>
            <w:tcW w:w="3168" w:type="dxa"/>
            <w:tcBorders>
              <w:top w:val="single" w:sz="4" w:space="0" w:color="CBD5E1"/>
              <w:left w:val="single" w:sz="4" w:space="0" w:color="CBD5E1"/>
              <w:bottom w:val="single" w:sz="4" w:space="0" w:color="CBD5E1"/>
              <w:right w:val="single" w:sz="4" w:space="0" w:color="CBD5E1"/>
            </w:tcBorders>
          </w:tcPr>
          <w:p w14:paraId="098D99EF" w14:textId="77777777" w:rsidR="00060491" w:rsidRPr="00456C4E" w:rsidRDefault="00000000" w:rsidP="00456C4E">
            <w:pPr>
              <w:jc w:val="both"/>
              <w:rPr>
                <w:rFonts w:hint="eastAsia"/>
                <w:sz w:val="24"/>
                <w:szCs w:val="28"/>
              </w:rPr>
            </w:pPr>
            <w:r w:rsidRPr="00456C4E">
              <w:rPr>
                <w:color w:val="334155"/>
                <w:sz w:val="22"/>
                <w:szCs w:val="28"/>
              </w:rPr>
              <w:t>Guest clicks Place Order</w:t>
            </w:r>
          </w:p>
        </w:tc>
        <w:tc>
          <w:tcPr>
            <w:tcW w:w="6480" w:type="dxa"/>
            <w:tcBorders>
              <w:top w:val="single" w:sz="4" w:space="0" w:color="CBD5E1"/>
              <w:left w:val="single" w:sz="4" w:space="0" w:color="CBD5E1"/>
              <w:bottom w:val="single" w:sz="4" w:space="0" w:color="CBD5E1"/>
              <w:right w:val="single" w:sz="4" w:space="0" w:color="CBD5E1"/>
            </w:tcBorders>
          </w:tcPr>
          <w:p w14:paraId="18570A18" w14:textId="77777777" w:rsidR="00060491" w:rsidRPr="00456C4E" w:rsidRDefault="00000000" w:rsidP="00456C4E">
            <w:pPr>
              <w:jc w:val="both"/>
              <w:rPr>
                <w:rFonts w:hint="eastAsia"/>
                <w:sz w:val="24"/>
                <w:szCs w:val="28"/>
              </w:rPr>
            </w:pPr>
            <w:r w:rsidRPr="00456C4E">
              <w:rPr>
                <w:color w:val="334155"/>
                <w:sz w:val="22"/>
                <w:szCs w:val="28"/>
              </w:rPr>
              <w:t>Order is not created. Customer is asked to login or create an account. Cart and checkout data are preserved.</w:t>
            </w:r>
          </w:p>
        </w:tc>
      </w:tr>
      <w:tr w:rsidR="00060491" w:rsidRPr="00456C4E" w14:paraId="513329A7" w14:textId="77777777">
        <w:trPr>
          <w:jc w:val="center"/>
        </w:trPr>
        <w:tc>
          <w:tcPr>
            <w:tcW w:w="3168" w:type="dxa"/>
            <w:tcBorders>
              <w:top w:val="single" w:sz="4" w:space="0" w:color="CBD5E1"/>
              <w:left w:val="single" w:sz="4" w:space="0" w:color="CBD5E1"/>
              <w:bottom w:val="single" w:sz="4" w:space="0" w:color="CBD5E1"/>
              <w:right w:val="single" w:sz="4" w:space="0" w:color="CBD5E1"/>
            </w:tcBorders>
          </w:tcPr>
          <w:p w14:paraId="2F824B87" w14:textId="77777777" w:rsidR="00060491" w:rsidRPr="00456C4E" w:rsidRDefault="00000000" w:rsidP="00456C4E">
            <w:pPr>
              <w:jc w:val="both"/>
              <w:rPr>
                <w:rFonts w:hint="eastAsia"/>
                <w:sz w:val="24"/>
                <w:szCs w:val="28"/>
              </w:rPr>
            </w:pPr>
            <w:r w:rsidRPr="00456C4E">
              <w:rPr>
                <w:color w:val="334155"/>
                <w:sz w:val="22"/>
                <w:szCs w:val="28"/>
              </w:rPr>
              <w:t>Invalid Bangladeshi phone number</w:t>
            </w:r>
          </w:p>
        </w:tc>
        <w:tc>
          <w:tcPr>
            <w:tcW w:w="6480" w:type="dxa"/>
            <w:tcBorders>
              <w:top w:val="single" w:sz="4" w:space="0" w:color="CBD5E1"/>
              <w:left w:val="single" w:sz="4" w:space="0" w:color="CBD5E1"/>
              <w:bottom w:val="single" w:sz="4" w:space="0" w:color="CBD5E1"/>
              <w:right w:val="single" w:sz="4" w:space="0" w:color="CBD5E1"/>
            </w:tcBorders>
          </w:tcPr>
          <w:p w14:paraId="349848F2" w14:textId="77777777" w:rsidR="00060491" w:rsidRPr="00456C4E" w:rsidRDefault="00000000" w:rsidP="00456C4E">
            <w:pPr>
              <w:jc w:val="both"/>
              <w:rPr>
                <w:rFonts w:hint="eastAsia"/>
                <w:sz w:val="24"/>
                <w:szCs w:val="28"/>
              </w:rPr>
            </w:pPr>
            <w:r w:rsidRPr="00456C4E">
              <w:rPr>
                <w:color w:val="334155"/>
                <w:sz w:val="22"/>
                <w:szCs w:val="28"/>
              </w:rPr>
              <w:t>System displays validation error and blocks checkout progress.</w:t>
            </w:r>
          </w:p>
        </w:tc>
      </w:tr>
      <w:tr w:rsidR="00060491" w:rsidRPr="00456C4E" w14:paraId="2FF5E455" w14:textId="77777777">
        <w:trPr>
          <w:jc w:val="center"/>
        </w:trPr>
        <w:tc>
          <w:tcPr>
            <w:tcW w:w="3168" w:type="dxa"/>
            <w:tcBorders>
              <w:top w:val="single" w:sz="4" w:space="0" w:color="CBD5E1"/>
              <w:left w:val="single" w:sz="4" w:space="0" w:color="CBD5E1"/>
              <w:bottom w:val="single" w:sz="4" w:space="0" w:color="CBD5E1"/>
              <w:right w:val="single" w:sz="4" w:space="0" w:color="CBD5E1"/>
            </w:tcBorders>
          </w:tcPr>
          <w:p w14:paraId="32D1DF49" w14:textId="77777777" w:rsidR="00060491" w:rsidRPr="00456C4E" w:rsidRDefault="00000000" w:rsidP="00456C4E">
            <w:pPr>
              <w:jc w:val="both"/>
              <w:rPr>
                <w:rFonts w:hint="eastAsia"/>
                <w:sz w:val="24"/>
                <w:szCs w:val="28"/>
              </w:rPr>
            </w:pPr>
            <w:r w:rsidRPr="00456C4E">
              <w:rPr>
                <w:color w:val="334155"/>
                <w:sz w:val="22"/>
                <w:szCs w:val="28"/>
              </w:rPr>
              <w:t>Stock conflict during checkout</w:t>
            </w:r>
          </w:p>
        </w:tc>
        <w:tc>
          <w:tcPr>
            <w:tcW w:w="6480" w:type="dxa"/>
            <w:tcBorders>
              <w:top w:val="single" w:sz="4" w:space="0" w:color="CBD5E1"/>
              <w:left w:val="single" w:sz="4" w:space="0" w:color="CBD5E1"/>
              <w:bottom w:val="single" w:sz="4" w:space="0" w:color="CBD5E1"/>
              <w:right w:val="single" w:sz="4" w:space="0" w:color="CBD5E1"/>
            </w:tcBorders>
          </w:tcPr>
          <w:p w14:paraId="386FB169" w14:textId="77777777" w:rsidR="00060491" w:rsidRPr="00456C4E" w:rsidRDefault="00000000" w:rsidP="00456C4E">
            <w:pPr>
              <w:jc w:val="both"/>
              <w:rPr>
                <w:rFonts w:hint="eastAsia"/>
                <w:sz w:val="24"/>
                <w:szCs w:val="28"/>
              </w:rPr>
            </w:pPr>
            <w:r w:rsidRPr="00456C4E">
              <w:rPr>
                <w:color w:val="334155"/>
                <w:sz w:val="22"/>
                <w:szCs w:val="28"/>
              </w:rPr>
              <w:t>System prevents final order placement until customer updates the cart.</w:t>
            </w:r>
          </w:p>
        </w:tc>
      </w:tr>
      <w:tr w:rsidR="00060491" w:rsidRPr="00456C4E" w14:paraId="00612E2D" w14:textId="77777777">
        <w:trPr>
          <w:jc w:val="center"/>
        </w:trPr>
        <w:tc>
          <w:tcPr>
            <w:tcW w:w="3168" w:type="dxa"/>
            <w:tcBorders>
              <w:top w:val="single" w:sz="4" w:space="0" w:color="CBD5E1"/>
              <w:left w:val="single" w:sz="4" w:space="0" w:color="CBD5E1"/>
              <w:bottom w:val="single" w:sz="4" w:space="0" w:color="CBD5E1"/>
              <w:right w:val="single" w:sz="4" w:space="0" w:color="CBD5E1"/>
            </w:tcBorders>
          </w:tcPr>
          <w:p w14:paraId="07456CE5" w14:textId="77777777" w:rsidR="00060491" w:rsidRPr="00456C4E" w:rsidRDefault="00000000" w:rsidP="00456C4E">
            <w:pPr>
              <w:jc w:val="both"/>
              <w:rPr>
                <w:rFonts w:hint="eastAsia"/>
                <w:sz w:val="24"/>
                <w:szCs w:val="28"/>
              </w:rPr>
            </w:pPr>
            <w:r w:rsidRPr="00456C4E">
              <w:rPr>
                <w:color w:val="334155"/>
                <w:sz w:val="22"/>
                <w:szCs w:val="28"/>
              </w:rPr>
              <w:t>SSLCommerz unavailable</w:t>
            </w:r>
          </w:p>
        </w:tc>
        <w:tc>
          <w:tcPr>
            <w:tcW w:w="6480" w:type="dxa"/>
            <w:tcBorders>
              <w:top w:val="single" w:sz="4" w:space="0" w:color="CBD5E1"/>
              <w:left w:val="single" w:sz="4" w:space="0" w:color="CBD5E1"/>
              <w:bottom w:val="single" w:sz="4" w:space="0" w:color="CBD5E1"/>
              <w:right w:val="single" w:sz="4" w:space="0" w:color="CBD5E1"/>
            </w:tcBorders>
          </w:tcPr>
          <w:p w14:paraId="0D6F42C5" w14:textId="77777777" w:rsidR="00060491" w:rsidRPr="00456C4E" w:rsidRDefault="00000000" w:rsidP="00456C4E">
            <w:pPr>
              <w:jc w:val="both"/>
              <w:rPr>
                <w:rFonts w:hint="eastAsia"/>
                <w:sz w:val="24"/>
                <w:szCs w:val="28"/>
              </w:rPr>
            </w:pPr>
            <w:r w:rsidRPr="00456C4E">
              <w:rPr>
                <w:color w:val="334155"/>
                <w:sz w:val="22"/>
                <w:szCs w:val="28"/>
              </w:rPr>
              <w:t>System shows a friendly error and suggests alternative payment methods.</w:t>
            </w:r>
          </w:p>
        </w:tc>
      </w:tr>
      <w:tr w:rsidR="00060491" w:rsidRPr="00456C4E" w14:paraId="07A48406" w14:textId="77777777">
        <w:trPr>
          <w:jc w:val="center"/>
        </w:trPr>
        <w:tc>
          <w:tcPr>
            <w:tcW w:w="3168" w:type="dxa"/>
            <w:tcBorders>
              <w:top w:val="single" w:sz="4" w:space="0" w:color="CBD5E1"/>
              <w:left w:val="single" w:sz="4" w:space="0" w:color="CBD5E1"/>
              <w:bottom w:val="single" w:sz="4" w:space="0" w:color="CBD5E1"/>
              <w:right w:val="single" w:sz="4" w:space="0" w:color="CBD5E1"/>
            </w:tcBorders>
          </w:tcPr>
          <w:p w14:paraId="2B352713" w14:textId="77777777" w:rsidR="00060491" w:rsidRPr="00456C4E" w:rsidRDefault="00000000" w:rsidP="00456C4E">
            <w:pPr>
              <w:jc w:val="both"/>
              <w:rPr>
                <w:rFonts w:hint="eastAsia"/>
                <w:sz w:val="24"/>
                <w:szCs w:val="28"/>
              </w:rPr>
            </w:pPr>
            <w:r w:rsidRPr="00456C4E">
              <w:rPr>
                <w:color w:val="334155"/>
                <w:sz w:val="22"/>
                <w:szCs w:val="28"/>
              </w:rPr>
              <w:t>Wrong tracking credentials</w:t>
            </w:r>
          </w:p>
        </w:tc>
        <w:tc>
          <w:tcPr>
            <w:tcW w:w="6480" w:type="dxa"/>
            <w:tcBorders>
              <w:top w:val="single" w:sz="4" w:space="0" w:color="CBD5E1"/>
              <w:left w:val="single" w:sz="4" w:space="0" w:color="CBD5E1"/>
              <w:bottom w:val="single" w:sz="4" w:space="0" w:color="CBD5E1"/>
              <w:right w:val="single" w:sz="4" w:space="0" w:color="CBD5E1"/>
            </w:tcBorders>
          </w:tcPr>
          <w:p w14:paraId="3128DC9F" w14:textId="77777777" w:rsidR="00060491" w:rsidRPr="00456C4E" w:rsidRDefault="00000000" w:rsidP="00456C4E">
            <w:pPr>
              <w:jc w:val="both"/>
              <w:rPr>
                <w:rFonts w:hint="eastAsia"/>
                <w:sz w:val="24"/>
                <w:szCs w:val="28"/>
              </w:rPr>
            </w:pPr>
            <w:r w:rsidRPr="00456C4E">
              <w:rPr>
                <w:color w:val="334155"/>
                <w:sz w:val="22"/>
                <w:szCs w:val="28"/>
              </w:rPr>
              <w:t>System shows Order not found without revealing whether the Order ID exists.</w:t>
            </w:r>
          </w:p>
        </w:tc>
      </w:tr>
      <w:tr w:rsidR="00060491" w:rsidRPr="00456C4E" w14:paraId="30785136" w14:textId="77777777">
        <w:trPr>
          <w:jc w:val="center"/>
        </w:trPr>
        <w:tc>
          <w:tcPr>
            <w:tcW w:w="3168" w:type="dxa"/>
            <w:tcBorders>
              <w:top w:val="single" w:sz="4" w:space="0" w:color="CBD5E1"/>
              <w:left w:val="single" w:sz="4" w:space="0" w:color="CBD5E1"/>
              <w:bottom w:val="single" w:sz="4" w:space="0" w:color="CBD5E1"/>
              <w:right w:val="single" w:sz="4" w:space="0" w:color="CBD5E1"/>
            </w:tcBorders>
          </w:tcPr>
          <w:p w14:paraId="4D699FDD" w14:textId="77777777" w:rsidR="00060491" w:rsidRPr="00456C4E" w:rsidRDefault="00000000" w:rsidP="00456C4E">
            <w:pPr>
              <w:jc w:val="both"/>
              <w:rPr>
                <w:rFonts w:hint="eastAsia"/>
                <w:sz w:val="24"/>
                <w:szCs w:val="28"/>
              </w:rPr>
            </w:pPr>
            <w:r w:rsidRPr="00456C4E">
              <w:rPr>
                <w:color w:val="334155"/>
                <w:sz w:val="22"/>
                <w:szCs w:val="28"/>
              </w:rPr>
              <w:t>Merchant cancels order</w:t>
            </w:r>
          </w:p>
        </w:tc>
        <w:tc>
          <w:tcPr>
            <w:tcW w:w="6480" w:type="dxa"/>
            <w:tcBorders>
              <w:top w:val="single" w:sz="4" w:space="0" w:color="CBD5E1"/>
              <w:left w:val="single" w:sz="4" w:space="0" w:color="CBD5E1"/>
              <w:bottom w:val="single" w:sz="4" w:space="0" w:color="CBD5E1"/>
              <w:right w:val="single" w:sz="4" w:space="0" w:color="CBD5E1"/>
            </w:tcBorders>
          </w:tcPr>
          <w:p w14:paraId="6826B846" w14:textId="77777777" w:rsidR="00060491" w:rsidRPr="00456C4E" w:rsidRDefault="00000000" w:rsidP="00456C4E">
            <w:pPr>
              <w:jc w:val="both"/>
              <w:rPr>
                <w:rFonts w:hint="eastAsia"/>
                <w:sz w:val="24"/>
                <w:szCs w:val="28"/>
              </w:rPr>
            </w:pPr>
            <w:r w:rsidRPr="00456C4E">
              <w:rPr>
                <w:color w:val="334155"/>
                <w:sz w:val="22"/>
                <w:szCs w:val="28"/>
              </w:rPr>
              <w:t>Tracking page shows Cancelled status and cancellation reason.</w:t>
            </w:r>
          </w:p>
        </w:tc>
      </w:tr>
      <w:tr w:rsidR="00060491" w:rsidRPr="00456C4E" w14:paraId="355CFBCD" w14:textId="77777777">
        <w:trPr>
          <w:jc w:val="center"/>
        </w:trPr>
        <w:tc>
          <w:tcPr>
            <w:tcW w:w="3168" w:type="dxa"/>
            <w:tcBorders>
              <w:top w:val="single" w:sz="4" w:space="0" w:color="CBD5E1"/>
              <w:left w:val="single" w:sz="4" w:space="0" w:color="CBD5E1"/>
              <w:bottom w:val="single" w:sz="4" w:space="0" w:color="CBD5E1"/>
              <w:right w:val="single" w:sz="4" w:space="0" w:color="CBD5E1"/>
            </w:tcBorders>
          </w:tcPr>
          <w:p w14:paraId="12D06128" w14:textId="77777777" w:rsidR="00060491" w:rsidRPr="00456C4E" w:rsidRDefault="00000000" w:rsidP="00456C4E">
            <w:pPr>
              <w:jc w:val="both"/>
              <w:rPr>
                <w:rFonts w:hint="eastAsia"/>
                <w:sz w:val="24"/>
                <w:szCs w:val="28"/>
              </w:rPr>
            </w:pPr>
            <w:r w:rsidRPr="00456C4E">
              <w:rPr>
                <w:color w:val="334155"/>
                <w:sz w:val="22"/>
                <w:szCs w:val="28"/>
              </w:rPr>
              <w:t>Old delivered order</w:t>
            </w:r>
          </w:p>
        </w:tc>
        <w:tc>
          <w:tcPr>
            <w:tcW w:w="6480" w:type="dxa"/>
            <w:tcBorders>
              <w:top w:val="single" w:sz="4" w:space="0" w:color="CBD5E1"/>
              <w:left w:val="single" w:sz="4" w:space="0" w:color="CBD5E1"/>
              <w:bottom w:val="single" w:sz="4" w:space="0" w:color="CBD5E1"/>
              <w:right w:val="single" w:sz="4" w:space="0" w:color="CBD5E1"/>
            </w:tcBorders>
          </w:tcPr>
          <w:p w14:paraId="5F2BFB85" w14:textId="77777777" w:rsidR="00060491" w:rsidRPr="00456C4E" w:rsidRDefault="00000000" w:rsidP="00456C4E">
            <w:pPr>
              <w:jc w:val="both"/>
              <w:rPr>
                <w:rFonts w:hint="eastAsia"/>
                <w:sz w:val="24"/>
                <w:szCs w:val="28"/>
              </w:rPr>
            </w:pPr>
            <w:r w:rsidRPr="00456C4E">
              <w:rPr>
                <w:color w:val="334155"/>
                <w:sz w:val="22"/>
                <w:szCs w:val="28"/>
              </w:rPr>
              <w:t>Live tracking becomes archived after ninety days.</w:t>
            </w:r>
          </w:p>
        </w:tc>
      </w:tr>
    </w:tbl>
    <w:p w14:paraId="4B34C32F" w14:textId="77777777" w:rsidR="00060491" w:rsidRPr="00456C4E" w:rsidRDefault="00000000" w:rsidP="00456C4E">
      <w:pPr>
        <w:pStyle w:val="Heading1"/>
        <w:spacing w:before="320" w:after="120"/>
        <w:jc w:val="both"/>
        <w:rPr>
          <w:sz w:val="36"/>
          <w:szCs w:val="36"/>
        </w:rPr>
      </w:pPr>
      <w:r w:rsidRPr="00456C4E">
        <w:rPr>
          <w:rFonts w:ascii="Aptos Display" w:hAnsi="Aptos Display"/>
          <w:sz w:val="36"/>
          <w:szCs w:val="36"/>
        </w:rPr>
        <w:t>7. Final End-to-End Flow</w:t>
      </w:r>
    </w:p>
    <w:p w14:paraId="4230C880" w14:textId="77777777" w:rsidR="00060491" w:rsidRPr="00456C4E" w:rsidRDefault="00000000" w:rsidP="00456C4E">
      <w:pPr>
        <w:pStyle w:val="ListNumber"/>
        <w:spacing w:after="60"/>
        <w:jc w:val="both"/>
        <w:rPr>
          <w:rFonts w:hint="eastAsia"/>
          <w:sz w:val="24"/>
          <w:szCs w:val="28"/>
        </w:rPr>
      </w:pPr>
      <w:r w:rsidRPr="00456C4E">
        <w:rPr>
          <w:color w:val="334155"/>
          <w:sz w:val="24"/>
          <w:szCs w:val="28"/>
        </w:rPr>
        <w:t>Facebook advertisement click</w:t>
      </w:r>
    </w:p>
    <w:p w14:paraId="6488BBF3" w14:textId="77777777" w:rsidR="00060491" w:rsidRPr="00456C4E" w:rsidRDefault="00000000" w:rsidP="00456C4E">
      <w:pPr>
        <w:pStyle w:val="ListNumber"/>
        <w:spacing w:after="60"/>
        <w:jc w:val="both"/>
        <w:rPr>
          <w:rFonts w:hint="eastAsia"/>
          <w:sz w:val="24"/>
          <w:szCs w:val="28"/>
        </w:rPr>
      </w:pPr>
      <w:r w:rsidRPr="00456C4E">
        <w:rPr>
          <w:color w:val="334155"/>
          <w:sz w:val="24"/>
          <w:szCs w:val="28"/>
        </w:rPr>
        <w:t>Storefront loads on BazarHQ</w:t>
      </w:r>
    </w:p>
    <w:p w14:paraId="6C9F573B" w14:textId="77777777" w:rsidR="00060491" w:rsidRPr="00456C4E" w:rsidRDefault="00000000" w:rsidP="00456C4E">
      <w:pPr>
        <w:pStyle w:val="ListNumber"/>
        <w:spacing w:after="60"/>
        <w:jc w:val="both"/>
        <w:rPr>
          <w:rFonts w:hint="eastAsia"/>
          <w:sz w:val="24"/>
          <w:szCs w:val="28"/>
        </w:rPr>
      </w:pPr>
      <w:r w:rsidRPr="00456C4E">
        <w:rPr>
          <w:color w:val="334155"/>
          <w:sz w:val="24"/>
          <w:szCs w:val="28"/>
        </w:rPr>
        <w:t>Customer browses products as guest</w:t>
      </w:r>
    </w:p>
    <w:p w14:paraId="37E2593C" w14:textId="77777777" w:rsidR="00060491" w:rsidRPr="00456C4E" w:rsidRDefault="00000000" w:rsidP="00456C4E">
      <w:pPr>
        <w:pStyle w:val="ListNumber"/>
        <w:spacing w:after="60"/>
        <w:jc w:val="both"/>
        <w:rPr>
          <w:rFonts w:hint="eastAsia"/>
          <w:sz w:val="24"/>
          <w:szCs w:val="28"/>
        </w:rPr>
      </w:pPr>
      <w:r w:rsidRPr="00456C4E">
        <w:rPr>
          <w:color w:val="334155"/>
          <w:sz w:val="24"/>
          <w:szCs w:val="28"/>
        </w:rPr>
        <w:t>Customer searches and opens product details</w:t>
      </w:r>
    </w:p>
    <w:p w14:paraId="018634BB" w14:textId="77777777" w:rsidR="00060491" w:rsidRPr="00456C4E" w:rsidRDefault="00000000" w:rsidP="00456C4E">
      <w:pPr>
        <w:pStyle w:val="ListNumber"/>
        <w:spacing w:after="60"/>
        <w:jc w:val="both"/>
        <w:rPr>
          <w:rFonts w:hint="eastAsia"/>
          <w:sz w:val="24"/>
          <w:szCs w:val="28"/>
        </w:rPr>
      </w:pPr>
      <w:r w:rsidRPr="00456C4E">
        <w:rPr>
          <w:color w:val="334155"/>
          <w:sz w:val="24"/>
          <w:szCs w:val="28"/>
        </w:rPr>
        <w:t>Customer selects valid variant and adds item to cart</w:t>
      </w:r>
    </w:p>
    <w:p w14:paraId="14A1ACEC" w14:textId="77777777" w:rsidR="00060491" w:rsidRPr="00456C4E" w:rsidRDefault="00000000" w:rsidP="00456C4E">
      <w:pPr>
        <w:pStyle w:val="ListNumber"/>
        <w:spacing w:after="60"/>
        <w:jc w:val="both"/>
        <w:rPr>
          <w:rFonts w:hint="eastAsia"/>
          <w:sz w:val="24"/>
          <w:szCs w:val="28"/>
        </w:rPr>
      </w:pPr>
      <w:r w:rsidRPr="00456C4E">
        <w:rPr>
          <w:color w:val="334155"/>
          <w:sz w:val="24"/>
          <w:szCs w:val="28"/>
        </w:rPr>
        <w:t>Customer reviews cart and starts checkout as guest</w:t>
      </w:r>
    </w:p>
    <w:p w14:paraId="19739C0D" w14:textId="77777777" w:rsidR="00060491" w:rsidRPr="00456C4E" w:rsidRDefault="00000000" w:rsidP="00456C4E">
      <w:pPr>
        <w:pStyle w:val="ListNumber"/>
        <w:spacing w:after="60"/>
        <w:jc w:val="both"/>
        <w:rPr>
          <w:rFonts w:hint="eastAsia"/>
          <w:sz w:val="24"/>
          <w:szCs w:val="28"/>
        </w:rPr>
      </w:pPr>
      <w:r w:rsidRPr="00456C4E">
        <w:rPr>
          <w:color w:val="334155"/>
          <w:sz w:val="24"/>
          <w:szCs w:val="28"/>
        </w:rPr>
        <w:t>Customer enters delivery information and selects preferred payment method</w:t>
      </w:r>
    </w:p>
    <w:p w14:paraId="03365430" w14:textId="77777777" w:rsidR="00060491" w:rsidRPr="00456C4E" w:rsidRDefault="00000000" w:rsidP="00456C4E">
      <w:pPr>
        <w:pStyle w:val="ListNumber"/>
        <w:spacing w:after="60"/>
        <w:jc w:val="both"/>
        <w:rPr>
          <w:rFonts w:hint="eastAsia"/>
          <w:sz w:val="24"/>
          <w:szCs w:val="28"/>
        </w:rPr>
      </w:pPr>
      <w:r w:rsidRPr="00456C4E">
        <w:rPr>
          <w:color w:val="334155"/>
          <w:sz w:val="24"/>
          <w:szCs w:val="28"/>
        </w:rPr>
        <w:t>Customer reviews order summary and policies</w:t>
      </w:r>
    </w:p>
    <w:p w14:paraId="56486CC5" w14:textId="77777777" w:rsidR="00060491" w:rsidRPr="00456C4E" w:rsidRDefault="00000000" w:rsidP="00456C4E">
      <w:pPr>
        <w:pStyle w:val="ListNumber"/>
        <w:spacing w:after="60"/>
        <w:jc w:val="both"/>
        <w:rPr>
          <w:rFonts w:hint="eastAsia"/>
          <w:sz w:val="24"/>
          <w:szCs w:val="28"/>
        </w:rPr>
      </w:pPr>
      <w:r w:rsidRPr="00456C4E">
        <w:rPr>
          <w:color w:val="334155"/>
          <w:sz w:val="24"/>
          <w:szCs w:val="28"/>
        </w:rPr>
        <w:t>Customer clicks Place Order while unauthenticated</w:t>
      </w:r>
    </w:p>
    <w:p w14:paraId="3381B406" w14:textId="77777777" w:rsidR="00060491" w:rsidRPr="00456C4E" w:rsidRDefault="00000000" w:rsidP="00456C4E">
      <w:pPr>
        <w:pStyle w:val="ListNumber"/>
        <w:spacing w:after="60"/>
        <w:jc w:val="both"/>
        <w:rPr>
          <w:rFonts w:hint="eastAsia"/>
          <w:sz w:val="24"/>
          <w:szCs w:val="28"/>
        </w:rPr>
      </w:pPr>
      <w:r w:rsidRPr="00456C4E">
        <w:rPr>
          <w:color w:val="334155"/>
          <w:sz w:val="24"/>
          <w:szCs w:val="28"/>
        </w:rPr>
        <w:t>BazarHQ requires login or account creation and preserves checkout data</w:t>
      </w:r>
    </w:p>
    <w:p w14:paraId="11E412F0" w14:textId="77777777" w:rsidR="00060491" w:rsidRPr="00456C4E" w:rsidRDefault="00000000" w:rsidP="00456C4E">
      <w:pPr>
        <w:pStyle w:val="ListNumber"/>
        <w:spacing w:after="60"/>
        <w:jc w:val="both"/>
        <w:rPr>
          <w:rFonts w:hint="eastAsia"/>
          <w:sz w:val="24"/>
          <w:szCs w:val="28"/>
        </w:rPr>
      </w:pPr>
      <w:r w:rsidRPr="00456C4E">
        <w:rPr>
          <w:color w:val="334155"/>
          <w:sz w:val="24"/>
          <w:szCs w:val="28"/>
        </w:rPr>
        <w:t>Customer authenticates successfully</w:t>
      </w:r>
    </w:p>
    <w:p w14:paraId="75B742F9" w14:textId="77777777" w:rsidR="00060491" w:rsidRPr="00456C4E" w:rsidRDefault="00000000" w:rsidP="00456C4E">
      <w:pPr>
        <w:pStyle w:val="ListNumber"/>
        <w:spacing w:after="60"/>
        <w:jc w:val="both"/>
        <w:rPr>
          <w:rFonts w:hint="eastAsia"/>
          <w:sz w:val="24"/>
          <w:szCs w:val="28"/>
        </w:rPr>
      </w:pPr>
      <w:r w:rsidRPr="00456C4E">
        <w:rPr>
          <w:color w:val="334155"/>
          <w:sz w:val="24"/>
          <w:szCs w:val="28"/>
        </w:rPr>
        <w:t>BazarHQ returns customer to Order Review and revalidates stock, price, and payment method</w:t>
      </w:r>
    </w:p>
    <w:p w14:paraId="129136BB" w14:textId="77777777" w:rsidR="00060491" w:rsidRPr="00456C4E" w:rsidRDefault="00000000" w:rsidP="00456C4E">
      <w:pPr>
        <w:pStyle w:val="ListNumber"/>
        <w:spacing w:after="60"/>
        <w:jc w:val="both"/>
        <w:rPr>
          <w:rFonts w:hint="eastAsia"/>
          <w:sz w:val="24"/>
          <w:szCs w:val="28"/>
        </w:rPr>
      </w:pPr>
      <w:r w:rsidRPr="00456C4E">
        <w:rPr>
          <w:color w:val="334155"/>
          <w:sz w:val="24"/>
          <w:szCs w:val="28"/>
        </w:rPr>
        <w:t>Customer initiates payment if required and confirms final order</w:t>
      </w:r>
    </w:p>
    <w:p w14:paraId="67ED698A" w14:textId="77777777" w:rsidR="00060491" w:rsidRPr="00456C4E" w:rsidRDefault="00000000" w:rsidP="00456C4E">
      <w:pPr>
        <w:pStyle w:val="ListNumber"/>
        <w:spacing w:after="60"/>
        <w:jc w:val="both"/>
        <w:rPr>
          <w:rFonts w:hint="eastAsia"/>
          <w:sz w:val="24"/>
          <w:szCs w:val="28"/>
        </w:rPr>
      </w:pPr>
      <w:r w:rsidRPr="00456C4E">
        <w:rPr>
          <w:color w:val="334155"/>
          <w:sz w:val="24"/>
          <w:szCs w:val="28"/>
        </w:rPr>
        <w:t>BazarHQ creates Order ID, sends confirmation SMS/email, and enables order tracking</w:t>
      </w:r>
    </w:p>
    <w:p w14:paraId="19F6C986" w14:textId="77777777" w:rsidR="00060491" w:rsidRPr="00456C4E" w:rsidRDefault="00000000" w:rsidP="00456C4E">
      <w:pPr>
        <w:pStyle w:val="ListNumber"/>
        <w:spacing w:after="60"/>
        <w:jc w:val="both"/>
        <w:rPr>
          <w:rFonts w:hint="eastAsia"/>
          <w:sz w:val="24"/>
          <w:szCs w:val="28"/>
        </w:rPr>
      </w:pPr>
      <w:r w:rsidRPr="00456C4E">
        <w:rPr>
          <w:color w:val="334155"/>
          <w:sz w:val="24"/>
          <w:szCs w:val="28"/>
        </w:rPr>
        <w:t>Customer tracks order status from tracking page or account dashboard</w:t>
      </w:r>
    </w:p>
    <w:p w14:paraId="2B9DCCDB" w14:textId="77777777" w:rsidR="00060491" w:rsidRPr="00456C4E" w:rsidRDefault="00000000" w:rsidP="00456C4E">
      <w:pPr>
        <w:pStyle w:val="Heading1"/>
        <w:spacing w:before="320" w:after="120"/>
        <w:jc w:val="both"/>
        <w:rPr>
          <w:sz w:val="36"/>
          <w:szCs w:val="36"/>
        </w:rPr>
      </w:pPr>
      <w:r w:rsidRPr="00456C4E">
        <w:rPr>
          <w:rFonts w:ascii="Aptos Display" w:hAnsi="Aptos Display"/>
          <w:sz w:val="36"/>
          <w:szCs w:val="36"/>
        </w:rPr>
        <w:lastRenderedPageBreak/>
        <w:t>8. Acceptance Criteria</w:t>
      </w:r>
    </w:p>
    <w:tbl>
      <w:tblPr>
        <w:tblStyle w:val="TableGrid"/>
        <w:tblW w:w="0" w:type="auto"/>
        <w:jc w:val="center"/>
        <w:tblLook w:val="04A0" w:firstRow="1" w:lastRow="0" w:firstColumn="1" w:lastColumn="0" w:noHBand="0" w:noVBand="1"/>
      </w:tblPr>
      <w:tblGrid>
        <w:gridCol w:w="1152"/>
        <w:gridCol w:w="6912"/>
        <w:gridCol w:w="1584"/>
      </w:tblGrid>
      <w:tr w:rsidR="00060491" w:rsidRPr="00456C4E" w14:paraId="183086E1" w14:textId="77777777">
        <w:trPr>
          <w:jc w:val="center"/>
        </w:trPr>
        <w:tc>
          <w:tcPr>
            <w:tcW w:w="1152" w:type="dxa"/>
            <w:tcBorders>
              <w:top w:val="single" w:sz="4" w:space="0" w:color="FFFFFF"/>
              <w:left w:val="single" w:sz="4" w:space="0" w:color="FFFFFF"/>
              <w:bottom w:val="single" w:sz="4" w:space="0" w:color="FFFFFF"/>
              <w:right w:val="single" w:sz="4" w:space="0" w:color="FFFFFF"/>
            </w:tcBorders>
            <w:shd w:val="clear" w:color="auto" w:fill="2563EB"/>
          </w:tcPr>
          <w:p w14:paraId="5FC8C9B8" w14:textId="77777777" w:rsidR="00060491" w:rsidRPr="00456C4E" w:rsidRDefault="00000000" w:rsidP="00456C4E">
            <w:pPr>
              <w:jc w:val="both"/>
              <w:rPr>
                <w:rFonts w:hint="eastAsia"/>
                <w:sz w:val="24"/>
                <w:szCs w:val="28"/>
              </w:rPr>
            </w:pPr>
            <w:r w:rsidRPr="00456C4E">
              <w:rPr>
                <w:b/>
                <w:color w:val="FFFFFF"/>
                <w:sz w:val="24"/>
                <w:szCs w:val="28"/>
              </w:rPr>
              <w:t>ID</w:t>
            </w:r>
          </w:p>
        </w:tc>
        <w:tc>
          <w:tcPr>
            <w:tcW w:w="6912" w:type="dxa"/>
            <w:tcBorders>
              <w:top w:val="single" w:sz="4" w:space="0" w:color="FFFFFF"/>
              <w:left w:val="single" w:sz="4" w:space="0" w:color="FFFFFF"/>
              <w:bottom w:val="single" w:sz="4" w:space="0" w:color="FFFFFF"/>
              <w:right w:val="single" w:sz="4" w:space="0" w:color="FFFFFF"/>
            </w:tcBorders>
            <w:shd w:val="clear" w:color="auto" w:fill="2563EB"/>
          </w:tcPr>
          <w:p w14:paraId="34EF81B8" w14:textId="77777777" w:rsidR="00060491" w:rsidRPr="00456C4E" w:rsidRDefault="00000000" w:rsidP="00456C4E">
            <w:pPr>
              <w:jc w:val="both"/>
              <w:rPr>
                <w:rFonts w:hint="eastAsia"/>
                <w:sz w:val="24"/>
                <w:szCs w:val="28"/>
              </w:rPr>
            </w:pPr>
            <w:r w:rsidRPr="00456C4E">
              <w:rPr>
                <w:b/>
                <w:color w:val="FFFFFF"/>
                <w:sz w:val="24"/>
                <w:szCs w:val="28"/>
              </w:rPr>
              <w:t>Acceptance Criteria</w:t>
            </w:r>
          </w:p>
        </w:tc>
        <w:tc>
          <w:tcPr>
            <w:tcW w:w="1584" w:type="dxa"/>
            <w:tcBorders>
              <w:top w:val="single" w:sz="4" w:space="0" w:color="FFFFFF"/>
              <w:left w:val="single" w:sz="4" w:space="0" w:color="FFFFFF"/>
              <w:bottom w:val="single" w:sz="4" w:space="0" w:color="FFFFFF"/>
              <w:right w:val="single" w:sz="4" w:space="0" w:color="FFFFFF"/>
            </w:tcBorders>
            <w:shd w:val="clear" w:color="auto" w:fill="2563EB"/>
          </w:tcPr>
          <w:p w14:paraId="63503C92" w14:textId="77777777" w:rsidR="00060491" w:rsidRPr="00456C4E" w:rsidRDefault="00000000" w:rsidP="00456C4E">
            <w:pPr>
              <w:jc w:val="both"/>
              <w:rPr>
                <w:rFonts w:hint="eastAsia"/>
                <w:sz w:val="24"/>
                <w:szCs w:val="28"/>
              </w:rPr>
            </w:pPr>
            <w:r w:rsidRPr="00456C4E">
              <w:rPr>
                <w:b/>
                <w:color w:val="FFFFFF"/>
                <w:sz w:val="24"/>
                <w:szCs w:val="28"/>
              </w:rPr>
              <w:t>Priority</w:t>
            </w:r>
          </w:p>
        </w:tc>
      </w:tr>
      <w:tr w:rsidR="00060491" w:rsidRPr="00456C4E" w14:paraId="4AD6F364" w14:textId="77777777">
        <w:trPr>
          <w:jc w:val="center"/>
        </w:trPr>
        <w:tc>
          <w:tcPr>
            <w:tcW w:w="1152" w:type="dxa"/>
            <w:tcBorders>
              <w:top w:val="single" w:sz="4" w:space="0" w:color="CBD5E1"/>
              <w:left w:val="single" w:sz="4" w:space="0" w:color="CBD5E1"/>
              <w:bottom w:val="single" w:sz="4" w:space="0" w:color="CBD5E1"/>
              <w:right w:val="single" w:sz="4" w:space="0" w:color="CBD5E1"/>
            </w:tcBorders>
          </w:tcPr>
          <w:p w14:paraId="18B3376A" w14:textId="77777777" w:rsidR="00060491" w:rsidRPr="00456C4E" w:rsidRDefault="00000000" w:rsidP="00456C4E">
            <w:pPr>
              <w:jc w:val="both"/>
              <w:rPr>
                <w:rFonts w:hint="eastAsia"/>
                <w:sz w:val="24"/>
                <w:szCs w:val="28"/>
              </w:rPr>
            </w:pPr>
            <w:r w:rsidRPr="00456C4E">
              <w:rPr>
                <w:color w:val="334155"/>
                <w:sz w:val="20"/>
                <w:szCs w:val="28"/>
              </w:rPr>
              <w:t>AC-001</w:t>
            </w:r>
          </w:p>
        </w:tc>
        <w:tc>
          <w:tcPr>
            <w:tcW w:w="6912" w:type="dxa"/>
            <w:tcBorders>
              <w:top w:val="single" w:sz="4" w:space="0" w:color="CBD5E1"/>
              <w:left w:val="single" w:sz="4" w:space="0" w:color="CBD5E1"/>
              <w:bottom w:val="single" w:sz="4" w:space="0" w:color="CBD5E1"/>
              <w:right w:val="single" w:sz="4" w:space="0" w:color="CBD5E1"/>
            </w:tcBorders>
          </w:tcPr>
          <w:p w14:paraId="2E619089" w14:textId="77777777" w:rsidR="00060491" w:rsidRPr="00456C4E" w:rsidRDefault="00000000" w:rsidP="00456C4E">
            <w:pPr>
              <w:jc w:val="both"/>
              <w:rPr>
                <w:rFonts w:hint="eastAsia"/>
                <w:sz w:val="24"/>
                <w:szCs w:val="28"/>
              </w:rPr>
            </w:pPr>
            <w:r w:rsidRPr="00456C4E">
              <w:rPr>
                <w:color w:val="334155"/>
                <w:sz w:val="20"/>
                <w:szCs w:val="28"/>
              </w:rPr>
              <w:t>Guest customers can browse storefront pages without registration.</w:t>
            </w:r>
          </w:p>
        </w:tc>
        <w:tc>
          <w:tcPr>
            <w:tcW w:w="1584" w:type="dxa"/>
            <w:tcBorders>
              <w:top w:val="single" w:sz="4" w:space="0" w:color="CBD5E1"/>
              <w:left w:val="single" w:sz="4" w:space="0" w:color="CBD5E1"/>
              <w:bottom w:val="single" w:sz="4" w:space="0" w:color="CBD5E1"/>
              <w:right w:val="single" w:sz="4" w:space="0" w:color="CBD5E1"/>
            </w:tcBorders>
          </w:tcPr>
          <w:p w14:paraId="6FF2A5FE" w14:textId="77777777" w:rsidR="00060491" w:rsidRPr="00456C4E" w:rsidRDefault="00000000" w:rsidP="00456C4E">
            <w:pPr>
              <w:jc w:val="both"/>
              <w:rPr>
                <w:rFonts w:hint="eastAsia"/>
                <w:sz w:val="24"/>
                <w:szCs w:val="28"/>
              </w:rPr>
            </w:pPr>
            <w:r w:rsidRPr="00456C4E">
              <w:rPr>
                <w:color w:val="334155"/>
                <w:sz w:val="20"/>
                <w:szCs w:val="28"/>
              </w:rPr>
              <w:t>Must Pass</w:t>
            </w:r>
          </w:p>
        </w:tc>
      </w:tr>
      <w:tr w:rsidR="00060491" w:rsidRPr="00456C4E" w14:paraId="3CE2C022" w14:textId="77777777">
        <w:trPr>
          <w:jc w:val="center"/>
        </w:trPr>
        <w:tc>
          <w:tcPr>
            <w:tcW w:w="1152" w:type="dxa"/>
            <w:tcBorders>
              <w:top w:val="single" w:sz="4" w:space="0" w:color="CBD5E1"/>
              <w:left w:val="single" w:sz="4" w:space="0" w:color="CBD5E1"/>
              <w:bottom w:val="single" w:sz="4" w:space="0" w:color="CBD5E1"/>
              <w:right w:val="single" w:sz="4" w:space="0" w:color="CBD5E1"/>
            </w:tcBorders>
          </w:tcPr>
          <w:p w14:paraId="33440F62" w14:textId="77777777" w:rsidR="00060491" w:rsidRPr="00456C4E" w:rsidRDefault="00000000" w:rsidP="00456C4E">
            <w:pPr>
              <w:jc w:val="both"/>
              <w:rPr>
                <w:rFonts w:hint="eastAsia"/>
                <w:sz w:val="24"/>
                <w:szCs w:val="28"/>
              </w:rPr>
            </w:pPr>
            <w:r w:rsidRPr="00456C4E">
              <w:rPr>
                <w:color w:val="334155"/>
                <w:sz w:val="20"/>
                <w:szCs w:val="28"/>
              </w:rPr>
              <w:t>AC-002</w:t>
            </w:r>
          </w:p>
        </w:tc>
        <w:tc>
          <w:tcPr>
            <w:tcW w:w="6912" w:type="dxa"/>
            <w:tcBorders>
              <w:top w:val="single" w:sz="4" w:space="0" w:color="CBD5E1"/>
              <w:left w:val="single" w:sz="4" w:space="0" w:color="CBD5E1"/>
              <w:bottom w:val="single" w:sz="4" w:space="0" w:color="CBD5E1"/>
              <w:right w:val="single" w:sz="4" w:space="0" w:color="CBD5E1"/>
            </w:tcBorders>
          </w:tcPr>
          <w:p w14:paraId="550EE417" w14:textId="77777777" w:rsidR="00060491" w:rsidRPr="00456C4E" w:rsidRDefault="00000000" w:rsidP="00456C4E">
            <w:pPr>
              <w:jc w:val="both"/>
              <w:rPr>
                <w:rFonts w:hint="eastAsia"/>
                <w:sz w:val="24"/>
                <w:szCs w:val="28"/>
              </w:rPr>
            </w:pPr>
            <w:r w:rsidRPr="00456C4E">
              <w:rPr>
                <w:color w:val="334155"/>
                <w:sz w:val="20"/>
                <w:szCs w:val="28"/>
              </w:rPr>
              <w:t>Guest customers can view product details, variants, prices, stock status, and policy links.</w:t>
            </w:r>
          </w:p>
        </w:tc>
        <w:tc>
          <w:tcPr>
            <w:tcW w:w="1584" w:type="dxa"/>
            <w:tcBorders>
              <w:top w:val="single" w:sz="4" w:space="0" w:color="CBD5E1"/>
              <w:left w:val="single" w:sz="4" w:space="0" w:color="CBD5E1"/>
              <w:bottom w:val="single" w:sz="4" w:space="0" w:color="CBD5E1"/>
              <w:right w:val="single" w:sz="4" w:space="0" w:color="CBD5E1"/>
            </w:tcBorders>
          </w:tcPr>
          <w:p w14:paraId="375116C1" w14:textId="77777777" w:rsidR="00060491" w:rsidRPr="00456C4E" w:rsidRDefault="00000000" w:rsidP="00456C4E">
            <w:pPr>
              <w:jc w:val="both"/>
              <w:rPr>
                <w:rFonts w:hint="eastAsia"/>
                <w:sz w:val="24"/>
                <w:szCs w:val="28"/>
              </w:rPr>
            </w:pPr>
            <w:r w:rsidRPr="00456C4E">
              <w:rPr>
                <w:color w:val="334155"/>
                <w:sz w:val="20"/>
                <w:szCs w:val="28"/>
              </w:rPr>
              <w:t>Must Pass</w:t>
            </w:r>
          </w:p>
        </w:tc>
      </w:tr>
      <w:tr w:rsidR="00060491" w:rsidRPr="00456C4E" w14:paraId="18C28D16" w14:textId="77777777">
        <w:trPr>
          <w:jc w:val="center"/>
        </w:trPr>
        <w:tc>
          <w:tcPr>
            <w:tcW w:w="1152" w:type="dxa"/>
            <w:tcBorders>
              <w:top w:val="single" w:sz="4" w:space="0" w:color="CBD5E1"/>
              <w:left w:val="single" w:sz="4" w:space="0" w:color="CBD5E1"/>
              <w:bottom w:val="single" w:sz="4" w:space="0" w:color="CBD5E1"/>
              <w:right w:val="single" w:sz="4" w:space="0" w:color="CBD5E1"/>
            </w:tcBorders>
          </w:tcPr>
          <w:p w14:paraId="61F19FE8" w14:textId="77777777" w:rsidR="00060491" w:rsidRPr="00456C4E" w:rsidRDefault="00000000" w:rsidP="00456C4E">
            <w:pPr>
              <w:jc w:val="both"/>
              <w:rPr>
                <w:rFonts w:hint="eastAsia"/>
                <w:sz w:val="24"/>
                <w:szCs w:val="28"/>
              </w:rPr>
            </w:pPr>
            <w:r w:rsidRPr="00456C4E">
              <w:rPr>
                <w:color w:val="334155"/>
                <w:sz w:val="20"/>
                <w:szCs w:val="28"/>
              </w:rPr>
              <w:t>AC-003</w:t>
            </w:r>
          </w:p>
        </w:tc>
        <w:tc>
          <w:tcPr>
            <w:tcW w:w="6912" w:type="dxa"/>
            <w:tcBorders>
              <w:top w:val="single" w:sz="4" w:space="0" w:color="CBD5E1"/>
              <w:left w:val="single" w:sz="4" w:space="0" w:color="CBD5E1"/>
              <w:bottom w:val="single" w:sz="4" w:space="0" w:color="CBD5E1"/>
              <w:right w:val="single" w:sz="4" w:space="0" w:color="CBD5E1"/>
            </w:tcBorders>
          </w:tcPr>
          <w:p w14:paraId="0D907308" w14:textId="77777777" w:rsidR="00060491" w:rsidRPr="00456C4E" w:rsidRDefault="00000000" w:rsidP="00456C4E">
            <w:pPr>
              <w:jc w:val="both"/>
              <w:rPr>
                <w:rFonts w:hint="eastAsia"/>
                <w:sz w:val="24"/>
                <w:szCs w:val="28"/>
              </w:rPr>
            </w:pPr>
            <w:r w:rsidRPr="00456C4E">
              <w:rPr>
                <w:color w:val="334155"/>
                <w:sz w:val="20"/>
                <w:szCs w:val="28"/>
              </w:rPr>
              <w:t>Guest customers can add valid in-stock products to cart.</w:t>
            </w:r>
          </w:p>
        </w:tc>
        <w:tc>
          <w:tcPr>
            <w:tcW w:w="1584" w:type="dxa"/>
            <w:tcBorders>
              <w:top w:val="single" w:sz="4" w:space="0" w:color="CBD5E1"/>
              <w:left w:val="single" w:sz="4" w:space="0" w:color="CBD5E1"/>
              <w:bottom w:val="single" w:sz="4" w:space="0" w:color="CBD5E1"/>
              <w:right w:val="single" w:sz="4" w:space="0" w:color="CBD5E1"/>
            </w:tcBorders>
          </w:tcPr>
          <w:p w14:paraId="7999B506" w14:textId="77777777" w:rsidR="00060491" w:rsidRPr="00456C4E" w:rsidRDefault="00000000" w:rsidP="00456C4E">
            <w:pPr>
              <w:jc w:val="both"/>
              <w:rPr>
                <w:rFonts w:hint="eastAsia"/>
                <w:sz w:val="24"/>
                <w:szCs w:val="28"/>
              </w:rPr>
            </w:pPr>
            <w:r w:rsidRPr="00456C4E">
              <w:rPr>
                <w:color w:val="334155"/>
                <w:sz w:val="20"/>
                <w:szCs w:val="28"/>
              </w:rPr>
              <w:t>Must Pass</w:t>
            </w:r>
          </w:p>
        </w:tc>
      </w:tr>
      <w:tr w:rsidR="00060491" w:rsidRPr="00456C4E" w14:paraId="5F55D8EE" w14:textId="77777777">
        <w:trPr>
          <w:jc w:val="center"/>
        </w:trPr>
        <w:tc>
          <w:tcPr>
            <w:tcW w:w="1152" w:type="dxa"/>
            <w:tcBorders>
              <w:top w:val="single" w:sz="4" w:space="0" w:color="CBD5E1"/>
              <w:left w:val="single" w:sz="4" w:space="0" w:color="CBD5E1"/>
              <w:bottom w:val="single" w:sz="4" w:space="0" w:color="CBD5E1"/>
              <w:right w:val="single" w:sz="4" w:space="0" w:color="CBD5E1"/>
            </w:tcBorders>
          </w:tcPr>
          <w:p w14:paraId="7AAB39AA" w14:textId="77777777" w:rsidR="00060491" w:rsidRPr="00456C4E" w:rsidRDefault="00000000" w:rsidP="00456C4E">
            <w:pPr>
              <w:jc w:val="both"/>
              <w:rPr>
                <w:rFonts w:hint="eastAsia"/>
                <w:sz w:val="24"/>
                <w:szCs w:val="28"/>
              </w:rPr>
            </w:pPr>
            <w:r w:rsidRPr="00456C4E">
              <w:rPr>
                <w:color w:val="334155"/>
                <w:sz w:val="20"/>
                <w:szCs w:val="28"/>
              </w:rPr>
              <w:t>AC-004</w:t>
            </w:r>
          </w:p>
        </w:tc>
        <w:tc>
          <w:tcPr>
            <w:tcW w:w="6912" w:type="dxa"/>
            <w:tcBorders>
              <w:top w:val="single" w:sz="4" w:space="0" w:color="CBD5E1"/>
              <w:left w:val="single" w:sz="4" w:space="0" w:color="CBD5E1"/>
              <w:bottom w:val="single" w:sz="4" w:space="0" w:color="CBD5E1"/>
              <w:right w:val="single" w:sz="4" w:space="0" w:color="CBD5E1"/>
            </w:tcBorders>
          </w:tcPr>
          <w:p w14:paraId="15D02333" w14:textId="77777777" w:rsidR="00060491" w:rsidRPr="00456C4E" w:rsidRDefault="00000000" w:rsidP="00456C4E">
            <w:pPr>
              <w:jc w:val="both"/>
              <w:rPr>
                <w:rFonts w:hint="eastAsia"/>
                <w:sz w:val="24"/>
                <w:szCs w:val="28"/>
              </w:rPr>
            </w:pPr>
            <w:r w:rsidRPr="00456C4E">
              <w:rPr>
                <w:color w:val="334155"/>
                <w:sz w:val="20"/>
                <w:szCs w:val="28"/>
              </w:rPr>
              <w:t>Cart data persists after page refresh or browser reopening.</w:t>
            </w:r>
          </w:p>
        </w:tc>
        <w:tc>
          <w:tcPr>
            <w:tcW w:w="1584" w:type="dxa"/>
            <w:tcBorders>
              <w:top w:val="single" w:sz="4" w:space="0" w:color="CBD5E1"/>
              <w:left w:val="single" w:sz="4" w:space="0" w:color="CBD5E1"/>
              <w:bottom w:val="single" w:sz="4" w:space="0" w:color="CBD5E1"/>
              <w:right w:val="single" w:sz="4" w:space="0" w:color="CBD5E1"/>
            </w:tcBorders>
          </w:tcPr>
          <w:p w14:paraId="6CE3197E" w14:textId="77777777" w:rsidR="00060491" w:rsidRPr="00456C4E" w:rsidRDefault="00000000" w:rsidP="00456C4E">
            <w:pPr>
              <w:jc w:val="both"/>
              <w:rPr>
                <w:rFonts w:hint="eastAsia"/>
                <w:sz w:val="24"/>
                <w:szCs w:val="28"/>
              </w:rPr>
            </w:pPr>
            <w:r w:rsidRPr="00456C4E">
              <w:rPr>
                <w:color w:val="334155"/>
                <w:sz w:val="20"/>
                <w:szCs w:val="28"/>
              </w:rPr>
              <w:t>Must Pass</w:t>
            </w:r>
          </w:p>
        </w:tc>
      </w:tr>
      <w:tr w:rsidR="00060491" w:rsidRPr="00456C4E" w14:paraId="7CCE8BFA" w14:textId="77777777">
        <w:trPr>
          <w:jc w:val="center"/>
        </w:trPr>
        <w:tc>
          <w:tcPr>
            <w:tcW w:w="1152" w:type="dxa"/>
            <w:tcBorders>
              <w:top w:val="single" w:sz="4" w:space="0" w:color="CBD5E1"/>
              <w:left w:val="single" w:sz="4" w:space="0" w:color="CBD5E1"/>
              <w:bottom w:val="single" w:sz="4" w:space="0" w:color="CBD5E1"/>
              <w:right w:val="single" w:sz="4" w:space="0" w:color="CBD5E1"/>
            </w:tcBorders>
          </w:tcPr>
          <w:p w14:paraId="7B6FFA80" w14:textId="77777777" w:rsidR="00060491" w:rsidRPr="00456C4E" w:rsidRDefault="00000000" w:rsidP="00456C4E">
            <w:pPr>
              <w:jc w:val="both"/>
              <w:rPr>
                <w:rFonts w:hint="eastAsia"/>
                <w:sz w:val="24"/>
                <w:szCs w:val="28"/>
              </w:rPr>
            </w:pPr>
            <w:r w:rsidRPr="00456C4E">
              <w:rPr>
                <w:color w:val="334155"/>
                <w:sz w:val="20"/>
                <w:szCs w:val="28"/>
              </w:rPr>
              <w:t>AC-005</w:t>
            </w:r>
          </w:p>
        </w:tc>
        <w:tc>
          <w:tcPr>
            <w:tcW w:w="6912" w:type="dxa"/>
            <w:tcBorders>
              <w:top w:val="single" w:sz="4" w:space="0" w:color="CBD5E1"/>
              <w:left w:val="single" w:sz="4" w:space="0" w:color="CBD5E1"/>
              <w:bottom w:val="single" w:sz="4" w:space="0" w:color="CBD5E1"/>
              <w:right w:val="single" w:sz="4" w:space="0" w:color="CBD5E1"/>
            </w:tcBorders>
          </w:tcPr>
          <w:p w14:paraId="11E9EAC0" w14:textId="77777777" w:rsidR="00060491" w:rsidRPr="00456C4E" w:rsidRDefault="00000000" w:rsidP="00456C4E">
            <w:pPr>
              <w:jc w:val="both"/>
              <w:rPr>
                <w:rFonts w:hint="eastAsia"/>
                <w:sz w:val="24"/>
                <w:szCs w:val="28"/>
              </w:rPr>
            </w:pPr>
            <w:r w:rsidRPr="00456C4E">
              <w:rPr>
                <w:color w:val="334155"/>
                <w:sz w:val="20"/>
                <w:szCs w:val="28"/>
              </w:rPr>
              <w:t>Guest customers can enter checkout delivery details and select a preferred payment method.</w:t>
            </w:r>
          </w:p>
        </w:tc>
        <w:tc>
          <w:tcPr>
            <w:tcW w:w="1584" w:type="dxa"/>
            <w:tcBorders>
              <w:top w:val="single" w:sz="4" w:space="0" w:color="CBD5E1"/>
              <w:left w:val="single" w:sz="4" w:space="0" w:color="CBD5E1"/>
              <w:bottom w:val="single" w:sz="4" w:space="0" w:color="CBD5E1"/>
              <w:right w:val="single" w:sz="4" w:space="0" w:color="CBD5E1"/>
            </w:tcBorders>
          </w:tcPr>
          <w:p w14:paraId="55DF911B" w14:textId="77777777" w:rsidR="00060491" w:rsidRPr="00456C4E" w:rsidRDefault="00000000" w:rsidP="00456C4E">
            <w:pPr>
              <w:jc w:val="both"/>
              <w:rPr>
                <w:rFonts w:hint="eastAsia"/>
                <w:sz w:val="24"/>
                <w:szCs w:val="28"/>
              </w:rPr>
            </w:pPr>
            <w:r w:rsidRPr="00456C4E">
              <w:rPr>
                <w:color w:val="334155"/>
                <w:sz w:val="20"/>
                <w:szCs w:val="28"/>
              </w:rPr>
              <w:t>Must Pass</w:t>
            </w:r>
          </w:p>
        </w:tc>
      </w:tr>
      <w:tr w:rsidR="00060491" w:rsidRPr="00456C4E" w14:paraId="7A165C45" w14:textId="77777777">
        <w:trPr>
          <w:jc w:val="center"/>
        </w:trPr>
        <w:tc>
          <w:tcPr>
            <w:tcW w:w="1152" w:type="dxa"/>
            <w:tcBorders>
              <w:top w:val="single" w:sz="4" w:space="0" w:color="CBD5E1"/>
              <w:left w:val="single" w:sz="4" w:space="0" w:color="CBD5E1"/>
              <w:bottom w:val="single" w:sz="4" w:space="0" w:color="CBD5E1"/>
              <w:right w:val="single" w:sz="4" w:space="0" w:color="CBD5E1"/>
            </w:tcBorders>
          </w:tcPr>
          <w:p w14:paraId="1ADCE77D" w14:textId="77777777" w:rsidR="00060491" w:rsidRPr="00456C4E" w:rsidRDefault="00000000" w:rsidP="00456C4E">
            <w:pPr>
              <w:jc w:val="both"/>
              <w:rPr>
                <w:rFonts w:hint="eastAsia"/>
                <w:sz w:val="24"/>
                <w:szCs w:val="28"/>
              </w:rPr>
            </w:pPr>
            <w:r w:rsidRPr="00456C4E">
              <w:rPr>
                <w:color w:val="334155"/>
                <w:sz w:val="20"/>
                <w:szCs w:val="28"/>
              </w:rPr>
              <w:t>AC-006</w:t>
            </w:r>
          </w:p>
        </w:tc>
        <w:tc>
          <w:tcPr>
            <w:tcW w:w="6912" w:type="dxa"/>
            <w:tcBorders>
              <w:top w:val="single" w:sz="4" w:space="0" w:color="CBD5E1"/>
              <w:left w:val="single" w:sz="4" w:space="0" w:color="CBD5E1"/>
              <w:bottom w:val="single" w:sz="4" w:space="0" w:color="CBD5E1"/>
              <w:right w:val="single" w:sz="4" w:space="0" w:color="CBD5E1"/>
            </w:tcBorders>
          </w:tcPr>
          <w:p w14:paraId="27A96F04" w14:textId="77777777" w:rsidR="00060491" w:rsidRPr="00456C4E" w:rsidRDefault="00000000" w:rsidP="00456C4E">
            <w:pPr>
              <w:jc w:val="both"/>
              <w:rPr>
                <w:rFonts w:hint="eastAsia"/>
                <w:sz w:val="24"/>
                <w:szCs w:val="28"/>
              </w:rPr>
            </w:pPr>
            <w:r w:rsidRPr="00456C4E">
              <w:rPr>
                <w:color w:val="334155"/>
                <w:sz w:val="20"/>
                <w:szCs w:val="28"/>
              </w:rPr>
              <w:t>Guest customers cannot create an order or trigger final Place Order without login or registration.</w:t>
            </w:r>
          </w:p>
        </w:tc>
        <w:tc>
          <w:tcPr>
            <w:tcW w:w="1584" w:type="dxa"/>
            <w:tcBorders>
              <w:top w:val="single" w:sz="4" w:space="0" w:color="CBD5E1"/>
              <w:left w:val="single" w:sz="4" w:space="0" w:color="CBD5E1"/>
              <w:bottom w:val="single" w:sz="4" w:space="0" w:color="CBD5E1"/>
              <w:right w:val="single" w:sz="4" w:space="0" w:color="CBD5E1"/>
            </w:tcBorders>
          </w:tcPr>
          <w:p w14:paraId="2A14C6AB" w14:textId="77777777" w:rsidR="00060491" w:rsidRPr="00456C4E" w:rsidRDefault="00000000" w:rsidP="00456C4E">
            <w:pPr>
              <w:jc w:val="both"/>
              <w:rPr>
                <w:rFonts w:hint="eastAsia"/>
                <w:sz w:val="24"/>
                <w:szCs w:val="28"/>
              </w:rPr>
            </w:pPr>
            <w:r w:rsidRPr="00456C4E">
              <w:rPr>
                <w:color w:val="334155"/>
                <w:sz w:val="20"/>
                <w:szCs w:val="28"/>
              </w:rPr>
              <w:t>Must Pass</w:t>
            </w:r>
          </w:p>
        </w:tc>
      </w:tr>
      <w:tr w:rsidR="00060491" w:rsidRPr="00456C4E" w14:paraId="2CBCBEC1" w14:textId="77777777">
        <w:trPr>
          <w:jc w:val="center"/>
        </w:trPr>
        <w:tc>
          <w:tcPr>
            <w:tcW w:w="1152" w:type="dxa"/>
            <w:tcBorders>
              <w:top w:val="single" w:sz="4" w:space="0" w:color="CBD5E1"/>
              <w:left w:val="single" w:sz="4" w:space="0" w:color="CBD5E1"/>
              <w:bottom w:val="single" w:sz="4" w:space="0" w:color="CBD5E1"/>
              <w:right w:val="single" w:sz="4" w:space="0" w:color="CBD5E1"/>
            </w:tcBorders>
          </w:tcPr>
          <w:p w14:paraId="46DEAE37" w14:textId="77777777" w:rsidR="00060491" w:rsidRPr="00456C4E" w:rsidRDefault="00000000" w:rsidP="00456C4E">
            <w:pPr>
              <w:jc w:val="both"/>
              <w:rPr>
                <w:rFonts w:hint="eastAsia"/>
                <w:sz w:val="24"/>
                <w:szCs w:val="28"/>
              </w:rPr>
            </w:pPr>
            <w:r w:rsidRPr="00456C4E">
              <w:rPr>
                <w:color w:val="334155"/>
                <w:sz w:val="20"/>
                <w:szCs w:val="28"/>
              </w:rPr>
              <w:t>AC-007</w:t>
            </w:r>
          </w:p>
        </w:tc>
        <w:tc>
          <w:tcPr>
            <w:tcW w:w="6912" w:type="dxa"/>
            <w:tcBorders>
              <w:top w:val="single" w:sz="4" w:space="0" w:color="CBD5E1"/>
              <w:left w:val="single" w:sz="4" w:space="0" w:color="CBD5E1"/>
              <w:bottom w:val="single" w:sz="4" w:space="0" w:color="CBD5E1"/>
              <w:right w:val="single" w:sz="4" w:space="0" w:color="CBD5E1"/>
            </w:tcBorders>
          </w:tcPr>
          <w:p w14:paraId="67CE443A" w14:textId="77777777" w:rsidR="00060491" w:rsidRPr="00456C4E" w:rsidRDefault="00000000" w:rsidP="00456C4E">
            <w:pPr>
              <w:jc w:val="both"/>
              <w:rPr>
                <w:rFonts w:hint="eastAsia"/>
                <w:sz w:val="24"/>
                <w:szCs w:val="28"/>
              </w:rPr>
            </w:pPr>
            <w:r w:rsidRPr="00456C4E">
              <w:rPr>
                <w:color w:val="334155"/>
                <w:sz w:val="20"/>
                <w:szCs w:val="28"/>
              </w:rPr>
              <w:t>When a guest clicks Place Order, the system shows a login/register required message.</w:t>
            </w:r>
          </w:p>
        </w:tc>
        <w:tc>
          <w:tcPr>
            <w:tcW w:w="1584" w:type="dxa"/>
            <w:tcBorders>
              <w:top w:val="single" w:sz="4" w:space="0" w:color="CBD5E1"/>
              <w:left w:val="single" w:sz="4" w:space="0" w:color="CBD5E1"/>
              <w:bottom w:val="single" w:sz="4" w:space="0" w:color="CBD5E1"/>
              <w:right w:val="single" w:sz="4" w:space="0" w:color="CBD5E1"/>
            </w:tcBorders>
          </w:tcPr>
          <w:p w14:paraId="6F1C5383" w14:textId="77777777" w:rsidR="00060491" w:rsidRPr="00456C4E" w:rsidRDefault="00000000" w:rsidP="00456C4E">
            <w:pPr>
              <w:jc w:val="both"/>
              <w:rPr>
                <w:rFonts w:hint="eastAsia"/>
                <w:sz w:val="24"/>
                <w:szCs w:val="28"/>
              </w:rPr>
            </w:pPr>
            <w:r w:rsidRPr="00456C4E">
              <w:rPr>
                <w:color w:val="334155"/>
                <w:sz w:val="20"/>
                <w:szCs w:val="28"/>
              </w:rPr>
              <w:t>Must Pass</w:t>
            </w:r>
          </w:p>
        </w:tc>
      </w:tr>
      <w:tr w:rsidR="00060491" w:rsidRPr="00456C4E" w14:paraId="2D397E30" w14:textId="77777777">
        <w:trPr>
          <w:jc w:val="center"/>
        </w:trPr>
        <w:tc>
          <w:tcPr>
            <w:tcW w:w="1152" w:type="dxa"/>
            <w:tcBorders>
              <w:top w:val="single" w:sz="4" w:space="0" w:color="CBD5E1"/>
              <w:left w:val="single" w:sz="4" w:space="0" w:color="CBD5E1"/>
              <w:bottom w:val="single" w:sz="4" w:space="0" w:color="CBD5E1"/>
              <w:right w:val="single" w:sz="4" w:space="0" w:color="CBD5E1"/>
            </w:tcBorders>
          </w:tcPr>
          <w:p w14:paraId="5FEEB6D2" w14:textId="77777777" w:rsidR="00060491" w:rsidRPr="00456C4E" w:rsidRDefault="00000000" w:rsidP="00456C4E">
            <w:pPr>
              <w:jc w:val="both"/>
              <w:rPr>
                <w:rFonts w:hint="eastAsia"/>
                <w:sz w:val="24"/>
                <w:szCs w:val="28"/>
              </w:rPr>
            </w:pPr>
            <w:r w:rsidRPr="00456C4E">
              <w:rPr>
                <w:color w:val="334155"/>
                <w:sz w:val="20"/>
                <w:szCs w:val="28"/>
              </w:rPr>
              <w:t>AC-008</w:t>
            </w:r>
          </w:p>
        </w:tc>
        <w:tc>
          <w:tcPr>
            <w:tcW w:w="6912" w:type="dxa"/>
            <w:tcBorders>
              <w:top w:val="single" w:sz="4" w:space="0" w:color="CBD5E1"/>
              <w:left w:val="single" w:sz="4" w:space="0" w:color="CBD5E1"/>
              <w:bottom w:val="single" w:sz="4" w:space="0" w:color="CBD5E1"/>
              <w:right w:val="single" w:sz="4" w:space="0" w:color="CBD5E1"/>
            </w:tcBorders>
          </w:tcPr>
          <w:p w14:paraId="63E885C8" w14:textId="77777777" w:rsidR="00060491" w:rsidRPr="00456C4E" w:rsidRDefault="00000000" w:rsidP="00456C4E">
            <w:pPr>
              <w:jc w:val="both"/>
              <w:rPr>
                <w:rFonts w:hint="eastAsia"/>
                <w:sz w:val="24"/>
                <w:szCs w:val="28"/>
              </w:rPr>
            </w:pPr>
            <w:r w:rsidRPr="00456C4E">
              <w:rPr>
                <w:color w:val="334155"/>
                <w:sz w:val="20"/>
                <w:szCs w:val="28"/>
              </w:rPr>
              <w:t>Cart and checkout draft data are preserved through login or registration.</w:t>
            </w:r>
          </w:p>
        </w:tc>
        <w:tc>
          <w:tcPr>
            <w:tcW w:w="1584" w:type="dxa"/>
            <w:tcBorders>
              <w:top w:val="single" w:sz="4" w:space="0" w:color="CBD5E1"/>
              <w:left w:val="single" w:sz="4" w:space="0" w:color="CBD5E1"/>
              <w:bottom w:val="single" w:sz="4" w:space="0" w:color="CBD5E1"/>
              <w:right w:val="single" w:sz="4" w:space="0" w:color="CBD5E1"/>
            </w:tcBorders>
          </w:tcPr>
          <w:p w14:paraId="6A612E48" w14:textId="77777777" w:rsidR="00060491" w:rsidRPr="00456C4E" w:rsidRDefault="00000000" w:rsidP="00456C4E">
            <w:pPr>
              <w:jc w:val="both"/>
              <w:rPr>
                <w:rFonts w:hint="eastAsia"/>
                <w:sz w:val="24"/>
                <w:szCs w:val="28"/>
              </w:rPr>
            </w:pPr>
            <w:r w:rsidRPr="00456C4E">
              <w:rPr>
                <w:color w:val="334155"/>
                <w:sz w:val="20"/>
                <w:szCs w:val="28"/>
              </w:rPr>
              <w:t>Must Pass</w:t>
            </w:r>
          </w:p>
        </w:tc>
      </w:tr>
      <w:tr w:rsidR="00060491" w:rsidRPr="00456C4E" w14:paraId="4832B81B" w14:textId="77777777">
        <w:trPr>
          <w:jc w:val="center"/>
        </w:trPr>
        <w:tc>
          <w:tcPr>
            <w:tcW w:w="1152" w:type="dxa"/>
            <w:tcBorders>
              <w:top w:val="single" w:sz="4" w:space="0" w:color="CBD5E1"/>
              <w:left w:val="single" w:sz="4" w:space="0" w:color="CBD5E1"/>
              <w:bottom w:val="single" w:sz="4" w:space="0" w:color="CBD5E1"/>
              <w:right w:val="single" w:sz="4" w:space="0" w:color="CBD5E1"/>
            </w:tcBorders>
          </w:tcPr>
          <w:p w14:paraId="11AABED9" w14:textId="77777777" w:rsidR="00060491" w:rsidRPr="00456C4E" w:rsidRDefault="00000000" w:rsidP="00456C4E">
            <w:pPr>
              <w:jc w:val="both"/>
              <w:rPr>
                <w:rFonts w:hint="eastAsia"/>
                <w:sz w:val="24"/>
                <w:szCs w:val="28"/>
              </w:rPr>
            </w:pPr>
            <w:r w:rsidRPr="00456C4E">
              <w:rPr>
                <w:color w:val="334155"/>
                <w:sz w:val="20"/>
                <w:szCs w:val="28"/>
              </w:rPr>
              <w:t>AC-009</w:t>
            </w:r>
          </w:p>
        </w:tc>
        <w:tc>
          <w:tcPr>
            <w:tcW w:w="6912" w:type="dxa"/>
            <w:tcBorders>
              <w:top w:val="single" w:sz="4" w:space="0" w:color="CBD5E1"/>
              <w:left w:val="single" w:sz="4" w:space="0" w:color="CBD5E1"/>
              <w:bottom w:val="single" w:sz="4" w:space="0" w:color="CBD5E1"/>
              <w:right w:val="single" w:sz="4" w:space="0" w:color="CBD5E1"/>
            </w:tcBorders>
          </w:tcPr>
          <w:p w14:paraId="5E684247" w14:textId="77777777" w:rsidR="00060491" w:rsidRPr="00456C4E" w:rsidRDefault="00000000" w:rsidP="00456C4E">
            <w:pPr>
              <w:jc w:val="both"/>
              <w:rPr>
                <w:rFonts w:hint="eastAsia"/>
                <w:sz w:val="24"/>
                <w:szCs w:val="28"/>
              </w:rPr>
            </w:pPr>
            <w:r w:rsidRPr="00456C4E">
              <w:rPr>
                <w:color w:val="334155"/>
                <w:sz w:val="20"/>
                <w:szCs w:val="28"/>
              </w:rPr>
              <w:t>After authentication, the customer returns to Order Review and the order is revalidated.</w:t>
            </w:r>
          </w:p>
        </w:tc>
        <w:tc>
          <w:tcPr>
            <w:tcW w:w="1584" w:type="dxa"/>
            <w:tcBorders>
              <w:top w:val="single" w:sz="4" w:space="0" w:color="CBD5E1"/>
              <w:left w:val="single" w:sz="4" w:space="0" w:color="CBD5E1"/>
              <w:bottom w:val="single" w:sz="4" w:space="0" w:color="CBD5E1"/>
              <w:right w:val="single" w:sz="4" w:space="0" w:color="CBD5E1"/>
            </w:tcBorders>
          </w:tcPr>
          <w:p w14:paraId="60C38784" w14:textId="77777777" w:rsidR="00060491" w:rsidRPr="00456C4E" w:rsidRDefault="00000000" w:rsidP="00456C4E">
            <w:pPr>
              <w:jc w:val="both"/>
              <w:rPr>
                <w:rFonts w:hint="eastAsia"/>
                <w:sz w:val="24"/>
                <w:szCs w:val="28"/>
              </w:rPr>
            </w:pPr>
            <w:r w:rsidRPr="00456C4E">
              <w:rPr>
                <w:color w:val="334155"/>
                <w:sz w:val="20"/>
                <w:szCs w:val="28"/>
              </w:rPr>
              <w:t>Must Pass</w:t>
            </w:r>
          </w:p>
        </w:tc>
      </w:tr>
      <w:tr w:rsidR="00060491" w:rsidRPr="00456C4E" w14:paraId="64F81625" w14:textId="77777777">
        <w:trPr>
          <w:jc w:val="center"/>
        </w:trPr>
        <w:tc>
          <w:tcPr>
            <w:tcW w:w="1152" w:type="dxa"/>
            <w:tcBorders>
              <w:top w:val="single" w:sz="4" w:space="0" w:color="CBD5E1"/>
              <w:left w:val="single" w:sz="4" w:space="0" w:color="CBD5E1"/>
              <w:bottom w:val="single" w:sz="4" w:space="0" w:color="CBD5E1"/>
              <w:right w:val="single" w:sz="4" w:space="0" w:color="CBD5E1"/>
            </w:tcBorders>
          </w:tcPr>
          <w:p w14:paraId="5CCDC5E3" w14:textId="77777777" w:rsidR="00060491" w:rsidRPr="00456C4E" w:rsidRDefault="00000000" w:rsidP="00456C4E">
            <w:pPr>
              <w:jc w:val="both"/>
              <w:rPr>
                <w:rFonts w:hint="eastAsia"/>
                <w:sz w:val="24"/>
                <w:szCs w:val="28"/>
              </w:rPr>
            </w:pPr>
            <w:r w:rsidRPr="00456C4E">
              <w:rPr>
                <w:color w:val="334155"/>
                <w:sz w:val="20"/>
                <w:szCs w:val="28"/>
              </w:rPr>
              <w:t>AC-010</w:t>
            </w:r>
          </w:p>
        </w:tc>
        <w:tc>
          <w:tcPr>
            <w:tcW w:w="6912" w:type="dxa"/>
            <w:tcBorders>
              <w:top w:val="single" w:sz="4" w:space="0" w:color="CBD5E1"/>
              <w:left w:val="single" w:sz="4" w:space="0" w:color="CBD5E1"/>
              <w:bottom w:val="single" w:sz="4" w:space="0" w:color="CBD5E1"/>
              <w:right w:val="single" w:sz="4" w:space="0" w:color="CBD5E1"/>
            </w:tcBorders>
          </w:tcPr>
          <w:p w14:paraId="5D2D8CC0" w14:textId="77777777" w:rsidR="00060491" w:rsidRPr="00456C4E" w:rsidRDefault="00000000" w:rsidP="00456C4E">
            <w:pPr>
              <w:jc w:val="both"/>
              <w:rPr>
                <w:rFonts w:hint="eastAsia"/>
                <w:sz w:val="24"/>
                <w:szCs w:val="28"/>
              </w:rPr>
            </w:pPr>
            <w:r w:rsidRPr="00456C4E">
              <w:rPr>
                <w:color w:val="334155"/>
                <w:sz w:val="20"/>
                <w:szCs w:val="28"/>
              </w:rPr>
              <w:t>Payment initiation and order creation occur only after authentication.</w:t>
            </w:r>
          </w:p>
        </w:tc>
        <w:tc>
          <w:tcPr>
            <w:tcW w:w="1584" w:type="dxa"/>
            <w:tcBorders>
              <w:top w:val="single" w:sz="4" w:space="0" w:color="CBD5E1"/>
              <w:left w:val="single" w:sz="4" w:space="0" w:color="CBD5E1"/>
              <w:bottom w:val="single" w:sz="4" w:space="0" w:color="CBD5E1"/>
              <w:right w:val="single" w:sz="4" w:space="0" w:color="CBD5E1"/>
            </w:tcBorders>
          </w:tcPr>
          <w:p w14:paraId="377D822F" w14:textId="77777777" w:rsidR="00060491" w:rsidRPr="00456C4E" w:rsidRDefault="00000000" w:rsidP="00456C4E">
            <w:pPr>
              <w:jc w:val="both"/>
              <w:rPr>
                <w:rFonts w:hint="eastAsia"/>
                <w:sz w:val="24"/>
                <w:szCs w:val="28"/>
              </w:rPr>
            </w:pPr>
            <w:r w:rsidRPr="00456C4E">
              <w:rPr>
                <w:color w:val="334155"/>
                <w:sz w:val="20"/>
                <w:szCs w:val="28"/>
              </w:rPr>
              <w:t>Must Pass</w:t>
            </w:r>
          </w:p>
        </w:tc>
      </w:tr>
      <w:tr w:rsidR="00060491" w:rsidRPr="00456C4E" w14:paraId="1E134391" w14:textId="77777777">
        <w:trPr>
          <w:jc w:val="center"/>
        </w:trPr>
        <w:tc>
          <w:tcPr>
            <w:tcW w:w="1152" w:type="dxa"/>
            <w:tcBorders>
              <w:top w:val="single" w:sz="4" w:space="0" w:color="CBD5E1"/>
              <w:left w:val="single" w:sz="4" w:space="0" w:color="CBD5E1"/>
              <w:bottom w:val="single" w:sz="4" w:space="0" w:color="CBD5E1"/>
              <w:right w:val="single" w:sz="4" w:space="0" w:color="CBD5E1"/>
            </w:tcBorders>
          </w:tcPr>
          <w:p w14:paraId="1C7677D0" w14:textId="77777777" w:rsidR="00060491" w:rsidRPr="00456C4E" w:rsidRDefault="00000000" w:rsidP="00456C4E">
            <w:pPr>
              <w:jc w:val="both"/>
              <w:rPr>
                <w:rFonts w:hint="eastAsia"/>
                <w:sz w:val="24"/>
                <w:szCs w:val="28"/>
              </w:rPr>
            </w:pPr>
            <w:r w:rsidRPr="00456C4E">
              <w:rPr>
                <w:color w:val="334155"/>
                <w:sz w:val="20"/>
                <w:szCs w:val="28"/>
              </w:rPr>
              <w:t>AC-011</w:t>
            </w:r>
          </w:p>
        </w:tc>
        <w:tc>
          <w:tcPr>
            <w:tcW w:w="6912" w:type="dxa"/>
            <w:tcBorders>
              <w:top w:val="single" w:sz="4" w:space="0" w:color="CBD5E1"/>
              <w:left w:val="single" w:sz="4" w:space="0" w:color="CBD5E1"/>
              <w:bottom w:val="single" w:sz="4" w:space="0" w:color="CBD5E1"/>
              <w:right w:val="single" w:sz="4" w:space="0" w:color="CBD5E1"/>
            </w:tcBorders>
          </w:tcPr>
          <w:p w14:paraId="07DF2F66" w14:textId="77777777" w:rsidR="00060491" w:rsidRPr="00456C4E" w:rsidRDefault="00000000" w:rsidP="00456C4E">
            <w:pPr>
              <w:jc w:val="both"/>
              <w:rPr>
                <w:rFonts w:hint="eastAsia"/>
                <w:sz w:val="24"/>
                <w:szCs w:val="28"/>
              </w:rPr>
            </w:pPr>
            <w:r w:rsidRPr="00456C4E">
              <w:rPr>
                <w:color w:val="334155"/>
                <w:sz w:val="20"/>
                <w:szCs w:val="28"/>
              </w:rPr>
              <w:t>Stock and price conflicts are detected before final order placement.</w:t>
            </w:r>
          </w:p>
        </w:tc>
        <w:tc>
          <w:tcPr>
            <w:tcW w:w="1584" w:type="dxa"/>
            <w:tcBorders>
              <w:top w:val="single" w:sz="4" w:space="0" w:color="CBD5E1"/>
              <w:left w:val="single" w:sz="4" w:space="0" w:color="CBD5E1"/>
              <w:bottom w:val="single" w:sz="4" w:space="0" w:color="CBD5E1"/>
              <w:right w:val="single" w:sz="4" w:space="0" w:color="CBD5E1"/>
            </w:tcBorders>
          </w:tcPr>
          <w:p w14:paraId="1829FE73" w14:textId="77777777" w:rsidR="00060491" w:rsidRPr="00456C4E" w:rsidRDefault="00000000" w:rsidP="00456C4E">
            <w:pPr>
              <w:jc w:val="both"/>
              <w:rPr>
                <w:rFonts w:hint="eastAsia"/>
                <w:sz w:val="24"/>
                <w:szCs w:val="28"/>
              </w:rPr>
            </w:pPr>
            <w:r w:rsidRPr="00456C4E">
              <w:rPr>
                <w:color w:val="334155"/>
                <w:sz w:val="20"/>
                <w:szCs w:val="28"/>
              </w:rPr>
              <w:t>Must Pass</w:t>
            </w:r>
          </w:p>
        </w:tc>
      </w:tr>
      <w:tr w:rsidR="00060491" w:rsidRPr="00456C4E" w14:paraId="3B109F3E" w14:textId="77777777">
        <w:trPr>
          <w:jc w:val="center"/>
        </w:trPr>
        <w:tc>
          <w:tcPr>
            <w:tcW w:w="1152" w:type="dxa"/>
            <w:tcBorders>
              <w:top w:val="single" w:sz="4" w:space="0" w:color="CBD5E1"/>
              <w:left w:val="single" w:sz="4" w:space="0" w:color="CBD5E1"/>
              <w:bottom w:val="single" w:sz="4" w:space="0" w:color="CBD5E1"/>
              <w:right w:val="single" w:sz="4" w:space="0" w:color="CBD5E1"/>
            </w:tcBorders>
          </w:tcPr>
          <w:p w14:paraId="6413D795" w14:textId="77777777" w:rsidR="00060491" w:rsidRPr="00456C4E" w:rsidRDefault="00000000" w:rsidP="00456C4E">
            <w:pPr>
              <w:jc w:val="both"/>
              <w:rPr>
                <w:rFonts w:hint="eastAsia"/>
                <w:sz w:val="24"/>
                <w:szCs w:val="28"/>
              </w:rPr>
            </w:pPr>
            <w:r w:rsidRPr="00456C4E">
              <w:rPr>
                <w:color w:val="334155"/>
                <w:sz w:val="20"/>
                <w:szCs w:val="28"/>
              </w:rPr>
              <w:t>AC-012</w:t>
            </w:r>
          </w:p>
        </w:tc>
        <w:tc>
          <w:tcPr>
            <w:tcW w:w="6912" w:type="dxa"/>
            <w:tcBorders>
              <w:top w:val="single" w:sz="4" w:space="0" w:color="CBD5E1"/>
              <w:left w:val="single" w:sz="4" w:space="0" w:color="CBD5E1"/>
              <w:bottom w:val="single" w:sz="4" w:space="0" w:color="CBD5E1"/>
              <w:right w:val="single" w:sz="4" w:space="0" w:color="CBD5E1"/>
            </w:tcBorders>
          </w:tcPr>
          <w:p w14:paraId="68425B06" w14:textId="77777777" w:rsidR="00060491" w:rsidRPr="00456C4E" w:rsidRDefault="00000000" w:rsidP="00456C4E">
            <w:pPr>
              <w:jc w:val="both"/>
              <w:rPr>
                <w:rFonts w:hint="eastAsia"/>
                <w:sz w:val="24"/>
                <w:szCs w:val="28"/>
              </w:rPr>
            </w:pPr>
            <w:r w:rsidRPr="00456C4E">
              <w:rPr>
                <w:color w:val="334155"/>
                <w:sz w:val="20"/>
                <w:szCs w:val="28"/>
              </w:rPr>
              <w:t>Tracking requires matching Order ID and phone number and never leaks order existence details.</w:t>
            </w:r>
          </w:p>
        </w:tc>
        <w:tc>
          <w:tcPr>
            <w:tcW w:w="1584" w:type="dxa"/>
            <w:tcBorders>
              <w:top w:val="single" w:sz="4" w:space="0" w:color="CBD5E1"/>
              <w:left w:val="single" w:sz="4" w:space="0" w:color="CBD5E1"/>
              <w:bottom w:val="single" w:sz="4" w:space="0" w:color="CBD5E1"/>
              <w:right w:val="single" w:sz="4" w:space="0" w:color="CBD5E1"/>
            </w:tcBorders>
          </w:tcPr>
          <w:p w14:paraId="54AAE499" w14:textId="77777777" w:rsidR="00060491" w:rsidRPr="00456C4E" w:rsidRDefault="00000000" w:rsidP="00456C4E">
            <w:pPr>
              <w:jc w:val="both"/>
              <w:rPr>
                <w:rFonts w:hint="eastAsia"/>
                <w:sz w:val="24"/>
                <w:szCs w:val="28"/>
              </w:rPr>
            </w:pPr>
            <w:r w:rsidRPr="00456C4E">
              <w:rPr>
                <w:color w:val="334155"/>
                <w:sz w:val="20"/>
                <w:szCs w:val="28"/>
              </w:rPr>
              <w:t>Must Pass</w:t>
            </w:r>
          </w:p>
        </w:tc>
      </w:tr>
      <w:tr w:rsidR="00060491" w:rsidRPr="00456C4E" w14:paraId="1CF68DB1" w14:textId="77777777">
        <w:trPr>
          <w:jc w:val="center"/>
        </w:trPr>
        <w:tc>
          <w:tcPr>
            <w:tcW w:w="1152" w:type="dxa"/>
            <w:tcBorders>
              <w:top w:val="single" w:sz="4" w:space="0" w:color="CBD5E1"/>
              <w:left w:val="single" w:sz="4" w:space="0" w:color="CBD5E1"/>
              <w:bottom w:val="single" w:sz="4" w:space="0" w:color="CBD5E1"/>
              <w:right w:val="single" w:sz="4" w:space="0" w:color="CBD5E1"/>
            </w:tcBorders>
          </w:tcPr>
          <w:p w14:paraId="07B9E950" w14:textId="77777777" w:rsidR="00060491" w:rsidRPr="00456C4E" w:rsidRDefault="00000000" w:rsidP="00456C4E">
            <w:pPr>
              <w:jc w:val="both"/>
              <w:rPr>
                <w:rFonts w:hint="eastAsia"/>
                <w:sz w:val="24"/>
                <w:szCs w:val="28"/>
              </w:rPr>
            </w:pPr>
            <w:r w:rsidRPr="00456C4E">
              <w:rPr>
                <w:color w:val="334155"/>
                <w:sz w:val="20"/>
                <w:szCs w:val="28"/>
              </w:rPr>
              <w:t>AC-013</w:t>
            </w:r>
          </w:p>
        </w:tc>
        <w:tc>
          <w:tcPr>
            <w:tcW w:w="6912" w:type="dxa"/>
            <w:tcBorders>
              <w:top w:val="single" w:sz="4" w:space="0" w:color="CBD5E1"/>
              <w:left w:val="single" w:sz="4" w:space="0" w:color="CBD5E1"/>
              <w:bottom w:val="single" w:sz="4" w:space="0" w:color="CBD5E1"/>
              <w:right w:val="single" w:sz="4" w:space="0" w:color="CBD5E1"/>
            </w:tcBorders>
          </w:tcPr>
          <w:p w14:paraId="02386919" w14:textId="77777777" w:rsidR="00060491" w:rsidRPr="00456C4E" w:rsidRDefault="00000000" w:rsidP="00456C4E">
            <w:pPr>
              <w:jc w:val="both"/>
              <w:rPr>
                <w:rFonts w:hint="eastAsia"/>
                <w:sz w:val="24"/>
                <w:szCs w:val="28"/>
              </w:rPr>
            </w:pPr>
            <w:r w:rsidRPr="00456C4E">
              <w:rPr>
                <w:color w:val="334155"/>
                <w:sz w:val="20"/>
                <w:szCs w:val="28"/>
              </w:rPr>
              <w:t>Completed orders appear in the authenticated customer account dashboard.</w:t>
            </w:r>
          </w:p>
        </w:tc>
        <w:tc>
          <w:tcPr>
            <w:tcW w:w="1584" w:type="dxa"/>
            <w:tcBorders>
              <w:top w:val="single" w:sz="4" w:space="0" w:color="CBD5E1"/>
              <w:left w:val="single" w:sz="4" w:space="0" w:color="CBD5E1"/>
              <w:bottom w:val="single" w:sz="4" w:space="0" w:color="CBD5E1"/>
              <w:right w:val="single" w:sz="4" w:space="0" w:color="CBD5E1"/>
            </w:tcBorders>
          </w:tcPr>
          <w:p w14:paraId="49249F0D" w14:textId="77777777" w:rsidR="00060491" w:rsidRPr="00456C4E" w:rsidRDefault="00000000" w:rsidP="00456C4E">
            <w:pPr>
              <w:jc w:val="both"/>
              <w:rPr>
                <w:rFonts w:hint="eastAsia"/>
                <w:sz w:val="24"/>
                <w:szCs w:val="28"/>
              </w:rPr>
            </w:pPr>
            <w:r w:rsidRPr="00456C4E">
              <w:rPr>
                <w:color w:val="334155"/>
                <w:sz w:val="20"/>
                <w:szCs w:val="28"/>
              </w:rPr>
              <w:t>Must Pass</w:t>
            </w:r>
          </w:p>
        </w:tc>
      </w:tr>
    </w:tbl>
    <w:p w14:paraId="39A69339" w14:textId="77777777" w:rsidR="00060491" w:rsidRPr="00456C4E" w:rsidRDefault="00000000" w:rsidP="00456C4E">
      <w:pPr>
        <w:pStyle w:val="Heading1"/>
        <w:spacing w:before="320" w:after="120"/>
        <w:jc w:val="both"/>
        <w:rPr>
          <w:sz w:val="36"/>
          <w:szCs w:val="36"/>
        </w:rPr>
      </w:pPr>
      <w:r w:rsidRPr="00456C4E">
        <w:rPr>
          <w:rFonts w:ascii="Aptos Display" w:hAnsi="Aptos Display"/>
          <w:sz w:val="36"/>
          <w:szCs w:val="36"/>
        </w:rPr>
        <w:t>9. Final Scenario Summary</w:t>
      </w:r>
    </w:p>
    <w:p w14:paraId="466AB5F7"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Through fast storefront loading, guest browsing, product search, cart persistence, checkout drafting, authentication-based order placement, secure payment handling, confirmation messaging, order tracking, and customer account features, BazarHQ provides a convenient and reliable shopping experience.</w:t>
      </w:r>
    </w:p>
    <w:p w14:paraId="06D3B0C8" w14:textId="77777777" w:rsidR="00060491" w:rsidRPr="00456C4E" w:rsidRDefault="00000000" w:rsidP="00456C4E">
      <w:pPr>
        <w:spacing w:after="120" w:line="259" w:lineRule="auto"/>
        <w:jc w:val="both"/>
        <w:rPr>
          <w:rFonts w:hint="eastAsia"/>
          <w:sz w:val="24"/>
          <w:szCs w:val="28"/>
        </w:rPr>
      </w:pPr>
      <w:r w:rsidRPr="00456C4E">
        <w:rPr>
          <w:color w:val="334155"/>
          <w:sz w:val="24"/>
          <w:szCs w:val="28"/>
        </w:rPr>
        <w:t>The final rule is clear: customers may shop as guests before purchase, but BazarHQ requires login or registration before final order placement and payment initiation. This keeps every completed order connected to a customer account while preserving a smooth shopping experience.</w:t>
      </w:r>
    </w:p>
    <w:sectPr w:rsidR="00060491" w:rsidRPr="00456C4E"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38725" w14:textId="77777777" w:rsidR="006D38CA" w:rsidRDefault="006D38CA">
      <w:pPr>
        <w:spacing w:after="0" w:line="240" w:lineRule="auto"/>
        <w:rPr>
          <w:rFonts w:hint="eastAsia"/>
        </w:rPr>
      </w:pPr>
      <w:r>
        <w:separator/>
      </w:r>
    </w:p>
  </w:endnote>
  <w:endnote w:type="continuationSeparator" w:id="0">
    <w:p w14:paraId="6DD94EDF" w14:textId="77777777" w:rsidR="006D38CA" w:rsidRDefault="006D38C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AF0E8" w14:textId="77777777" w:rsidR="00060491" w:rsidRDefault="00000000">
    <w:pPr>
      <w:pStyle w:val="Footer"/>
      <w:jc w:val="center"/>
      <w:rPr>
        <w:rFonts w:hint="eastAsia"/>
      </w:rPr>
    </w:pPr>
    <w:r>
      <w:rPr>
        <w:color w:val="64748B"/>
        <w:sz w:val="17"/>
      </w:rPr>
      <w:t xml:space="preserve">BazarHQ Customer Scenario - Final Version | Page </w:t>
    </w:r>
    <w:r>
      <w:rPr>
        <w:color w:val="64748B"/>
        <w:sz w:val="17"/>
      </w:rPr>
      <w:fldChar w:fldCharType="begin"/>
    </w:r>
    <w:r>
      <w:rPr>
        <w:color w:val="64748B"/>
        <w:sz w:val="17"/>
      </w:rPr>
      <w:instrText>PAGE</w:instrText>
    </w:r>
    <w:r w:rsidR="00456C4E">
      <w:rPr>
        <w:color w:val="64748B"/>
        <w:sz w:val="17"/>
      </w:rPr>
      <w:fldChar w:fldCharType="separate"/>
    </w:r>
    <w:r w:rsidR="00456C4E">
      <w:rPr>
        <w:noProof/>
        <w:color w:val="64748B"/>
        <w:sz w:val="17"/>
      </w:rPr>
      <w:t>1</w:t>
    </w:r>
    <w:r>
      <w:rPr>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0512E" w14:textId="77777777" w:rsidR="006D38CA" w:rsidRDefault="006D38CA">
      <w:pPr>
        <w:spacing w:after="0" w:line="240" w:lineRule="auto"/>
        <w:rPr>
          <w:rFonts w:hint="eastAsia"/>
        </w:rPr>
      </w:pPr>
      <w:r>
        <w:separator/>
      </w:r>
    </w:p>
  </w:footnote>
  <w:footnote w:type="continuationSeparator" w:id="0">
    <w:p w14:paraId="1F81CD0A" w14:textId="77777777" w:rsidR="006D38CA" w:rsidRDefault="006D38C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3489916">
    <w:abstractNumId w:val="8"/>
  </w:num>
  <w:num w:numId="2" w16cid:durableId="2069451036">
    <w:abstractNumId w:val="6"/>
  </w:num>
  <w:num w:numId="3" w16cid:durableId="582104923">
    <w:abstractNumId w:val="5"/>
  </w:num>
  <w:num w:numId="4" w16cid:durableId="674848350">
    <w:abstractNumId w:val="4"/>
  </w:num>
  <w:num w:numId="5" w16cid:durableId="2112579001">
    <w:abstractNumId w:val="7"/>
  </w:num>
  <w:num w:numId="6" w16cid:durableId="922030048">
    <w:abstractNumId w:val="3"/>
  </w:num>
  <w:num w:numId="7" w16cid:durableId="721632221">
    <w:abstractNumId w:val="2"/>
  </w:num>
  <w:num w:numId="8" w16cid:durableId="505480091">
    <w:abstractNumId w:val="1"/>
  </w:num>
  <w:num w:numId="9" w16cid:durableId="1562407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491"/>
    <w:rsid w:val="0006063C"/>
    <w:rsid w:val="0015074B"/>
    <w:rsid w:val="0029639D"/>
    <w:rsid w:val="00326F90"/>
    <w:rsid w:val="00456C4E"/>
    <w:rsid w:val="006D38CA"/>
    <w:rsid w:val="008404C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9CB6F1"/>
  <w14:defaultImageDpi w14:val="300"/>
  <w15:docId w15:val="{5F0A0129-7369-4CE1-BEA6-B9E703BF2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755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2390</Words>
  <Characters>13629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BazarHQ Final Customer Scenarios</dc:title>
  <dc:subject>Customer shopping journey and order placement scenario</dc:subject>
  <dc:creator>OpenAI</dc:creator>
  <cp:keywords/>
  <dc:description>Finalized customer scenario with login-required order placement.</dc:description>
  <cp:lastModifiedBy>JAKARIA HASAN</cp:lastModifiedBy>
  <cp:revision>2</cp:revision>
  <dcterms:created xsi:type="dcterms:W3CDTF">2013-12-23T23:15:00Z</dcterms:created>
  <dcterms:modified xsi:type="dcterms:W3CDTF">2026-06-16T08:32:00Z</dcterms:modified>
  <cp:category/>
</cp:coreProperties>
</file>