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F76F52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জেরিন তাসনিম সুচি</w:t>
      </w:r>
      <w:r w:rsidR="00C2413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24135" w:rsidRPr="00C24135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2410762526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C2413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ইসমাইল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C2413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ফাতেমা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129E4" w:rsidRPr="002129E4">
        <w:rPr>
          <w:rFonts w:ascii="Nikosh" w:hAnsi="Nikosh" w:cs="Nikosh"/>
          <w:sz w:val="28"/>
          <w:szCs w:val="28"/>
          <w:cs/>
          <w:lang w:bidi="bn-IN"/>
        </w:rPr>
        <w:t>হারাইল হাউজিং এষ্টেট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95B9C" w:rsidRPr="00A95B9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AADB90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307E18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3A21" w:rsidRPr="00983A21">
        <w:rPr>
          <w:rFonts w:cstheme="minorHAnsi"/>
          <w:b/>
          <w:bCs/>
          <w:sz w:val="28"/>
          <w:szCs w:val="28"/>
        </w:rPr>
        <w:t>TAN2024016955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46737125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B6FD4" w:rsidRPr="00EB6FD4">
        <w:rPr>
          <w:rFonts w:ascii="Nikosh" w:hAnsi="Nikosh" w:cs="Nikosh"/>
          <w:sz w:val="28"/>
          <w:szCs w:val="28"/>
          <w:cs/>
          <w:lang w:bidi="bn-IN"/>
        </w:rPr>
        <w:t>জেরিন তাসনিম সুচি</w:t>
      </w:r>
    </w:p>
    <w:p w14:paraId="18078683" w14:textId="417A9AE8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B6FD4" w:rsidRPr="00EB6FD4">
        <w:rPr>
          <w:rFonts w:ascii="Shonar Bangla" w:hAnsi="Shonar Bangla" w:cs="Shonar Bangla"/>
          <w:sz w:val="28"/>
          <w:szCs w:val="28"/>
          <w:cs/>
          <w:lang w:bidi="bn-IN"/>
        </w:rPr>
        <w:t>01773209580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1844B7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8C1469">
        <w:rPr>
          <w:rFonts w:ascii="Nikosh" w:hAnsi="Nikosh" w:cs="Nikosh"/>
          <w:sz w:val="28"/>
          <w:szCs w:val="28"/>
          <w:lang w:bidi="bn-IN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ইসমাইল হোসেন</w:t>
      </w:r>
    </w:p>
    <w:p w14:paraId="1FA59824" w14:textId="788EC919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033275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33275">
        <w:rPr>
          <w:rFonts w:ascii="Nikosh" w:hAnsi="Nikosh" w:cs="Nikosh"/>
          <w:sz w:val="28"/>
          <w:szCs w:val="28"/>
          <w:lang w:bidi="bn-IN"/>
        </w:rPr>
        <w:t>হারাইল</w:t>
      </w:r>
      <w:proofErr w:type="spellEnd"/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হাউজিং এষ্টেট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07608E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033275">
        <w:rPr>
          <w:rFonts w:ascii="Nikosh" w:hAnsi="Nikosh" w:cs="Nikosh"/>
          <w:sz w:val="28"/>
          <w:szCs w:val="28"/>
          <w:lang w:bidi="bn-IN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ফাতেমা বেগম</w:t>
      </w:r>
    </w:p>
    <w:p w14:paraId="487312E3" w14:textId="3BDF790C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proofErr w:type="spellStart"/>
      <w:r w:rsidR="00033275">
        <w:rPr>
          <w:rFonts w:ascii="Nikosh" w:hAnsi="Nikosh" w:cs="Nikosh"/>
          <w:sz w:val="28"/>
          <w:szCs w:val="28"/>
          <w:lang w:bidi="bn-IN"/>
        </w:rPr>
        <w:t>হারাইল</w:t>
      </w:r>
      <w:proofErr w:type="spellEnd"/>
      <w:r w:rsidR="00033275">
        <w:rPr>
          <w:rFonts w:ascii="Nikosh" w:hAnsi="Nikosh" w:cs="Nikosh"/>
          <w:sz w:val="28"/>
          <w:szCs w:val="28"/>
          <w:lang w:bidi="bn-IN"/>
        </w:rPr>
        <w:t xml:space="preserve">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হাউজিং এষ্টেট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91C95" w14:textId="77777777" w:rsidR="00A27CB0" w:rsidRDefault="00A27CB0" w:rsidP="005C2C9C">
      <w:pPr>
        <w:spacing w:after="0" w:line="240" w:lineRule="auto"/>
      </w:pPr>
      <w:r>
        <w:separator/>
      </w:r>
    </w:p>
  </w:endnote>
  <w:endnote w:type="continuationSeparator" w:id="0">
    <w:p w14:paraId="4255D040" w14:textId="77777777" w:rsidR="00A27CB0" w:rsidRDefault="00A27CB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5A3BA" w14:textId="77777777" w:rsidR="00A27CB0" w:rsidRDefault="00A27CB0" w:rsidP="005C2C9C">
      <w:pPr>
        <w:spacing w:after="0" w:line="240" w:lineRule="auto"/>
      </w:pPr>
      <w:r>
        <w:separator/>
      </w:r>
    </w:p>
  </w:footnote>
  <w:footnote w:type="continuationSeparator" w:id="0">
    <w:p w14:paraId="2D59A4FD" w14:textId="77777777" w:rsidR="00A27CB0" w:rsidRDefault="00A27CB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07E18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3006"/>
    <w:rsid w:val="00735195"/>
    <w:rsid w:val="00743FB0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27CB0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107</cp:revision>
  <cp:lastPrinted>2024-05-28T16:32:00Z</cp:lastPrinted>
  <dcterms:created xsi:type="dcterms:W3CDTF">2023-12-06T07:51:00Z</dcterms:created>
  <dcterms:modified xsi:type="dcterms:W3CDTF">2024-06-01T06:32:00Z</dcterms:modified>
</cp:coreProperties>
</file>