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1B3" w:rsidRPr="009061B3" w:rsidRDefault="009061B3">
      <w:r>
        <w:rPr>
          <w:u w:val="single"/>
        </w:rPr>
        <w:t xml:space="preserve">Note:  </w:t>
      </w:r>
      <w:r>
        <w:t xml:space="preserve">Column data may not be </w:t>
      </w:r>
      <w:r w:rsidR="00BB1B1F">
        <w:t>uniform between multiple months and cannot currently be provided in a different way.</w:t>
      </w:r>
    </w:p>
    <w:p w:rsidR="009061B3" w:rsidRDefault="009061B3">
      <w:pPr>
        <w:rPr>
          <w:b/>
          <w:u w:val="single"/>
        </w:rPr>
      </w:pPr>
    </w:p>
    <w:p w:rsidR="007A16E2" w:rsidRPr="007A16E2" w:rsidRDefault="007A16E2">
      <w:pPr>
        <w:rPr>
          <w:b/>
          <w:u w:val="single"/>
        </w:rPr>
      </w:pPr>
      <w:r>
        <w:rPr>
          <w:b/>
          <w:u w:val="single"/>
        </w:rPr>
        <w:t>Pay Station Data:</w:t>
      </w:r>
    </w:p>
    <w:p w:rsidR="00E646C3" w:rsidRDefault="00E646C3">
      <w:r>
        <w:t>This sheet explains the fields for</w:t>
      </w:r>
      <w:r w:rsidR="008B45D6">
        <w:t xml:space="preserve"> the monthly pay station</w:t>
      </w:r>
      <w:r>
        <w:t xml:space="preserve"> transaction data spreadsheet</w:t>
      </w:r>
      <w:r w:rsidR="008B45D6">
        <w:t>s</w:t>
      </w:r>
      <w:r>
        <w:t>.  Inside most spreadsheets there should be four worksheets.  These are:</w:t>
      </w:r>
    </w:p>
    <w:p w:rsidR="00E646C3" w:rsidRDefault="00E646C3" w:rsidP="00E646C3">
      <w:pPr>
        <w:pStyle w:val="ListParagraph"/>
        <w:numPr>
          <w:ilvl w:val="0"/>
          <w:numId w:val="1"/>
        </w:numPr>
      </w:pPr>
      <w:r>
        <w:t>pivot</w:t>
      </w:r>
    </w:p>
    <w:p w:rsidR="00E646C3" w:rsidRDefault="00E646C3" w:rsidP="00E646C3">
      <w:pPr>
        <w:pStyle w:val="ListParagraph"/>
        <w:numPr>
          <w:ilvl w:val="0"/>
          <w:numId w:val="1"/>
        </w:numPr>
      </w:pPr>
      <w:r>
        <w:t>Seattle</w:t>
      </w:r>
    </w:p>
    <w:p w:rsidR="00E646C3" w:rsidRDefault="00E646C3" w:rsidP="00E646C3">
      <w:pPr>
        <w:pStyle w:val="ListParagraph"/>
        <w:numPr>
          <w:ilvl w:val="0"/>
          <w:numId w:val="1"/>
        </w:numPr>
      </w:pPr>
      <w:r>
        <w:t>cc</w:t>
      </w:r>
    </w:p>
    <w:p w:rsidR="00E646C3" w:rsidRDefault="00E646C3" w:rsidP="00E646C3">
      <w:pPr>
        <w:pStyle w:val="ListParagraph"/>
        <w:numPr>
          <w:ilvl w:val="0"/>
          <w:numId w:val="1"/>
        </w:numPr>
      </w:pPr>
      <w:r>
        <w:t>lake union park</w:t>
      </w:r>
    </w:p>
    <w:p w:rsidR="00E646C3" w:rsidRDefault="00E646C3" w:rsidP="00E646C3">
      <w:r w:rsidRPr="008B45D6">
        <w:rPr>
          <w:b/>
        </w:rPr>
        <w:t>Only data in “Seattle” should be used.</w:t>
      </w:r>
      <w:r>
        <w:t xml:space="preserve">  The remaining sheets can be deleted or disregarded.</w:t>
      </w:r>
    </w:p>
    <w:p w:rsidR="00E646C3" w:rsidRDefault="00E646C3" w:rsidP="00E646C3">
      <w:r>
        <w:t xml:space="preserve">Here is an index of the fields, or columns.  </w:t>
      </w:r>
      <w:r w:rsidRPr="0044089A">
        <w:rPr>
          <w:b/>
        </w:rPr>
        <w:t>Key fields are in bold</w:t>
      </w:r>
      <w:r>
        <w:t>.  Not all spreadsheet data will have all these fields, but should contain the key fields.</w:t>
      </w:r>
    </w:p>
    <w:p w:rsidR="00E646C3" w:rsidRPr="0044089A" w:rsidRDefault="00E646C3" w:rsidP="00E646C3">
      <w:pPr>
        <w:pStyle w:val="ListParagraph"/>
        <w:numPr>
          <w:ilvl w:val="0"/>
          <w:numId w:val="2"/>
        </w:numPr>
        <w:rPr>
          <w:b/>
        </w:rPr>
      </w:pPr>
      <w:r w:rsidRPr="0044089A">
        <w:rPr>
          <w:b/>
        </w:rPr>
        <w:t xml:space="preserve">Zone </w:t>
      </w:r>
      <w:proofErr w:type="spellStart"/>
      <w:r w:rsidRPr="0044089A">
        <w:rPr>
          <w:b/>
        </w:rPr>
        <w:t>Desc</w:t>
      </w:r>
      <w:proofErr w:type="spellEnd"/>
      <w:r w:rsidRPr="0044089A">
        <w:rPr>
          <w:b/>
        </w:rPr>
        <w:t xml:space="preserve"> = paid parking neighborhood by name (Text)</w:t>
      </w:r>
    </w:p>
    <w:p w:rsidR="00E646C3" w:rsidRPr="0044089A" w:rsidRDefault="00E646C3" w:rsidP="00E646C3">
      <w:pPr>
        <w:pStyle w:val="ListParagraph"/>
        <w:numPr>
          <w:ilvl w:val="0"/>
          <w:numId w:val="2"/>
        </w:numPr>
        <w:rPr>
          <w:b/>
        </w:rPr>
      </w:pPr>
      <w:r w:rsidRPr="0044089A">
        <w:rPr>
          <w:b/>
        </w:rPr>
        <w:t xml:space="preserve">Circuit </w:t>
      </w:r>
      <w:proofErr w:type="spellStart"/>
      <w:r w:rsidRPr="0044089A">
        <w:rPr>
          <w:b/>
        </w:rPr>
        <w:t>Desc</w:t>
      </w:r>
      <w:proofErr w:type="spellEnd"/>
      <w:r w:rsidRPr="0044089A">
        <w:rPr>
          <w:b/>
        </w:rPr>
        <w:t xml:space="preserve"> = paid parking subarea by name (Text)</w:t>
      </w:r>
    </w:p>
    <w:p w:rsidR="00E646C3" w:rsidRPr="0044089A" w:rsidRDefault="00E646C3" w:rsidP="00E646C3">
      <w:pPr>
        <w:pStyle w:val="ListParagraph"/>
        <w:numPr>
          <w:ilvl w:val="0"/>
          <w:numId w:val="2"/>
        </w:numPr>
        <w:rPr>
          <w:b/>
        </w:rPr>
      </w:pPr>
      <w:r w:rsidRPr="0044089A">
        <w:rPr>
          <w:b/>
        </w:rPr>
        <w:t>Payment Type = method of payment, should be C</w:t>
      </w:r>
      <w:r w:rsidR="00DA53E0">
        <w:rPr>
          <w:b/>
        </w:rPr>
        <w:t>oins</w:t>
      </w:r>
      <w:r w:rsidRPr="0044089A">
        <w:rPr>
          <w:b/>
        </w:rPr>
        <w:t xml:space="preserve"> or Credit Card (Text)</w:t>
      </w:r>
      <w:r w:rsidR="00DA53E0">
        <w:rPr>
          <w:b/>
        </w:rPr>
        <w:t xml:space="preserve">; There may be other categories (chip one, </w:t>
      </w:r>
      <w:proofErr w:type="spellStart"/>
      <w:r w:rsidR="00DA53E0">
        <w:rPr>
          <w:b/>
        </w:rPr>
        <w:t>etc</w:t>
      </w:r>
      <w:proofErr w:type="spellEnd"/>
      <w:r w:rsidR="00DA53E0">
        <w:rPr>
          <w:b/>
        </w:rPr>
        <w:t>)—those can be considered Credit Cards</w:t>
      </w:r>
    </w:p>
    <w:p w:rsidR="00E646C3" w:rsidRDefault="00E646C3" w:rsidP="00E646C3">
      <w:pPr>
        <w:pStyle w:val="ListParagraph"/>
        <w:numPr>
          <w:ilvl w:val="0"/>
          <w:numId w:val="2"/>
        </w:numPr>
      </w:pPr>
      <w:r>
        <w:t xml:space="preserve">Server Time = </w:t>
      </w:r>
      <w:r w:rsidR="0050063D">
        <w:t>time the transaction is uploaded by pay station</w:t>
      </w:r>
      <w:r w:rsidR="0044089A">
        <w:t xml:space="preserve"> (Time)</w:t>
      </w:r>
    </w:p>
    <w:p w:rsidR="0050063D" w:rsidRDefault="0050063D" w:rsidP="00E646C3">
      <w:pPr>
        <w:pStyle w:val="ListParagraph"/>
        <w:numPr>
          <w:ilvl w:val="0"/>
          <w:numId w:val="2"/>
        </w:numPr>
      </w:pPr>
      <w:r>
        <w:t>Terminal Date = time of transaction</w:t>
      </w:r>
      <w:r w:rsidR="00DA53E0">
        <w:t xml:space="preserve"> in Pacific Time Zone</w:t>
      </w:r>
      <w:r w:rsidR="0044089A">
        <w:t xml:space="preserve"> (Time)</w:t>
      </w:r>
    </w:p>
    <w:p w:rsidR="0050063D" w:rsidRPr="0044089A" w:rsidRDefault="0050063D" w:rsidP="00E646C3">
      <w:pPr>
        <w:pStyle w:val="ListParagraph"/>
        <w:numPr>
          <w:ilvl w:val="0"/>
          <w:numId w:val="2"/>
        </w:numPr>
        <w:rPr>
          <w:b/>
        </w:rPr>
      </w:pPr>
      <w:r w:rsidRPr="0044089A">
        <w:rPr>
          <w:b/>
        </w:rPr>
        <w:t>Meter Code = unique meter identification code.  The last two digits indicate the time limit of parking (02 = 2 hours).</w:t>
      </w:r>
      <w:r w:rsidR="0044089A" w:rsidRPr="0044089A">
        <w:rPr>
          <w:b/>
        </w:rPr>
        <w:t xml:space="preserve"> (Number)</w:t>
      </w:r>
    </w:p>
    <w:p w:rsidR="0050063D" w:rsidRPr="0044089A" w:rsidRDefault="0050063D" w:rsidP="00E646C3">
      <w:pPr>
        <w:pStyle w:val="ListParagraph"/>
        <w:numPr>
          <w:ilvl w:val="0"/>
          <w:numId w:val="2"/>
        </w:numPr>
        <w:rPr>
          <w:b/>
        </w:rPr>
      </w:pPr>
      <w:r w:rsidRPr="0044089A">
        <w:rPr>
          <w:b/>
        </w:rPr>
        <w:t>Amount = amount of money paid for the parking session</w:t>
      </w:r>
      <w:r w:rsidR="0044089A" w:rsidRPr="0044089A">
        <w:rPr>
          <w:b/>
        </w:rPr>
        <w:t xml:space="preserve"> (Number)</w:t>
      </w:r>
    </w:p>
    <w:p w:rsidR="0050063D" w:rsidRDefault="0050063D" w:rsidP="00E646C3">
      <w:pPr>
        <w:pStyle w:val="ListParagraph"/>
        <w:numPr>
          <w:ilvl w:val="0"/>
          <w:numId w:val="2"/>
        </w:numPr>
      </w:pPr>
      <w:r>
        <w:t xml:space="preserve">Total duration in minutes = This field may include an extra 2 minute grace period or </w:t>
      </w:r>
      <w:r w:rsidR="0044089A">
        <w:t>the prepayment hours before paid hours begin.  Some older machines can only report time in 5 minute increments.  (Number)</w:t>
      </w:r>
    </w:p>
    <w:p w:rsidR="0044089A" w:rsidRDefault="0044089A" w:rsidP="00E646C3">
      <w:pPr>
        <w:pStyle w:val="ListParagraph"/>
        <w:numPr>
          <w:ilvl w:val="0"/>
          <w:numId w:val="2"/>
        </w:numPr>
        <w:rPr>
          <w:b/>
        </w:rPr>
      </w:pPr>
      <w:r w:rsidRPr="0044089A">
        <w:rPr>
          <w:b/>
        </w:rPr>
        <w:t>Paid duration in minutes = Amount of parking time paid for.  Some machines may report as rounded to the nearest 5 minutes. (Number)</w:t>
      </w:r>
    </w:p>
    <w:p w:rsidR="0044089A" w:rsidRPr="008B45D6" w:rsidRDefault="0044089A" w:rsidP="00E646C3">
      <w:pPr>
        <w:pStyle w:val="ListParagraph"/>
        <w:numPr>
          <w:ilvl w:val="0"/>
          <w:numId w:val="2"/>
        </w:numPr>
        <w:rPr>
          <w:b/>
        </w:rPr>
      </w:pPr>
      <w:r>
        <w:t xml:space="preserve">Address = </w:t>
      </w:r>
      <w:r w:rsidR="008B45D6">
        <w:t xml:space="preserve">location of the paid parking </w:t>
      </w:r>
      <w:proofErr w:type="spellStart"/>
      <w:r w:rsidR="008B45D6">
        <w:t>blockface</w:t>
      </w:r>
      <w:proofErr w:type="spellEnd"/>
      <w:r w:rsidR="008B45D6">
        <w:t xml:space="preserve"> (Text)</w:t>
      </w:r>
    </w:p>
    <w:p w:rsidR="007A16E2" w:rsidRDefault="007A16E2">
      <w:pPr>
        <w:rPr>
          <w:b/>
        </w:rPr>
      </w:pPr>
    </w:p>
    <w:p w:rsidR="008B45D6" w:rsidRDefault="007A16E2">
      <w:pPr>
        <w:rPr>
          <w:b/>
        </w:rPr>
      </w:pPr>
      <w:r>
        <w:t xml:space="preserve">For further questions contact Jonathan Williams at </w:t>
      </w:r>
      <w:hyperlink r:id="rId8" w:history="1">
        <w:r w:rsidRPr="001C0E7B">
          <w:rPr>
            <w:rStyle w:val="Hyperlink"/>
          </w:rPr>
          <w:t>jonathan.williams2@seattle.gov</w:t>
        </w:r>
      </w:hyperlink>
      <w:r>
        <w:t xml:space="preserve"> or 206-733-9026</w:t>
      </w:r>
      <w:r w:rsidR="008B45D6">
        <w:rPr>
          <w:b/>
        </w:rPr>
        <w:br w:type="page"/>
      </w:r>
    </w:p>
    <w:p w:rsidR="007A16E2" w:rsidRPr="007A16E2" w:rsidRDefault="007A16E2">
      <w:pPr>
        <w:rPr>
          <w:b/>
          <w:u w:val="single"/>
        </w:rPr>
      </w:pPr>
      <w:r>
        <w:rPr>
          <w:b/>
          <w:u w:val="single"/>
        </w:rPr>
        <w:lastRenderedPageBreak/>
        <w:t>Pay by Phone data:</w:t>
      </w:r>
    </w:p>
    <w:p w:rsidR="008B45D6" w:rsidRDefault="008B45D6" w:rsidP="008B45D6">
      <w:r>
        <w:t xml:space="preserve">This sheet explains the fields for the monthly </w:t>
      </w:r>
      <w:proofErr w:type="spellStart"/>
      <w:r>
        <w:t>PaybyPhone</w:t>
      </w:r>
      <w:proofErr w:type="spellEnd"/>
      <w:r>
        <w:t xml:space="preserve"> transaction data spreadsheets.  Inside most spreadsheets there should be four worksheets.  These are:</w:t>
      </w:r>
    </w:p>
    <w:p w:rsidR="008B45D6" w:rsidRDefault="008B45D6" w:rsidP="008B45D6">
      <w:pPr>
        <w:pStyle w:val="ListParagraph"/>
        <w:numPr>
          <w:ilvl w:val="0"/>
          <w:numId w:val="1"/>
        </w:numPr>
      </w:pPr>
      <w:r>
        <w:t>pivot</w:t>
      </w:r>
    </w:p>
    <w:p w:rsidR="008B45D6" w:rsidRDefault="008B45D6" w:rsidP="008B45D6">
      <w:pPr>
        <w:pStyle w:val="ListParagraph"/>
        <w:numPr>
          <w:ilvl w:val="0"/>
          <w:numId w:val="1"/>
        </w:numPr>
      </w:pPr>
      <w:r>
        <w:t>Transactions</w:t>
      </w:r>
    </w:p>
    <w:p w:rsidR="008B45D6" w:rsidRDefault="008B45D6" w:rsidP="008B45D6">
      <w:pPr>
        <w:pStyle w:val="ListParagraph"/>
        <w:numPr>
          <w:ilvl w:val="0"/>
          <w:numId w:val="1"/>
        </w:numPr>
      </w:pPr>
      <w:r>
        <w:t>Declines</w:t>
      </w:r>
    </w:p>
    <w:p w:rsidR="008B45D6" w:rsidRDefault="008B45D6" w:rsidP="008B45D6">
      <w:pPr>
        <w:pStyle w:val="ListParagraph"/>
        <w:numPr>
          <w:ilvl w:val="0"/>
          <w:numId w:val="1"/>
        </w:numPr>
      </w:pPr>
      <w:r>
        <w:t>SDOT PS 2.26.14 (or similar)</w:t>
      </w:r>
    </w:p>
    <w:p w:rsidR="008B45D6" w:rsidRDefault="008B45D6" w:rsidP="008B45D6">
      <w:r w:rsidRPr="008B45D6">
        <w:rPr>
          <w:b/>
        </w:rPr>
        <w:t>Only data in “</w:t>
      </w:r>
      <w:r w:rsidR="00DA53E0">
        <w:rPr>
          <w:b/>
        </w:rPr>
        <w:t>Transactions</w:t>
      </w:r>
      <w:r w:rsidRPr="008B45D6">
        <w:rPr>
          <w:b/>
        </w:rPr>
        <w:t>” should be used.</w:t>
      </w:r>
      <w:r>
        <w:t xml:space="preserve">  The remaining sheets can be deleted or disregarded.</w:t>
      </w:r>
    </w:p>
    <w:p w:rsidR="008B45D6" w:rsidRDefault="008B45D6" w:rsidP="008B45D6">
      <w:r>
        <w:t xml:space="preserve">Here is an index of the fields, or columns.  </w:t>
      </w:r>
      <w:r w:rsidRPr="0044089A">
        <w:rPr>
          <w:b/>
        </w:rPr>
        <w:t>Key fields are in bold</w:t>
      </w:r>
      <w:r>
        <w:t>.  Not all spreadsheet data will have all these fields, but should contain the key fields.</w:t>
      </w:r>
    </w:p>
    <w:p w:rsidR="008B45D6" w:rsidRPr="008B45D6" w:rsidRDefault="008B45D6" w:rsidP="008B45D6">
      <w:pPr>
        <w:pStyle w:val="ListParagraph"/>
        <w:numPr>
          <w:ilvl w:val="0"/>
          <w:numId w:val="2"/>
        </w:numPr>
      </w:pPr>
      <w:proofErr w:type="spellStart"/>
      <w:r>
        <w:t>Region_UID</w:t>
      </w:r>
      <w:proofErr w:type="spellEnd"/>
      <w:r>
        <w:t xml:space="preserve"> = code for the city of Seattle (Number)</w:t>
      </w:r>
    </w:p>
    <w:p w:rsidR="008B45D6" w:rsidRDefault="008B45D6" w:rsidP="008B45D6">
      <w:pPr>
        <w:pStyle w:val="ListParagraph"/>
        <w:numPr>
          <w:ilvl w:val="0"/>
          <w:numId w:val="2"/>
        </w:numPr>
      </w:pPr>
      <w:r w:rsidRPr="008B45D6">
        <w:t>Region Name = City of Seattle (Text)</w:t>
      </w:r>
    </w:p>
    <w:p w:rsidR="00DA53E0" w:rsidRPr="008B45D6" w:rsidRDefault="00DA53E0" w:rsidP="008B45D6">
      <w:pPr>
        <w:pStyle w:val="ListParagraph"/>
        <w:numPr>
          <w:ilvl w:val="0"/>
          <w:numId w:val="2"/>
        </w:numPr>
      </w:pPr>
      <w:r>
        <w:t>Transaction ID = unique number given to transaction by vendor</w:t>
      </w:r>
    </w:p>
    <w:p w:rsidR="008B45D6" w:rsidRPr="00B91017" w:rsidRDefault="00B91017" w:rsidP="008B45D6">
      <w:pPr>
        <w:pStyle w:val="ListParagraph"/>
        <w:numPr>
          <w:ilvl w:val="0"/>
          <w:numId w:val="2"/>
        </w:numPr>
      </w:pPr>
      <w:r>
        <w:t>Parking Session ID = 1 for most areas, not a needed field (Number)</w:t>
      </w:r>
    </w:p>
    <w:p w:rsidR="008B45D6" w:rsidRDefault="00B91017" w:rsidP="008B45D6">
      <w:pPr>
        <w:pStyle w:val="ListParagraph"/>
        <w:numPr>
          <w:ilvl w:val="0"/>
          <w:numId w:val="2"/>
        </w:numPr>
      </w:pPr>
      <w:proofErr w:type="spellStart"/>
      <w:r>
        <w:t>Verrus</w:t>
      </w:r>
      <w:proofErr w:type="spellEnd"/>
      <w:r>
        <w:t xml:space="preserve"> Lot ID = </w:t>
      </w:r>
      <w:proofErr w:type="spellStart"/>
      <w:r>
        <w:t>PaybyPhone</w:t>
      </w:r>
      <w:proofErr w:type="spellEnd"/>
      <w:r>
        <w:t xml:space="preserve"> </w:t>
      </w:r>
      <w:proofErr w:type="spellStart"/>
      <w:r>
        <w:t>blockface</w:t>
      </w:r>
      <w:proofErr w:type="spellEnd"/>
      <w:r>
        <w:t xml:space="preserve"> code (Number)</w:t>
      </w:r>
    </w:p>
    <w:p w:rsidR="008B45D6" w:rsidRPr="00B91017" w:rsidRDefault="00B91017" w:rsidP="008B45D6">
      <w:pPr>
        <w:pStyle w:val="ListParagraph"/>
        <w:numPr>
          <w:ilvl w:val="0"/>
          <w:numId w:val="2"/>
        </w:numPr>
        <w:rPr>
          <w:b/>
        </w:rPr>
      </w:pPr>
      <w:r w:rsidRPr="00B91017">
        <w:rPr>
          <w:b/>
        </w:rPr>
        <w:t xml:space="preserve">Vendor Lot ID = Linked </w:t>
      </w:r>
      <w:proofErr w:type="spellStart"/>
      <w:r w:rsidRPr="00B91017">
        <w:rPr>
          <w:b/>
        </w:rPr>
        <w:t>Paystation</w:t>
      </w:r>
      <w:proofErr w:type="spellEnd"/>
      <w:r w:rsidRPr="00B91017">
        <w:rPr>
          <w:b/>
        </w:rPr>
        <w:t xml:space="preserve"> identification number </w:t>
      </w:r>
      <w:r>
        <w:rPr>
          <w:b/>
        </w:rPr>
        <w:t>(</w:t>
      </w:r>
      <w:r w:rsidR="00DA53E0">
        <w:rPr>
          <w:b/>
        </w:rPr>
        <w:t>1 alpha</w:t>
      </w:r>
      <w:r w:rsidRPr="00B91017">
        <w:rPr>
          <w:b/>
        </w:rPr>
        <w:t xml:space="preserve"> + </w:t>
      </w:r>
      <w:r w:rsidR="00DA53E0">
        <w:rPr>
          <w:b/>
        </w:rPr>
        <w:t>3-numerical digits</w:t>
      </w:r>
      <w:r w:rsidRPr="00B91017">
        <w:rPr>
          <w:b/>
        </w:rPr>
        <w:t>)</w:t>
      </w:r>
      <w:r w:rsidR="00DA53E0">
        <w:rPr>
          <w:b/>
        </w:rPr>
        <w:t xml:space="preserve"> (text)</w:t>
      </w:r>
    </w:p>
    <w:p w:rsidR="008B45D6" w:rsidRDefault="00B91017" w:rsidP="008B45D6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Area = Paid parking area (text)</w:t>
      </w:r>
    </w:p>
    <w:p w:rsidR="00B91017" w:rsidRDefault="00B91017" w:rsidP="008B45D6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Subarea = Paid parking subarea (text)</w:t>
      </w:r>
    </w:p>
    <w:p w:rsidR="008B45D6" w:rsidRDefault="00B91017" w:rsidP="008B45D6">
      <w:pPr>
        <w:pStyle w:val="ListParagraph"/>
        <w:numPr>
          <w:ilvl w:val="0"/>
          <w:numId w:val="2"/>
        </w:numPr>
      </w:pPr>
      <w:r w:rsidRPr="00B91017">
        <w:t xml:space="preserve">Lot Name = </w:t>
      </w:r>
      <w:proofErr w:type="spellStart"/>
      <w:r w:rsidRPr="00B91017">
        <w:t>Blockface</w:t>
      </w:r>
      <w:proofErr w:type="spellEnd"/>
      <w:r w:rsidRPr="00B91017">
        <w:t xml:space="preserve"> location description (text)</w:t>
      </w:r>
    </w:p>
    <w:p w:rsidR="00B91017" w:rsidRDefault="00B91017" w:rsidP="008B45D6">
      <w:pPr>
        <w:pStyle w:val="ListParagraph"/>
        <w:numPr>
          <w:ilvl w:val="0"/>
          <w:numId w:val="2"/>
        </w:numPr>
      </w:pPr>
      <w:r>
        <w:t>Payment Type = credit card type used (text)</w:t>
      </w:r>
    </w:p>
    <w:p w:rsidR="00B91017" w:rsidRDefault="00B91017" w:rsidP="008B45D6">
      <w:pPr>
        <w:pStyle w:val="ListParagraph"/>
        <w:numPr>
          <w:ilvl w:val="0"/>
          <w:numId w:val="2"/>
        </w:numPr>
      </w:pPr>
      <w:r>
        <w:t xml:space="preserve">Stall = </w:t>
      </w:r>
      <w:r w:rsidR="00DA53E0">
        <w:t xml:space="preserve">mostly </w:t>
      </w:r>
      <w:r>
        <w:t>unused field (blank)</w:t>
      </w:r>
      <w:r w:rsidR="00DA53E0">
        <w:t>; will be used starting April 2015 for Westlake Ave N (number)</w:t>
      </w:r>
    </w:p>
    <w:p w:rsidR="00E30744" w:rsidRPr="00E30744" w:rsidRDefault="00E30744" w:rsidP="008B45D6">
      <w:pPr>
        <w:pStyle w:val="ListParagraph"/>
        <w:numPr>
          <w:ilvl w:val="0"/>
          <w:numId w:val="2"/>
        </w:numPr>
        <w:rPr>
          <w:b/>
        </w:rPr>
      </w:pPr>
      <w:r w:rsidRPr="00E30744">
        <w:rPr>
          <w:b/>
        </w:rPr>
        <w:t xml:space="preserve">Note = </w:t>
      </w:r>
      <w:r>
        <w:rPr>
          <w:b/>
        </w:rPr>
        <w:t>Corresponds to meter code from Pay Station feed (number)</w:t>
      </w:r>
    </w:p>
    <w:p w:rsidR="00DA53E0" w:rsidRPr="0044089A" w:rsidRDefault="00DA53E0" w:rsidP="00DA53E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Time Limit = For South Lake Union and Commercial Core, the time limit of the </w:t>
      </w:r>
      <w:proofErr w:type="spellStart"/>
      <w:r>
        <w:rPr>
          <w:b/>
        </w:rPr>
        <w:t>blockface</w:t>
      </w:r>
      <w:proofErr w:type="spellEnd"/>
      <w:r>
        <w:rPr>
          <w:b/>
        </w:rPr>
        <w:t xml:space="preserve"> (number)</w:t>
      </w:r>
    </w:p>
    <w:p w:rsidR="00B91017" w:rsidRDefault="00B91017" w:rsidP="008B45D6">
      <w:pPr>
        <w:pStyle w:val="ListParagraph"/>
        <w:numPr>
          <w:ilvl w:val="0"/>
          <w:numId w:val="2"/>
        </w:numPr>
      </w:pPr>
      <w:proofErr w:type="spellStart"/>
      <w:r>
        <w:t>Vendorstall</w:t>
      </w:r>
      <w:proofErr w:type="spellEnd"/>
      <w:r>
        <w:t xml:space="preserve"> = unused field (blank)</w:t>
      </w:r>
    </w:p>
    <w:p w:rsidR="00B91017" w:rsidRPr="00B91017" w:rsidRDefault="00B91017" w:rsidP="008B45D6">
      <w:pPr>
        <w:pStyle w:val="ListParagraph"/>
        <w:numPr>
          <w:ilvl w:val="0"/>
          <w:numId w:val="2"/>
        </w:numPr>
        <w:rPr>
          <w:b/>
        </w:rPr>
      </w:pPr>
      <w:r w:rsidRPr="00B91017">
        <w:rPr>
          <w:b/>
        </w:rPr>
        <w:t>Date = transaction date (number)</w:t>
      </w:r>
    </w:p>
    <w:p w:rsidR="00B91017" w:rsidRPr="00B91017" w:rsidRDefault="00B91017" w:rsidP="008B45D6">
      <w:pPr>
        <w:pStyle w:val="ListParagraph"/>
        <w:numPr>
          <w:ilvl w:val="0"/>
          <w:numId w:val="2"/>
        </w:numPr>
        <w:rPr>
          <w:b/>
        </w:rPr>
      </w:pPr>
      <w:r w:rsidRPr="00B91017">
        <w:rPr>
          <w:b/>
        </w:rPr>
        <w:t>Time = transaction time (number)</w:t>
      </w:r>
    </w:p>
    <w:p w:rsidR="00B91017" w:rsidRPr="00B91017" w:rsidRDefault="00B91017" w:rsidP="008B45D6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t>Datetime</w:t>
      </w:r>
      <w:proofErr w:type="spellEnd"/>
      <w:r>
        <w:t xml:space="preserve"> = transaction date and time combined (number)</w:t>
      </w:r>
    </w:p>
    <w:p w:rsidR="00B91017" w:rsidRPr="00B91017" w:rsidRDefault="00B91017" w:rsidP="008B45D6">
      <w:pPr>
        <w:pStyle w:val="ListParagraph"/>
        <w:numPr>
          <w:ilvl w:val="0"/>
          <w:numId w:val="2"/>
        </w:numPr>
        <w:rPr>
          <w:b/>
        </w:rPr>
      </w:pPr>
      <w:r>
        <w:t xml:space="preserve">Date </w:t>
      </w:r>
      <w:r w:rsidR="0095394D">
        <w:t xml:space="preserve">start </w:t>
      </w:r>
      <w:r>
        <w:t>= transaction data and time combined (number)</w:t>
      </w:r>
    </w:p>
    <w:p w:rsidR="00B91017" w:rsidRDefault="00B91017" w:rsidP="008B45D6">
      <w:pPr>
        <w:pStyle w:val="ListParagraph"/>
        <w:numPr>
          <w:ilvl w:val="0"/>
          <w:numId w:val="2"/>
        </w:numPr>
        <w:rPr>
          <w:b/>
        </w:rPr>
      </w:pPr>
      <w:r w:rsidRPr="00B91017">
        <w:rPr>
          <w:b/>
        </w:rPr>
        <w:t xml:space="preserve">Minutes = </w:t>
      </w:r>
      <w:r w:rsidR="00B77E1D">
        <w:rPr>
          <w:b/>
        </w:rPr>
        <w:t xml:space="preserve">total </w:t>
      </w:r>
      <w:r w:rsidRPr="00B91017">
        <w:rPr>
          <w:b/>
        </w:rPr>
        <w:t>minutes of parking time</w:t>
      </w:r>
      <w:r w:rsidR="00B77E1D">
        <w:rPr>
          <w:b/>
        </w:rPr>
        <w:t>; includes free minutes if car parked</w:t>
      </w:r>
      <w:r w:rsidRPr="00B91017">
        <w:rPr>
          <w:b/>
        </w:rPr>
        <w:t xml:space="preserve"> </w:t>
      </w:r>
      <w:r w:rsidR="00B77E1D">
        <w:rPr>
          <w:b/>
        </w:rPr>
        <w:t xml:space="preserve">before the start of paid hours </w:t>
      </w:r>
      <w:r w:rsidRPr="00B91017">
        <w:rPr>
          <w:b/>
        </w:rPr>
        <w:t>(number)</w:t>
      </w:r>
    </w:p>
    <w:p w:rsidR="00B91017" w:rsidRDefault="00B91017" w:rsidP="008B45D6">
      <w:pPr>
        <w:pStyle w:val="ListParagraph"/>
        <w:numPr>
          <w:ilvl w:val="0"/>
          <w:numId w:val="2"/>
        </w:numPr>
      </w:pPr>
      <w:r w:rsidRPr="00B91017">
        <w:t>Status = should be success for all processed transactions (text)</w:t>
      </w:r>
    </w:p>
    <w:p w:rsidR="00B91017" w:rsidRDefault="00B91017" w:rsidP="008B45D6">
      <w:pPr>
        <w:pStyle w:val="ListParagraph"/>
        <w:numPr>
          <w:ilvl w:val="0"/>
          <w:numId w:val="2"/>
        </w:numPr>
        <w:rPr>
          <w:b/>
        </w:rPr>
      </w:pPr>
      <w:r w:rsidRPr="00B91017">
        <w:rPr>
          <w:b/>
        </w:rPr>
        <w:t>Parking fee = amount of money paid</w:t>
      </w:r>
      <w:r w:rsidR="00F01C4A">
        <w:rPr>
          <w:b/>
        </w:rPr>
        <w:t xml:space="preserve"> for parking</w:t>
      </w:r>
      <w:r w:rsidRPr="00B91017">
        <w:rPr>
          <w:b/>
        </w:rPr>
        <w:t xml:space="preserve"> (number)</w:t>
      </w:r>
    </w:p>
    <w:p w:rsidR="00B91017" w:rsidRPr="00B91017" w:rsidRDefault="00B91017" w:rsidP="008B45D6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t>Verrus</w:t>
      </w:r>
      <w:proofErr w:type="spellEnd"/>
      <w:r>
        <w:t xml:space="preserve"> Consumer Fee = </w:t>
      </w:r>
      <w:proofErr w:type="spellStart"/>
      <w:r>
        <w:t>PaybyPhone</w:t>
      </w:r>
      <w:proofErr w:type="spellEnd"/>
      <w:r>
        <w:t xml:space="preserve"> transaction fee (number)</w:t>
      </w:r>
    </w:p>
    <w:p w:rsidR="00B91017" w:rsidRPr="00B91017" w:rsidRDefault="00B91017" w:rsidP="0095394D">
      <w:pPr>
        <w:pStyle w:val="ListParagraph"/>
        <w:numPr>
          <w:ilvl w:val="0"/>
          <w:numId w:val="2"/>
        </w:numPr>
        <w:spacing w:after="0"/>
        <w:rPr>
          <w:b/>
        </w:rPr>
      </w:pPr>
      <w:r>
        <w:t>Total = total parking fee + transaction fee (number)</w:t>
      </w:r>
    </w:p>
    <w:p w:rsidR="00E646C3" w:rsidRPr="007A16E2" w:rsidRDefault="00B91017" w:rsidP="0095394D">
      <w:pPr>
        <w:numPr>
          <w:ilvl w:val="0"/>
          <w:numId w:val="2"/>
        </w:numPr>
        <w:contextualSpacing/>
      </w:pPr>
      <w:r>
        <w:t>I</w:t>
      </w:r>
      <w:r w:rsidR="00F01C4A">
        <w:t>S</w:t>
      </w:r>
      <w:r>
        <w:t xml:space="preserve"> Extension = “True” means a session where the individual has purchased additional </w:t>
      </w:r>
      <w:proofErr w:type="gramStart"/>
      <w:r>
        <w:t>time,</w:t>
      </w:r>
      <w:proofErr w:type="gramEnd"/>
      <w:r>
        <w:t xml:space="preserve"> </w:t>
      </w:r>
      <w:r w:rsidR="00F01C4A">
        <w:t>“F</w:t>
      </w:r>
      <w:r>
        <w:t>alse</w:t>
      </w:r>
      <w:r w:rsidR="00F01C4A">
        <w:t>”</w:t>
      </w:r>
      <w:r>
        <w:t xml:space="preserve"> indicates a new transaction on that </w:t>
      </w:r>
      <w:proofErr w:type="spellStart"/>
      <w:r>
        <w:t>blockface</w:t>
      </w:r>
      <w:proofErr w:type="spellEnd"/>
      <w:r>
        <w:t>.</w:t>
      </w:r>
      <w:r w:rsidR="00DA53E0" w:rsidRPr="00B91017" w:rsidDel="00DA53E0">
        <w:rPr>
          <w:b/>
        </w:rPr>
        <w:t xml:space="preserve"> </w:t>
      </w:r>
      <w:bookmarkStart w:id="0" w:name="_GoBack"/>
      <w:bookmarkEnd w:id="0"/>
    </w:p>
    <w:sectPr w:rsidR="00E646C3" w:rsidRPr="007A16E2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16E2" w:rsidRDefault="007A16E2" w:rsidP="007A16E2">
      <w:pPr>
        <w:spacing w:after="0" w:line="240" w:lineRule="auto"/>
      </w:pPr>
      <w:r>
        <w:separator/>
      </w:r>
    </w:p>
  </w:endnote>
  <w:endnote w:type="continuationSeparator" w:id="0">
    <w:p w:rsidR="007A16E2" w:rsidRDefault="007A16E2" w:rsidP="007A16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16E2" w:rsidRDefault="007A16E2" w:rsidP="007A16E2">
      <w:pPr>
        <w:spacing w:after="0" w:line="240" w:lineRule="auto"/>
      </w:pPr>
      <w:r>
        <w:separator/>
      </w:r>
    </w:p>
  </w:footnote>
  <w:footnote w:type="continuationSeparator" w:id="0">
    <w:p w:rsidR="007A16E2" w:rsidRDefault="007A16E2" w:rsidP="007A16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16E2" w:rsidRDefault="007A16E2">
    <w:pPr>
      <w:pStyle w:val="Header"/>
    </w:pPr>
    <w:r>
      <w:t>Parking Transaction Guide</w:t>
    </w:r>
    <w:r>
      <w:tab/>
    </w:r>
    <w:r>
      <w:tab/>
      <w:t>June 22, 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E59BA"/>
    <w:multiLevelType w:val="hybridMultilevel"/>
    <w:tmpl w:val="1B887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BE0CDE"/>
    <w:multiLevelType w:val="hybridMultilevel"/>
    <w:tmpl w:val="9DB6F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6C3"/>
    <w:rsid w:val="0044089A"/>
    <w:rsid w:val="0050063D"/>
    <w:rsid w:val="006F3142"/>
    <w:rsid w:val="007A16E2"/>
    <w:rsid w:val="008B45D6"/>
    <w:rsid w:val="009061B3"/>
    <w:rsid w:val="0095394D"/>
    <w:rsid w:val="009A0D36"/>
    <w:rsid w:val="00A53EC9"/>
    <w:rsid w:val="00B77E1D"/>
    <w:rsid w:val="00B91017"/>
    <w:rsid w:val="00BB1B1F"/>
    <w:rsid w:val="00DA53E0"/>
    <w:rsid w:val="00E30744"/>
    <w:rsid w:val="00E646C3"/>
    <w:rsid w:val="00F01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6C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B45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B45D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45D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45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45D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45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5D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A16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16E2"/>
  </w:style>
  <w:style w:type="paragraph" w:styleId="Footer">
    <w:name w:val="footer"/>
    <w:basedOn w:val="Normal"/>
    <w:link w:val="FooterChar"/>
    <w:uiPriority w:val="99"/>
    <w:unhideWhenUsed/>
    <w:rsid w:val="007A16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16E2"/>
  </w:style>
  <w:style w:type="character" w:styleId="Hyperlink">
    <w:name w:val="Hyperlink"/>
    <w:basedOn w:val="DefaultParagraphFont"/>
    <w:uiPriority w:val="99"/>
    <w:unhideWhenUsed/>
    <w:rsid w:val="007A16E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6C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B45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B45D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45D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45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45D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45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5D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A16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16E2"/>
  </w:style>
  <w:style w:type="paragraph" w:styleId="Footer">
    <w:name w:val="footer"/>
    <w:basedOn w:val="Normal"/>
    <w:link w:val="FooterChar"/>
    <w:uiPriority w:val="99"/>
    <w:unhideWhenUsed/>
    <w:rsid w:val="007A16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16E2"/>
  </w:style>
  <w:style w:type="character" w:styleId="Hyperlink">
    <w:name w:val="Hyperlink"/>
    <w:basedOn w:val="DefaultParagraphFont"/>
    <w:uiPriority w:val="99"/>
    <w:unhideWhenUsed/>
    <w:rsid w:val="007A16E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nathan.williams2@seattle.gov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551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Seattle</Company>
  <LinksUpToDate>false</LinksUpToDate>
  <CharactersWithSpaces>3686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Williams, Jonathan - DOT</dc:creator>
  <cp:lastModifiedBy>Williams, Jonathan - DOT</cp:lastModifiedBy>
  <cp:revision>9</cp:revision>
  <dcterms:created xsi:type="dcterms:W3CDTF">2015-06-02T21:15:00Z</dcterms:created>
  <dcterms:modified xsi:type="dcterms:W3CDTF">2015-06-22T22:47:00Z</dcterms:modified>
</cp:coreProperties>
</file>