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Jake Garrison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35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Research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University of Washington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vertAlign w:val="baseline"/>
          <w:rtl w:val="0"/>
        </w:rPr>
        <w:t xml:space="preserve">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jakehgarrison@gmail.com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jakegarrison.me/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  <w:sectPr>
          <w:type w:val="continuous"/>
          <w:pgSz w:h="15840" w:w="12240"/>
          <w:pgMar w:bottom="135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4488"/>
          <w:tab w:val="right" w:pos="9360"/>
          <w:tab w:val="left" w:pos="11016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M.S.</w:t>
        <w:tab/>
      </w:r>
      <w:r w:rsidDel="00000000" w:rsidR="00000000" w:rsidRPr="00000000">
        <w:rPr>
          <w:rtl w:val="0"/>
        </w:rPr>
        <w:t xml:space="preserve">Electrical and Computer Engineering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University of Washington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4488"/>
          <w:tab w:val="right" w:pos="9360"/>
          <w:tab w:val="left" w:pos="11016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B.S.</w:t>
        <w:tab/>
      </w:r>
      <w:r w:rsidDel="00000000" w:rsidR="00000000" w:rsidRPr="00000000">
        <w:rPr>
          <w:rtl w:val="0"/>
        </w:rPr>
        <w:t xml:space="preserve">Electrical Engineering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University of Washington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Google Graduate Research.</w:t>
      </w:r>
      <w:r w:rsidDel="00000000" w:rsidR="00000000" w:rsidRPr="00000000">
        <w:rPr>
          <w:rtl w:val="0"/>
        </w:rPr>
        <w:t xml:space="preserve"> Advised by Professor Patel, Google Health and Nest, 2017-2018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UbiComp Lab Graduate Research.</w:t>
      </w:r>
      <w:r w:rsidDel="00000000" w:rsidR="00000000" w:rsidRPr="00000000">
        <w:rPr>
          <w:rtl w:val="0"/>
        </w:rPr>
        <w:t xml:space="preserve"> Advised by Professor Patel, Department of Computer Science, 2016-2018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Amazon Catalyst Entrepreneurship Finalist.</w:t>
      </w:r>
      <w:r w:rsidDel="00000000" w:rsidR="00000000" w:rsidRPr="00000000">
        <w:rPr>
          <w:rtl w:val="0"/>
        </w:rPr>
        <w:t xml:space="preserve"> Advised by Professor Arabshahi, CoMotion, 2016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Department of Transportation Research.</w:t>
      </w:r>
      <w:r w:rsidDel="00000000" w:rsidR="00000000" w:rsidRPr="00000000">
        <w:rPr>
          <w:rtl w:val="0"/>
        </w:rPr>
        <w:t xml:space="preserve"> Department of Computer Science, 2016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EcoCar 3 Autopilot Lead. </w:t>
      </w:r>
      <w:r w:rsidDel="00000000" w:rsidR="00000000" w:rsidRPr="00000000">
        <w:rPr>
          <w:rtl w:val="0"/>
        </w:rPr>
        <w:t xml:space="preserve">Advised by Professor Fabien, Department of Mechanical Engineering, 2016-2017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EcoCar 2 Electrical Lead. </w:t>
      </w:r>
      <w:r w:rsidDel="00000000" w:rsidR="00000000" w:rsidRPr="00000000">
        <w:rPr>
          <w:rtl w:val="0"/>
        </w:rPr>
        <w:t xml:space="preserve">Advised by Professor Fabien, Department of Mechanical Engineering, 2012-2015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Focused Ion Beam Research. </w:t>
      </w:r>
      <w:r w:rsidDel="00000000" w:rsidR="00000000" w:rsidRPr="00000000">
        <w:rPr>
          <w:rtl w:val="0"/>
        </w:rPr>
        <w:t xml:space="preserve">Advised by Professor Darling, Department of Electrical Engineering, 2013-2014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  <w:t xml:space="preserve">Professional</w:t>
      </w:r>
      <w:r w:rsidDel="00000000" w:rsidR="00000000" w:rsidRPr="00000000">
        <w:rPr>
          <w:b w:val="1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i w:val="1"/>
          <w:rtl w:val="0"/>
        </w:rPr>
        <w:t xml:space="preserve">Google Health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  <w:t xml:space="preserve">Research and Software Engineering 2018-present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Nest</w:t>
      </w:r>
      <w:r w:rsidDel="00000000" w:rsidR="00000000" w:rsidRPr="00000000">
        <w:rPr>
          <w:rtl w:val="0"/>
        </w:rPr>
        <w:t xml:space="preserve">.  Research and Software Engineering, 2017-2018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Haiku Deck</w:t>
      </w:r>
      <w:r w:rsidDel="00000000" w:rsidR="00000000" w:rsidRPr="00000000">
        <w:rPr>
          <w:rtl w:val="0"/>
        </w:rPr>
        <w:t xml:space="preserve">. Software developer intern for Zuru AI feature, 2016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Puppy.ai</w:t>
      </w:r>
      <w:r w:rsidDel="00000000" w:rsidR="00000000" w:rsidRPr="00000000">
        <w:rPr>
          <w:rtl w:val="0"/>
        </w:rPr>
        <w:t xml:space="preserve">. iOS dog breed identifier app founder and developer, 2015-2018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. Sensor Integration Intern, worked on autopilot and Model-X Doors, 2015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. Power Electronics Intern, worked on supercharging and insane mode 2014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Verellen Amplifiers</w:t>
      </w:r>
      <w:r w:rsidDel="00000000" w:rsidR="00000000" w:rsidRPr="00000000">
        <w:rPr>
          <w:rtl w:val="0"/>
        </w:rPr>
        <w:t xml:space="preserve">. Built tube amps and analog audio, 2013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General Motors</w:t>
      </w:r>
      <w:r w:rsidDel="00000000" w:rsidR="00000000" w:rsidRPr="00000000">
        <w:rPr>
          <w:rtl w:val="0"/>
        </w:rPr>
        <w:t xml:space="preserve">. Chevy Malibu and Camaro electrification through EcoCar program, 2012 - 2016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i w:val="1"/>
          <w:rtl w:val="0"/>
        </w:rPr>
        <w:t xml:space="preserve">Electric GTI Conversion. </w:t>
      </w:r>
      <w:r w:rsidDel="00000000" w:rsidR="00000000" w:rsidRPr="00000000">
        <w:rPr>
          <w:rtl w:val="0"/>
        </w:rPr>
        <w:t xml:space="preserve">Personal project completed in High School, 2010-2012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Publications and Scholarly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Varun Viswanath, Jake Garrison, and Shwetak Patel. 2018. </w:t>
      </w:r>
      <w:r w:rsidDel="00000000" w:rsidR="00000000" w:rsidRPr="00000000">
        <w:rPr>
          <w:i w:val="1"/>
          <w:rtl w:val="0"/>
        </w:rPr>
        <w:t xml:space="preserve">“SpiroConfidence: Determining the Validity of Smartphone Based Spirometry Using Machine Learning”</w:t>
      </w:r>
      <w:r w:rsidDel="00000000" w:rsidR="00000000" w:rsidRPr="00000000">
        <w:rPr>
          <w:rtl w:val="0"/>
        </w:rPr>
        <w:t xml:space="preserve">. In Proceedings of the 2018 EMBC Conference on Engineering in Medicine and Biology Conference (EMBC '18). IEEE, New York, NY, USA, Paper 1262, 4 pages.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Edward Jay Wang, Jake Garrison, Eric Whitmire, Mayank Goel, and Shwetak Patel. 2017. </w:t>
      </w:r>
      <w:r w:rsidDel="00000000" w:rsidR="00000000" w:rsidRPr="00000000">
        <w:rPr>
          <w:i w:val="1"/>
          <w:rtl w:val="0"/>
        </w:rPr>
        <w:t xml:space="preserve">“Carpacio: Repurposing Capacitive Sensors to Distinguish Driver and Passenger Touches on In-Vehicle Screens”</w:t>
      </w:r>
      <w:r w:rsidDel="00000000" w:rsidR="00000000" w:rsidRPr="00000000">
        <w:rPr>
          <w:rtl w:val="0"/>
        </w:rPr>
        <w:t xml:space="preserve">. In Proceedings of the 30th Annual ACM Symposium on User Interface Software and Technology (UIST '17). ACM, New York, NY, USA, 49-55.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Garrison</w:t>
      </w:r>
      <w:r w:rsidDel="00000000" w:rsidR="00000000" w:rsidRPr="00000000">
        <w:rPr>
          <w:vertAlign w:val="baseline"/>
          <w:rtl w:val="0"/>
        </w:rPr>
        <w:t xml:space="preserve">, Jake., </w:t>
      </w:r>
      <w:r w:rsidDel="00000000" w:rsidR="00000000" w:rsidRPr="00000000">
        <w:rPr>
          <w:i w:val="1"/>
          <w:rtl w:val="0"/>
        </w:rPr>
        <w:t xml:space="preserve">Spiro AI: Smartphone Based Pulmonary Function Testing</w:t>
      </w:r>
      <w:r w:rsidDel="00000000" w:rsidR="00000000" w:rsidRPr="00000000">
        <w:rPr>
          <w:i w:val="1"/>
          <w:vertAlign w:val="baseline"/>
          <w:rtl w:val="0"/>
        </w:rPr>
        <w:t xml:space="preserve"> Thesis </w:t>
      </w:r>
      <w:r w:rsidDel="00000000" w:rsidR="00000000" w:rsidRPr="00000000">
        <w:rPr>
          <w:vertAlign w:val="baseline"/>
          <w:rtl w:val="0"/>
        </w:rPr>
        <w:t xml:space="preserve"> M.S. Thesis, </w:t>
      </w:r>
      <w:r w:rsidDel="00000000" w:rsidR="00000000" w:rsidRPr="00000000">
        <w:rPr>
          <w:rtl w:val="0"/>
        </w:rPr>
        <w:t xml:space="preserve">University of Washington</w:t>
      </w:r>
      <w:r w:rsidDel="00000000" w:rsidR="00000000" w:rsidRPr="00000000">
        <w:rPr>
          <w:vertAlign w:val="baseline"/>
          <w:rtl w:val="0"/>
        </w:rPr>
        <w:t xml:space="preserve">, Department of </w:t>
      </w:r>
      <w:r w:rsidDel="00000000" w:rsidR="00000000" w:rsidRPr="00000000">
        <w:rPr>
          <w:rtl w:val="0"/>
        </w:rPr>
        <w:t xml:space="preserve">Electrical Engineering</w:t>
      </w:r>
      <w:r w:rsidDel="00000000" w:rsidR="00000000" w:rsidRPr="00000000">
        <w:rPr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35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Jake Garrison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11/1</w:t>
    </w:r>
    <w:r w:rsidDel="00000000" w:rsidR="00000000" w:rsidRPr="00000000">
      <w:rPr>
        <w:sz w:val="18"/>
        <w:szCs w:val="18"/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sz w:val="18"/>
        <w:szCs w:val="18"/>
        <w:rtl w:val="0"/>
      </w:rPr>
      <w:t xml:space="preserve">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360" w:hanging="360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/>
    <w:rPr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kegarrison.me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jakehgarrison@gm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