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596DB" w14:textId="5937656B" w:rsidR="00076681" w:rsidRPr="00076681" w:rsidRDefault="00076681" w:rsidP="00076681">
      <w:r w:rsidRPr="00076681">
        <w:rPr>
          <w:b/>
          <w:bCs/>
        </w:rPr>
        <w:t>Cash Management &amp; Forecasting Discovery Deck</w:t>
      </w:r>
      <w:r w:rsidRPr="00076681">
        <w:t xml:space="preserve"> </w:t>
      </w:r>
      <w:r w:rsidRPr="00076681">
        <w:rPr>
          <w:i/>
          <w:iCs/>
        </w:rPr>
        <w:t xml:space="preserve">Refined for </w:t>
      </w:r>
      <w:r>
        <w:rPr>
          <w:i/>
          <w:iCs/>
        </w:rPr>
        <w:t>Stout</w:t>
      </w:r>
      <w:r w:rsidRPr="00076681">
        <w:rPr>
          <w:i/>
          <w:iCs/>
        </w:rPr>
        <w:t xml:space="preserve"> Capital Partners by Stout Digital Solutions</w:t>
      </w:r>
    </w:p>
    <w:p w14:paraId="2C593084" w14:textId="25FCBA67" w:rsidR="00076681" w:rsidRPr="00076681" w:rsidRDefault="00076681" w:rsidP="00076681"/>
    <w:p w14:paraId="74A71370" w14:textId="77777777" w:rsidR="00076681" w:rsidRPr="00076681" w:rsidRDefault="00076681" w:rsidP="00076681">
      <w:pPr>
        <w:rPr>
          <w:b/>
          <w:bCs/>
        </w:rPr>
      </w:pPr>
      <w:r w:rsidRPr="00076681">
        <w:rPr>
          <w:b/>
          <w:bCs/>
        </w:rPr>
        <w:t>Slide 1: Title Slide</w:t>
      </w:r>
    </w:p>
    <w:p w14:paraId="48A1A793" w14:textId="02D987DC" w:rsidR="00076681" w:rsidRPr="00076681" w:rsidRDefault="00076681" w:rsidP="00076681">
      <w:r w:rsidRPr="00076681">
        <w:rPr>
          <w:b/>
          <w:bCs/>
        </w:rPr>
        <w:t>Cash Management &amp; Forecasting Solution Discovery</w:t>
      </w:r>
      <w:r w:rsidRPr="00076681">
        <w:br/>
        <w:t xml:space="preserve">Prepared for </w:t>
      </w:r>
      <w:r>
        <w:t>Stout</w:t>
      </w:r>
      <w:r w:rsidRPr="00076681">
        <w:t xml:space="preserve"> Capital Partners</w:t>
      </w:r>
      <w:r w:rsidRPr="00076681">
        <w:br/>
        <w:t>Prepared by Jake Stout, Stout Digital Solutions</w:t>
      </w:r>
      <w:r w:rsidRPr="00076681">
        <w:br/>
        <w:t>[Date]</w:t>
      </w:r>
    </w:p>
    <w:p w14:paraId="7CA67DDA" w14:textId="6B87D543" w:rsidR="00076681" w:rsidRPr="00076681" w:rsidRDefault="00076681" w:rsidP="00076681"/>
    <w:p w14:paraId="1A371107" w14:textId="77777777" w:rsidR="00076681" w:rsidRPr="00076681" w:rsidRDefault="00076681" w:rsidP="00076681">
      <w:pPr>
        <w:rPr>
          <w:b/>
          <w:bCs/>
        </w:rPr>
      </w:pPr>
      <w:r w:rsidRPr="00076681">
        <w:rPr>
          <w:b/>
          <w:bCs/>
        </w:rPr>
        <w:t>Slide 2: Agenda</w:t>
      </w:r>
    </w:p>
    <w:p w14:paraId="4D9504B2" w14:textId="77777777" w:rsidR="00076681" w:rsidRPr="00076681" w:rsidRDefault="00076681" w:rsidP="00076681">
      <w:pPr>
        <w:numPr>
          <w:ilvl w:val="0"/>
          <w:numId w:val="37"/>
        </w:numPr>
      </w:pPr>
      <w:r w:rsidRPr="00076681">
        <w:t>Who We Are</w:t>
      </w:r>
    </w:p>
    <w:p w14:paraId="68E2019E" w14:textId="77777777" w:rsidR="00076681" w:rsidRPr="00076681" w:rsidRDefault="00076681" w:rsidP="00076681">
      <w:pPr>
        <w:numPr>
          <w:ilvl w:val="0"/>
          <w:numId w:val="37"/>
        </w:numPr>
      </w:pPr>
      <w:r w:rsidRPr="00076681">
        <w:t>Introduction &amp; Discovery Objectives</w:t>
      </w:r>
    </w:p>
    <w:p w14:paraId="41650C40" w14:textId="77777777" w:rsidR="00076681" w:rsidRPr="00076681" w:rsidRDefault="00076681" w:rsidP="00076681">
      <w:pPr>
        <w:numPr>
          <w:ilvl w:val="0"/>
          <w:numId w:val="37"/>
        </w:numPr>
      </w:pPr>
      <w:r w:rsidRPr="00076681">
        <w:t>Industry Landscape &amp; Challenges</w:t>
      </w:r>
    </w:p>
    <w:p w14:paraId="5C93C4C5" w14:textId="77777777" w:rsidR="00076681" w:rsidRPr="00076681" w:rsidRDefault="00076681" w:rsidP="00076681">
      <w:pPr>
        <w:numPr>
          <w:ilvl w:val="0"/>
          <w:numId w:val="37"/>
        </w:numPr>
      </w:pPr>
      <w:r w:rsidRPr="00076681">
        <w:t>Current Environment</w:t>
      </w:r>
    </w:p>
    <w:p w14:paraId="2BF0AB62" w14:textId="77777777" w:rsidR="00076681" w:rsidRPr="00076681" w:rsidRDefault="00076681" w:rsidP="00076681">
      <w:pPr>
        <w:numPr>
          <w:ilvl w:val="0"/>
          <w:numId w:val="37"/>
        </w:numPr>
      </w:pPr>
      <w:r w:rsidRPr="00076681">
        <w:t>Key Use Cases</w:t>
      </w:r>
    </w:p>
    <w:p w14:paraId="4AEBA512" w14:textId="77777777" w:rsidR="00076681" w:rsidRPr="00076681" w:rsidRDefault="00076681" w:rsidP="00076681">
      <w:pPr>
        <w:numPr>
          <w:ilvl w:val="0"/>
          <w:numId w:val="37"/>
        </w:numPr>
      </w:pPr>
      <w:r w:rsidRPr="00076681">
        <w:t>Our Solution Framework</w:t>
      </w:r>
    </w:p>
    <w:p w14:paraId="4D286E8B" w14:textId="77777777" w:rsidR="00076681" w:rsidRPr="00076681" w:rsidRDefault="00076681" w:rsidP="00076681">
      <w:pPr>
        <w:numPr>
          <w:ilvl w:val="0"/>
          <w:numId w:val="37"/>
        </w:numPr>
      </w:pPr>
      <w:r w:rsidRPr="00076681">
        <w:t>AI-Driven Architecture</w:t>
      </w:r>
    </w:p>
    <w:p w14:paraId="23259D85" w14:textId="77777777" w:rsidR="00076681" w:rsidRPr="00076681" w:rsidRDefault="00076681" w:rsidP="00076681">
      <w:pPr>
        <w:numPr>
          <w:ilvl w:val="0"/>
          <w:numId w:val="37"/>
        </w:numPr>
      </w:pPr>
      <w:r w:rsidRPr="00076681">
        <w:t>Differentiators</w:t>
      </w:r>
    </w:p>
    <w:p w14:paraId="7518B4AE" w14:textId="77777777" w:rsidR="00076681" w:rsidRPr="00076681" w:rsidRDefault="00076681" w:rsidP="00076681">
      <w:pPr>
        <w:numPr>
          <w:ilvl w:val="0"/>
          <w:numId w:val="37"/>
        </w:numPr>
      </w:pPr>
      <w:r w:rsidRPr="00076681">
        <w:t>Sample Dashboards (Optional)</w:t>
      </w:r>
    </w:p>
    <w:p w14:paraId="4FD86E59" w14:textId="77777777" w:rsidR="00076681" w:rsidRPr="00076681" w:rsidRDefault="00076681" w:rsidP="00076681">
      <w:pPr>
        <w:numPr>
          <w:ilvl w:val="0"/>
          <w:numId w:val="37"/>
        </w:numPr>
      </w:pPr>
      <w:r w:rsidRPr="00076681">
        <w:t>Next Steps</w:t>
      </w:r>
    </w:p>
    <w:p w14:paraId="3D0E1EFA" w14:textId="33F20695" w:rsidR="00076681" w:rsidRPr="00076681" w:rsidRDefault="00076681" w:rsidP="00076681"/>
    <w:p w14:paraId="61C74412" w14:textId="77777777" w:rsidR="00076681" w:rsidRPr="00076681" w:rsidRDefault="00076681" w:rsidP="00076681">
      <w:pPr>
        <w:rPr>
          <w:b/>
          <w:bCs/>
        </w:rPr>
      </w:pPr>
      <w:r w:rsidRPr="00076681">
        <w:rPr>
          <w:b/>
          <w:bCs/>
        </w:rPr>
        <w:t xml:space="preserve">Slide 3: Who </w:t>
      </w:r>
      <w:proofErr w:type="gramStart"/>
      <w:r w:rsidRPr="00076681">
        <w:rPr>
          <w:b/>
          <w:bCs/>
        </w:rPr>
        <w:t>We Are</w:t>
      </w:r>
      <w:proofErr w:type="gramEnd"/>
    </w:p>
    <w:p w14:paraId="348B4BEB" w14:textId="77777777" w:rsidR="00076681" w:rsidRPr="00076681" w:rsidRDefault="00076681" w:rsidP="00076681">
      <w:pPr>
        <w:numPr>
          <w:ilvl w:val="0"/>
          <w:numId w:val="38"/>
        </w:numPr>
      </w:pPr>
      <w:r w:rsidRPr="00076681">
        <w:t>Stout Digital Solutions is a data consulting firm specializing in real-time financial visibility, automation, and forecasting.</w:t>
      </w:r>
    </w:p>
    <w:p w14:paraId="5EEC46FE" w14:textId="77777777" w:rsidR="00076681" w:rsidRPr="00076681" w:rsidRDefault="00076681" w:rsidP="00076681">
      <w:pPr>
        <w:numPr>
          <w:ilvl w:val="0"/>
          <w:numId w:val="38"/>
        </w:numPr>
      </w:pPr>
      <w:r w:rsidRPr="00076681">
        <w:t>We have deep experience supporting real estate investors, project managers, and finance teams to modernize decision-making.</w:t>
      </w:r>
    </w:p>
    <w:p w14:paraId="296C6933" w14:textId="77777777" w:rsidR="00076681" w:rsidRPr="00076681" w:rsidRDefault="00076681" w:rsidP="00076681">
      <w:pPr>
        <w:numPr>
          <w:ilvl w:val="0"/>
          <w:numId w:val="38"/>
        </w:numPr>
      </w:pPr>
      <w:r w:rsidRPr="00076681">
        <w:t>Our focus is on bridging ERP, banking, and operational data into actionable insights.</w:t>
      </w:r>
    </w:p>
    <w:p w14:paraId="3F0C84B9" w14:textId="66F35A18" w:rsidR="00076681" w:rsidRPr="00076681" w:rsidRDefault="00076681" w:rsidP="00076681"/>
    <w:p w14:paraId="5E4C73B7" w14:textId="77777777" w:rsidR="00076681" w:rsidRPr="00076681" w:rsidRDefault="00076681" w:rsidP="00076681">
      <w:pPr>
        <w:rPr>
          <w:b/>
          <w:bCs/>
        </w:rPr>
      </w:pPr>
      <w:r w:rsidRPr="00076681">
        <w:rPr>
          <w:b/>
          <w:bCs/>
        </w:rPr>
        <w:t>Slide 4: Discovery Objectives</w:t>
      </w:r>
    </w:p>
    <w:p w14:paraId="36000A66" w14:textId="0C10757B" w:rsidR="00076681" w:rsidRPr="00076681" w:rsidRDefault="00076681" w:rsidP="00076681">
      <w:pPr>
        <w:numPr>
          <w:ilvl w:val="0"/>
          <w:numId w:val="39"/>
        </w:numPr>
      </w:pPr>
      <w:r w:rsidRPr="00076681">
        <w:t xml:space="preserve">Understand </w:t>
      </w:r>
      <w:r>
        <w:t>Stout</w:t>
      </w:r>
      <w:r w:rsidRPr="00076681">
        <w:t xml:space="preserve"> Capital’s liquidity challenges, forecasting processes, and strategic constraints.</w:t>
      </w:r>
    </w:p>
    <w:p w14:paraId="3A9BB981" w14:textId="77777777" w:rsidR="00076681" w:rsidRPr="00076681" w:rsidRDefault="00076681" w:rsidP="00076681">
      <w:pPr>
        <w:numPr>
          <w:ilvl w:val="0"/>
          <w:numId w:val="39"/>
        </w:numPr>
      </w:pPr>
      <w:r w:rsidRPr="00076681">
        <w:t>Identify high-value use cases across entity- and project-level visibility, forecasting, and alerts.</w:t>
      </w:r>
    </w:p>
    <w:p w14:paraId="03286A86" w14:textId="77777777" w:rsidR="00076681" w:rsidRPr="00076681" w:rsidRDefault="00076681" w:rsidP="00076681">
      <w:pPr>
        <w:numPr>
          <w:ilvl w:val="0"/>
          <w:numId w:val="39"/>
        </w:numPr>
      </w:pPr>
      <w:r w:rsidRPr="00076681">
        <w:t>Evaluate current tools, workflows, and data gaps.</w:t>
      </w:r>
    </w:p>
    <w:p w14:paraId="408B564B" w14:textId="77777777" w:rsidR="00076681" w:rsidRPr="00076681" w:rsidRDefault="00076681" w:rsidP="00076681">
      <w:pPr>
        <w:numPr>
          <w:ilvl w:val="0"/>
          <w:numId w:val="39"/>
        </w:numPr>
      </w:pPr>
      <w:r w:rsidRPr="00076681">
        <w:t>Explore opportunities to unify data sources and streamline treasury, forecasting, and capital planning.</w:t>
      </w:r>
    </w:p>
    <w:p w14:paraId="3C7A5D41" w14:textId="77777777" w:rsidR="00076681" w:rsidRPr="00076681" w:rsidRDefault="00076681" w:rsidP="00076681">
      <w:pPr>
        <w:numPr>
          <w:ilvl w:val="0"/>
          <w:numId w:val="39"/>
        </w:numPr>
      </w:pPr>
      <w:r w:rsidRPr="00076681">
        <w:t>Align on Phase 1 scope, systems, and stakeholder involvement.</w:t>
      </w:r>
    </w:p>
    <w:p w14:paraId="3D586792" w14:textId="20D42E00" w:rsidR="00076681" w:rsidRPr="00076681" w:rsidRDefault="00076681" w:rsidP="00076681"/>
    <w:p w14:paraId="038A2788" w14:textId="77777777" w:rsidR="00076681" w:rsidRPr="00076681" w:rsidRDefault="00076681" w:rsidP="00076681">
      <w:pPr>
        <w:rPr>
          <w:b/>
          <w:bCs/>
        </w:rPr>
      </w:pPr>
      <w:r w:rsidRPr="00076681">
        <w:rPr>
          <w:b/>
          <w:bCs/>
        </w:rPr>
        <w:t>Slide 5: Industry Landscape – CRE Cash Pressures</w:t>
      </w:r>
    </w:p>
    <w:p w14:paraId="661B3790" w14:textId="77777777" w:rsidR="00076681" w:rsidRPr="00076681" w:rsidRDefault="00076681" w:rsidP="00076681">
      <w:r w:rsidRPr="00076681">
        <w:rPr>
          <w:b/>
          <w:bCs/>
        </w:rPr>
        <w:lastRenderedPageBreak/>
        <w:t>Volatile &amp; Lumpy Cash Flow</w:t>
      </w:r>
    </w:p>
    <w:p w14:paraId="3D2F8121" w14:textId="77777777" w:rsidR="00076681" w:rsidRPr="00076681" w:rsidRDefault="00076681" w:rsidP="00076681">
      <w:pPr>
        <w:numPr>
          <w:ilvl w:val="0"/>
          <w:numId w:val="40"/>
        </w:numPr>
      </w:pPr>
      <w:r w:rsidRPr="00076681">
        <w:t>Tenant churn, leasing delays, and sublet disruptions</w:t>
      </w:r>
    </w:p>
    <w:p w14:paraId="6279A574" w14:textId="77777777" w:rsidR="00076681" w:rsidRPr="00076681" w:rsidRDefault="00076681" w:rsidP="00076681">
      <w:pPr>
        <w:numPr>
          <w:ilvl w:val="0"/>
          <w:numId w:val="40"/>
        </w:numPr>
      </w:pPr>
      <w:r w:rsidRPr="00076681">
        <w:t>Timing mismatches between capex outflows and lease inflows</w:t>
      </w:r>
    </w:p>
    <w:p w14:paraId="6FCD4481" w14:textId="77777777" w:rsidR="00076681" w:rsidRPr="00076681" w:rsidRDefault="00076681" w:rsidP="00076681">
      <w:r w:rsidRPr="00076681">
        <w:rPr>
          <w:b/>
          <w:bCs/>
        </w:rPr>
        <w:t>Refinancing &amp; Liquidity Risk</w:t>
      </w:r>
    </w:p>
    <w:p w14:paraId="30CA0240" w14:textId="77777777" w:rsidR="00076681" w:rsidRPr="00076681" w:rsidRDefault="00076681" w:rsidP="00076681">
      <w:pPr>
        <w:numPr>
          <w:ilvl w:val="0"/>
          <w:numId w:val="41"/>
        </w:numPr>
      </w:pPr>
      <w:r w:rsidRPr="00076681">
        <w:t>Rising interest rates and maturing loans</w:t>
      </w:r>
    </w:p>
    <w:p w14:paraId="50C50E9E" w14:textId="77777777" w:rsidR="00076681" w:rsidRPr="00076681" w:rsidRDefault="00076681" w:rsidP="00076681">
      <w:pPr>
        <w:numPr>
          <w:ilvl w:val="0"/>
          <w:numId w:val="41"/>
        </w:numPr>
      </w:pPr>
      <w:r w:rsidRPr="00076681">
        <w:t>Increased need for cash buffers and proactive scenario planning</w:t>
      </w:r>
    </w:p>
    <w:p w14:paraId="32CE942C" w14:textId="77777777" w:rsidR="00076681" w:rsidRPr="00076681" w:rsidRDefault="00076681" w:rsidP="00076681">
      <w:r w:rsidRPr="00076681">
        <w:rPr>
          <w:b/>
          <w:bCs/>
        </w:rPr>
        <w:t>Multi-Entity Complexity</w:t>
      </w:r>
    </w:p>
    <w:p w14:paraId="3A172E7B" w14:textId="77777777" w:rsidR="00076681" w:rsidRPr="00076681" w:rsidRDefault="00076681" w:rsidP="00076681">
      <w:pPr>
        <w:numPr>
          <w:ilvl w:val="0"/>
          <w:numId w:val="42"/>
        </w:numPr>
      </w:pPr>
      <w:r w:rsidRPr="00076681">
        <w:t>Managing cash across JVs, SPVs, funds, and projects</w:t>
      </w:r>
    </w:p>
    <w:p w14:paraId="265EFE00" w14:textId="77777777" w:rsidR="00076681" w:rsidRPr="00076681" w:rsidRDefault="00076681" w:rsidP="00076681">
      <w:pPr>
        <w:numPr>
          <w:ilvl w:val="0"/>
          <w:numId w:val="42"/>
        </w:numPr>
      </w:pPr>
      <w:r w:rsidRPr="00076681">
        <w:t>Lack of consolidated real-time visibility at the enterprise level</w:t>
      </w:r>
    </w:p>
    <w:p w14:paraId="25430D42" w14:textId="77777777" w:rsidR="00076681" w:rsidRPr="00076681" w:rsidRDefault="00076681" w:rsidP="00076681">
      <w:r w:rsidRPr="00076681">
        <w:rPr>
          <w:b/>
          <w:bCs/>
        </w:rPr>
        <w:t>Siloed Systems &amp; Manual Forecasting</w:t>
      </w:r>
    </w:p>
    <w:p w14:paraId="18606CDA" w14:textId="77777777" w:rsidR="00076681" w:rsidRPr="00076681" w:rsidRDefault="00076681" w:rsidP="00076681">
      <w:pPr>
        <w:numPr>
          <w:ilvl w:val="0"/>
          <w:numId w:val="43"/>
        </w:numPr>
      </w:pPr>
      <w:r w:rsidRPr="00076681">
        <w:t>Disconnected bank, AP/AR, and property systems</w:t>
      </w:r>
    </w:p>
    <w:p w14:paraId="463CB2CC" w14:textId="77777777" w:rsidR="00076681" w:rsidRPr="00076681" w:rsidRDefault="00076681" w:rsidP="00076681">
      <w:pPr>
        <w:numPr>
          <w:ilvl w:val="0"/>
          <w:numId w:val="43"/>
        </w:numPr>
      </w:pPr>
      <w:r w:rsidRPr="00076681">
        <w:t>Cash planning conducted in Excel with limited accuracy and agility</w:t>
      </w:r>
    </w:p>
    <w:p w14:paraId="21A42084" w14:textId="06F58354" w:rsidR="00076681" w:rsidRPr="00076681" w:rsidRDefault="00076681" w:rsidP="00076681"/>
    <w:p w14:paraId="30802AB7" w14:textId="77777777" w:rsidR="00076681" w:rsidRPr="00076681" w:rsidRDefault="00076681" w:rsidP="00076681">
      <w:pPr>
        <w:rPr>
          <w:b/>
          <w:bCs/>
        </w:rPr>
      </w:pPr>
      <w:r w:rsidRPr="00076681">
        <w:rPr>
          <w:b/>
          <w:bCs/>
        </w:rPr>
        <w:t>Slide 6: Current Environment</w:t>
      </w:r>
    </w:p>
    <w:p w14:paraId="3FF38240" w14:textId="77777777" w:rsidR="00076681" w:rsidRPr="00076681" w:rsidRDefault="00076681" w:rsidP="00076681">
      <w:r w:rsidRPr="00076681">
        <w:rPr>
          <w:b/>
          <w:bCs/>
        </w:rPr>
        <w:t>Systems in Use:</w:t>
      </w:r>
    </w:p>
    <w:p w14:paraId="7BD8ADEF" w14:textId="77777777" w:rsidR="00076681" w:rsidRPr="00076681" w:rsidRDefault="00076681" w:rsidP="00076681">
      <w:pPr>
        <w:numPr>
          <w:ilvl w:val="0"/>
          <w:numId w:val="44"/>
        </w:numPr>
      </w:pPr>
      <w:r w:rsidRPr="00076681">
        <w:t>ERP(s): [SAP / NetSuite / Yardi / MRI / Other]</w:t>
      </w:r>
    </w:p>
    <w:p w14:paraId="42959E1D" w14:textId="77777777" w:rsidR="00076681" w:rsidRPr="00076681" w:rsidRDefault="00076681" w:rsidP="00076681">
      <w:pPr>
        <w:numPr>
          <w:ilvl w:val="0"/>
          <w:numId w:val="44"/>
        </w:numPr>
      </w:pPr>
      <w:r w:rsidRPr="00076681">
        <w:t>BI &amp; Reporting Tools: [Excel, Power BI, Tableau, others]</w:t>
      </w:r>
    </w:p>
    <w:p w14:paraId="00DF94C8" w14:textId="77777777" w:rsidR="00076681" w:rsidRPr="00076681" w:rsidRDefault="00076681" w:rsidP="00076681">
      <w:pPr>
        <w:numPr>
          <w:ilvl w:val="0"/>
          <w:numId w:val="44"/>
        </w:numPr>
      </w:pPr>
      <w:r w:rsidRPr="00076681">
        <w:t>Forecasting &amp; Treasury Tools: [Manual Excel, TMS, ERP modules, other]</w:t>
      </w:r>
    </w:p>
    <w:p w14:paraId="1C5B72C2" w14:textId="77777777" w:rsidR="00076681" w:rsidRPr="00076681" w:rsidRDefault="00076681" w:rsidP="00076681">
      <w:proofErr w:type="gramStart"/>
      <w:r w:rsidRPr="00076681">
        <w:rPr>
          <w:b/>
          <w:bCs/>
        </w:rPr>
        <w:t>Known</w:t>
      </w:r>
      <w:proofErr w:type="gramEnd"/>
      <w:r w:rsidRPr="00076681">
        <w:rPr>
          <w:b/>
          <w:bCs/>
        </w:rPr>
        <w:t xml:space="preserve"> Challenges:</w:t>
      </w:r>
    </w:p>
    <w:p w14:paraId="7B4E357F" w14:textId="77777777" w:rsidR="00076681" w:rsidRPr="00076681" w:rsidRDefault="00076681" w:rsidP="00076681">
      <w:pPr>
        <w:numPr>
          <w:ilvl w:val="0"/>
          <w:numId w:val="45"/>
        </w:numPr>
      </w:pPr>
      <w:r w:rsidRPr="00076681">
        <w:t>Manual consolidation across entities, banks, and systems</w:t>
      </w:r>
    </w:p>
    <w:p w14:paraId="0267373F" w14:textId="77777777" w:rsidR="00076681" w:rsidRPr="00076681" w:rsidRDefault="00076681" w:rsidP="00076681">
      <w:pPr>
        <w:numPr>
          <w:ilvl w:val="0"/>
          <w:numId w:val="45"/>
        </w:numPr>
      </w:pPr>
      <w:r w:rsidRPr="00076681">
        <w:t>Lag between transaction execution and cash visibility</w:t>
      </w:r>
    </w:p>
    <w:p w14:paraId="4CBF2F8C" w14:textId="77777777" w:rsidR="00076681" w:rsidRPr="00076681" w:rsidRDefault="00076681" w:rsidP="00076681">
      <w:pPr>
        <w:numPr>
          <w:ilvl w:val="0"/>
          <w:numId w:val="45"/>
        </w:numPr>
      </w:pPr>
      <w:r w:rsidRPr="00076681">
        <w:t>Excel-heavy workflows prone to error and version control issues</w:t>
      </w:r>
    </w:p>
    <w:p w14:paraId="5D8FE886" w14:textId="77777777" w:rsidR="00076681" w:rsidRPr="00076681" w:rsidRDefault="00076681" w:rsidP="00076681">
      <w:pPr>
        <w:numPr>
          <w:ilvl w:val="0"/>
          <w:numId w:val="45"/>
        </w:numPr>
      </w:pPr>
      <w:r w:rsidRPr="00076681">
        <w:t>Limited ability to analyze cash by project, property, or fund</w:t>
      </w:r>
    </w:p>
    <w:p w14:paraId="74D84547" w14:textId="77777777" w:rsidR="00076681" w:rsidRPr="00076681" w:rsidRDefault="00076681" w:rsidP="00076681">
      <w:pPr>
        <w:numPr>
          <w:ilvl w:val="0"/>
          <w:numId w:val="45"/>
        </w:numPr>
      </w:pPr>
      <w:r w:rsidRPr="00076681">
        <w:t>Difficulty adjusting forecasts in response to operational or market shifts</w:t>
      </w:r>
    </w:p>
    <w:p w14:paraId="27E6A483" w14:textId="13BBF261" w:rsidR="00076681" w:rsidRPr="00076681" w:rsidRDefault="00076681" w:rsidP="00076681"/>
    <w:p w14:paraId="564208D6" w14:textId="77777777" w:rsidR="00076681" w:rsidRPr="00076681" w:rsidRDefault="00076681" w:rsidP="00076681">
      <w:pPr>
        <w:rPr>
          <w:b/>
          <w:bCs/>
        </w:rPr>
      </w:pPr>
      <w:r w:rsidRPr="00076681">
        <w:rPr>
          <w:b/>
          <w:bCs/>
        </w:rPr>
        <w:t>Slide 7: Where We Typically Add Value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8"/>
        <w:gridCol w:w="3049"/>
        <w:gridCol w:w="4023"/>
      </w:tblGrid>
      <w:tr w:rsidR="00076681" w:rsidRPr="00076681" w14:paraId="4DEE2108" w14:textId="77777777" w:rsidTr="000766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9CC04" w14:textId="77777777" w:rsidR="00076681" w:rsidRPr="00076681" w:rsidRDefault="00076681" w:rsidP="00076681">
            <w:pPr>
              <w:rPr>
                <w:b/>
                <w:bCs/>
              </w:rPr>
            </w:pPr>
            <w:r w:rsidRPr="00076681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5F479DE" w14:textId="77777777" w:rsidR="00076681" w:rsidRPr="00076681" w:rsidRDefault="00076681" w:rsidP="00076681">
            <w:pPr>
              <w:rPr>
                <w:b/>
                <w:bCs/>
              </w:rPr>
            </w:pPr>
            <w:r w:rsidRPr="00076681">
              <w:rPr>
                <w:b/>
                <w:bCs/>
              </w:rPr>
              <w:t>Business Value</w:t>
            </w:r>
          </w:p>
        </w:tc>
        <w:tc>
          <w:tcPr>
            <w:tcW w:w="0" w:type="auto"/>
            <w:vAlign w:val="center"/>
            <w:hideMark/>
          </w:tcPr>
          <w:p w14:paraId="5EF3E6E7" w14:textId="77777777" w:rsidR="00076681" w:rsidRPr="00076681" w:rsidRDefault="00076681" w:rsidP="00076681">
            <w:pPr>
              <w:rPr>
                <w:b/>
                <w:bCs/>
              </w:rPr>
            </w:pPr>
            <w:r w:rsidRPr="00076681">
              <w:rPr>
                <w:b/>
                <w:bCs/>
              </w:rPr>
              <w:t>Current Pain Points</w:t>
            </w:r>
          </w:p>
        </w:tc>
      </w:tr>
      <w:tr w:rsidR="00076681" w:rsidRPr="00076681" w14:paraId="39EA4A65" w14:textId="77777777" w:rsidTr="000766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60613" w14:textId="77777777" w:rsidR="00076681" w:rsidRPr="00076681" w:rsidRDefault="00076681" w:rsidP="00076681">
            <w:r w:rsidRPr="00076681">
              <w:t>Real-Time Cash Positioning</w:t>
            </w:r>
          </w:p>
        </w:tc>
        <w:tc>
          <w:tcPr>
            <w:tcW w:w="0" w:type="auto"/>
            <w:vAlign w:val="center"/>
            <w:hideMark/>
          </w:tcPr>
          <w:p w14:paraId="21D3DC66" w14:textId="77777777" w:rsidR="00076681" w:rsidRPr="00076681" w:rsidRDefault="00076681" w:rsidP="00076681">
            <w:r w:rsidRPr="00076681">
              <w:t>Proactive liquidity decisions, reduced idle balances</w:t>
            </w:r>
          </w:p>
        </w:tc>
        <w:tc>
          <w:tcPr>
            <w:tcW w:w="0" w:type="auto"/>
            <w:vAlign w:val="center"/>
            <w:hideMark/>
          </w:tcPr>
          <w:p w14:paraId="57BAF232" w14:textId="77777777" w:rsidR="00076681" w:rsidRPr="00076681" w:rsidRDefault="00076681" w:rsidP="00076681">
            <w:r w:rsidRPr="00076681">
              <w:t>Disconnected systems, delayed or manual cash roll-ups</w:t>
            </w:r>
          </w:p>
        </w:tc>
      </w:tr>
      <w:tr w:rsidR="00076681" w:rsidRPr="00076681" w14:paraId="6823B1B6" w14:textId="77777777" w:rsidTr="000766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4E38C" w14:textId="77777777" w:rsidR="00076681" w:rsidRPr="00076681" w:rsidRDefault="00076681" w:rsidP="00076681">
            <w:r w:rsidRPr="00076681">
              <w:t>AI Forecasting &amp; Scenario Planning</w:t>
            </w:r>
          </w:p>
        </w:tc>
        <w:tc>
          <w:tcPr>
            <w:tcW w:w="0" w:type="auto"/>
            <w:vAlign w:val="center"/>
            <w:hideMark/>
          </w:tcPr>
          <w:p w14:paraId="440A706A" w14:textId="77777777" w:rsidR="00076681" w:rsidRPr="00076681" w:rsidRDefault="00076681" w:rsidP="00076681">
            <w:r w:rsidRPr="00076681">
              <w:t>More accurate, adaptive forecasts</w:t>
            </w:r>
          </w:p>
        </w:tc>
        <w:tc>
          <w:tcPr>
            <w:tcW w:w="0" w:type="auto"/>
            <w:vAlign w:val="center"/>
            <w:hideMark/>
          </w:tcPr>
          <w:p w14:paraId="5F876467" w14:textId="77777777" w:rsidR="00076681" w:rsidRPr="00076681" w:rsidRDefault="00076681" w:rsidP="00076681">
            <w:r w:rsidRPr="00076681">
              <w:t>Static Excel models, limited sensitivity to real-world changes</w:t>
            </w:r>
          </w:p>
        </w:tc>
      </w:tr>
      <w:tr w:rsidR="00076681" w:rsidRPr="00076681" w14:paraId="0472EB52" w14:textId="77777777" w:rsidTr="000766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57B58" w14:textId="77777777" w:rsidR="00076681" w:rsidRPr="00076681" w:rsidRDefault="00076681" w:rsidP="00076681">
            <w:r w:rsidRPr="00076681">
              <w:t>Dynamic Scenario Modeling</w:t>
            </w:r>
          </w:p>
        </w:tc>
        <w:tc>
          <w:tcPr>
            <w:tcW w:w="0" w:type="auto"/>
            <w:vAlign w:val="center"/>
            <w:hideMark/>
          </w:tcPr>
          <w:p w14:paraId="1C39ABD9" w14:textId="77777777" w:rsidR="00076681" w:rsidRPr="00076681" w:rsidRDefault="00076681" w:rsidP="00076681">
            <w:r w:rsidRPr="00076681">
              <w:t>Stress test cash flows under different assumptions</w:t>
            </w:r>
          </w:p>
        </w:tc>
        <w:tc>
          <w:tcPr>
            <w:tcW w:w="0" w:type="auto"/>
            <w:vAlign w:val="center"/>
            <w:hideMark/>
          </w:tcPr>
          <w:p w14:paraId="6B82653E" w14:textId="77777777" w:rsidR="00076681" w:rsidRPr="00076681" w:rsidRDefault="00076681" w:rsidP="00076681">
            <w:r w:rsidRPr="00076681">
              <w:t>No centralized or fast modeling tool for occupancy/refi scenarios</w:t>
            </w:r>
          </w:p>
        </w:tc>
      </w:tr>
      <w:tr w:rsidR="00076681" w:rsidRPr="00076681" w14:paraId="1E2369BE" w14:textId="77777777" w:rsidTr="000766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A5C90" w14:textId="77777777" w:rsidR="00076681" w:rsidRPr="00076681" w:rsidRDefault="00076681" w:rsidP="00076681">
            <w:r w:rsidRPr="00076681">
              <w:lastRenderedPageBreak/>
              <w:t>Treasury Optimization</w:t>
            </w:r>
          </w:p>
        </w:tc>
        <w:tc>
          <w:tcPr>
            <w:tcW w:w="0" w:type="auto"/>
            <w:vAlign w:val="center"/>
            <w:hideMark/>
          </w:tcPr>
          <w:p w14:paraId="537DEDDB" w14:textId="77777777" w:rsidR="00076681" w:rsidRPr="00076681" w:rsidRDefault="00076681" w:rsidP="00076681">
            <w:r w:rsidRPr="00076681">
              <w:t>Improve timing of payments and collections</w:t>
            </w:r>
          </w:p>
        </w:tc>
        <w:tc>
          <w:tcPr>
            <w:tcW w:w="0" w:type="auto"/>
            <w:vAlign w:val="center"/>
            <w:hideMark/>
          </w:tcPr>
          <w:p w14:paraId="211AD9D4" w14:textId="77777777" w:rsidR="00076681" w:rsidRPr="00076681" w:rsidRDefault="00076681" w:rsidP="00076681">
            <w:r w:rsidRPr="00076681">
              <w:t>No AP/AR integration into cash strategy</w:t>
            </w:r>
          </w:p>
        </w:tc>
      </w:tr>
      <w:tr w:rsidR="00076681" w:rsidRPr="00076681" w14:paraId="70F16EAC" w14:textId="77777777" w:rsidTr="000766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C5BB0" w14:textId="77777777" w:rsidR="00076681" w:rsidRPr="00076681" w:rsidRDefault="00076681" w:rsidP="00076681">
            <w:r w:rsidRPr="00076681">
              <w:t>Project &amp; Entity-Level Tracking</w:t>
            </w:r>
          </w:p>
        </w:tc>
        <w:tc>
          <w:tcPr>
            <w:tcW w:w="0" w:type="auto"/>
            <w:vAlign w:val="center"/>
            <w:hideMark/>
          </w:tcPr>
          <w:p w14:paraId="3C765B96" w14:textId="77777777" w:rsidR="00076681" w:rsidRPr="00076681" w:rsidRDefault="00076681" w:rsidP="00076681">
            <w:r w:rsidRPr="00076681">
              <w:t>Visibility across portfolios, projects, and JVs</w:t>
            </w:r>
          </w:p>
        </w:tc>
        <w:tc>
          <w:tcPr>
            <w:tcW w:w="0" w:type="auto"/>
            <w:vAlign w:val="center"/>
            <w:hideMark/>
          </w:tcPr>
          <w:p w14:paraId="23A44B82" w14:textId="77777777" w:rsidR="00076681" w:rsidRPr="00076681" w:rsidRDefault="00076681" w:rsidP="00076681">
            <w:r w:rsidRPr="00076681">
              <w:t>Fragmented systems, hard to consolidate and attribute cash by asset</w:t>
            </w:r>
          </w:p>
        </w:tc>
      </w:tr>
    </w:tbl>
    <w:p w14:paraId="792FC261" w14:textId="2C4E23F1" w:rsidR="00076681" w:rsidRPr="00076681" w:rsidRDefault="00076681" w:rsidP="00076681"/>
    <w:p w14:paraId="3840F3DB" w14:textId="77777777" w:rsidR="00076681" w:rsidRPr="00076681" w:rsidRDefault="00076681" w:rsidP="00076681">
      <w:pPr>
        <w:rPr>
          <w:b/>
          <w:bCs/>
        </w:rPr>
      </w:pPr>
      <w:r w:rsidRPr="00076681">
        <w:rPr>
          <w:b/>
          <w:bCs/>
        </w:rPr>
        <w:t>Slide 8: Our Solution Framework</w:t>
      </w:r>
    </w:p>
    <w:p w14:paraId="2ED7F2B3" w14:textId="77777777" w:rsidR="00076681" w:rsidRPr="00076681" w:rsidRDefault="00076681" w:rsidP="00076681">
      <w:r w:rsidRPr="00076681">
        <w:rPr>
          <w:b/>
          <w:bCs/>
        </w:rPr>
        <w:t>Architecture Components</w:t>
      </w:r>
    </w:p>
    <w:p w14:paraId="2D868436" w14:textId="77777777" w:rsidR="00076681" w:rsidRPr="00076681" w:rsidRDefault="00076681" w:rsidP="00076681">
      <w:pPr>
        <w:numPr>
          <w:ilvl w:val="0"/>
          <w:numId w:val="46"/>
        </w:numPr>
      </w:pPr>
      <w:r w:rsidRPr="00076681">
        <w:rPr>
          <w:b/>
          <w:bCs/>
        </w:rPr>
        <w:t>Data Integration:</w:t>
      </w:r>
      <w:r w:rsidRPr="00076681">
        <w:t xml:space="preserve"> Ingests bank APIs, CSV/Excel, system exports using Azure Logic Apps, </w:t>
      </w:r>
      <w:proofErr w:type="spellStart"/>
      <w:r w:rsidRPr="00076681">
        <w:t>FastAPI</w:t>
      </w:r>
      <w:proofErr w:type="spellEnd"/>
      <w:r w:rsidRPr="00076681">
        <w:t>, Kafka</w:t>
      </w:r>
    </w:p>
    <w:p w14:paraId="1C8AD486" w14:textId="77777777" w:rsidR="00076681" w:rsidRPr="00076681" w:rsidRDefault="00076681" w:rsidP="00076681">
      <w:pPr>
        <w:numPr>
          <w:ilvl w:val="0"/>
          <w:numId w:val="46"/>
        </w:numPr>
      </w:pPr>
      <w:r w:rsidRPr="00076681">
        <w:rPr>
          <w:b/>
          <w:bCs/>
        </w:rPr>
        <w:t>Common Data Model:</w:t>
      </w:r>
      <w:r w:rsidRPr="00076681">
        <w:t xml:space="preserve"> Modular ERP integration (NetSuite, Yardi, MRI, etc.) via </w:t>
      </w:r>
      <w:proofErr w:type="spellStart"/>
      <w:r w:rsidRPr="00076681">
        <w:t>dbt</w:t>
      </w:r>
      <w:proofErr w:type="spellEnd"/>
      <w:r w:rsidRPr="00076681">
        <w:t xml:space="preserve"> on Databricks</w:t>
      </w:r>
    </w:p>
    <w:p w14:paraId="1507E868" w14:textId="77777777" w:rsidR="00076681" w:rsidRPr="00076681" w:rsidRDefault="00076681" w:rsidP="00076681">
      <w:pPr>
        <w:numPr>
          <w:ilvl w:val="0"/>
          <w:numId w:val="46"/>
        </w:numPr>
      </w:pPr>
      <w:r w:rsidRPr="00076681">
        <w:rPr>
          <w:b/>
          <w:bCs/>
        </w:rPr>
        <w:t>Data Platform:</w:t>
      </w:r>
      <w:r w:rsidRPr="00076681">
        <w:t xml:space="preserve"> Delta Lake storage with metadata and configuration in PostgreSQL</w:t>
      </w:r>
    </w:p>
    <w:p w14:paraId="6B6B9B72" w14:textId="77777777" w:rsidR="00076681" w:rsidRPr="00076681" w:rsidRDefault="00076681" w:rsidP="00076681">
      <w:pPr>
        <w:numPr>
          <w:ilvl w:val="0"/>
          <w:numId w:val="46"/>
        </w:numPr>
      </w:pPr>
      <w:r w:rsidRPr="00076681">
        <w:rPr>
          <w:b/>
          <w:bCs/>
        </w:rPr>
        <w:t>AI/ML:</w:t>
      </w:r>
      <w:r w:rsidRPr="00076681">
        <w:t xml:space="preserve"> Forecasting engine, sensitivity model builder</w:t>
      </w:r>
    </w:p>
    <w:p w14:paraId="1A375110" w14:textId="77777777" w:rsidR="00076681" w:rsidRPr="00076681" w:rsidRDefault="00076681" w:rsidP="00076681">
      <w:pPr>
        <w:numPr>
          <w:ilvl w:val="0"/>
          <w:numId w:val="46"/>
        </w:numPr>
      </w:pPr>
      <w:r w:rsidRPr="00076681">
        <w:rPr>
          <w:b/>
          <w:bCs/>
        </w:rPr>
        <w:t>Visualization:</w:t>
      </w:r>
      <w:r w:rsidRPr="00076681">
        <w:t xml:space="preserve"> Power BI and Tableau-compatible dashboards</w:t>
      </w:r>
    </w:p>
    <w:p w14:paraId="572D94F9" w14:textId="77777777" w:rsidR="00076681" w:rsidRPr="00076681" w:rsidRDefault="00076681" w:rsidP="00076681">
      <w:pPr>
        <w:numPr>
          <w:ilvl w:val="0"/>
          <w:numId w:val="46"/>
        </w:numPr>
      </w:pPr>
      <w:r w:rsidRPr="00076681">
        <w:rPr>
          <w:b/>
          <w:bCs/>
        </w:rPr>
        <w:t>Security:</w:t>
      </w:r>
      <w:r w:rsidRPr="00076681">
        <w:t xml:space="preserve"> Role-based access, audit logging, and governance controls</w:t>
      </w:r>
    </w:p>
    <w:p w14:paraId="0AB8FD36" w14:textId="77777777" w:rsidR="00076681" w:rsidRPr="00076681" w:rsidRDefault="00076681" w:rsidP="00076681">
      <w:r w:rsidRPr="00076681">
        <w:t>Modular. Secure. Multi-ERP Compatible.</w:t>
      </w:r>
    </w:p>
    <w:p w14:paraId="75D6B18B" w14:textId="4CC5B0F0" w:rsidR="00076681" w:rsidRPr="00076681" w:rsidRDefault="00076681" w:rsidP="00076681"/>
    <w:p w14:paraId="486612CA" w14:textId="77777777" w:rsidR="00076681" w:rsidRPr="00076681" w:rsidRDefault="00076681" w:rsidP="00076681">
      <w:pPr>
        <w:rPr>
          <w:b/>
          <w:bCs/>
        </w:rPr>
      </w:pPr>
      <w:r w:rsidRPr="00076681">
        <w:rPr>
          <w:b/>
          <w:bCs/>
        </w:rPr>
        <w:t>Slide 9: AI-Driven Architecture</w:t>
      </w:r>
    </w:p>
    <w:p w14:paraId="0EEB9B70" w14:textId="77777777" w:rsidR="00076681" w:rsidRPr="00076681" w:rsidRDefault="00076681" w:rsidP="00076681">
      <w:r w:rsidRPr="00076681">
        <w:rPr>
          <w:b/>
          <w:bCs/>
        </w:rPr>
        <w:t>Data Platform</w:t>
      </w:r>
    </w:p>
    <w:p w14:paraId="7FB6D92C" w14:textId="77777777" w:rsidR="00076681" w:rsidRPr="00076681" w:rsidRDefault="00076681" w:rsidP="00076681">
      <w:pPr>
        <w:numPr>
          <w:ilvl w:val="0"/>
          <w:numId w:val="47"/>
        </w:numPr>
      </w:pPr>
      <w:r w:rsidRPr="00076681">
        <w:t xml:space="preserve">Unified model connects ERP, property systems, and banks via </w:t>
      </w:r>
      <w:proofErr w:type="spellStart"/>
      <w:r w:rsidRPr="00076681">
        <w:t>dbt</w:t>
      </w:r>
      <w:proofErr w:type="spellEnd"/>
      <w:r w:rsidRPr="00076681">
        <w:t xml:space="preserve"> + Delta Lake</w:t>
      </w:r>
    </w:p>
    <w:p w14:paraId="24B663BF" w14:textId="77777777" w:rsidR="00076681" w:rsidRPr="00076681" w:rsidRDefault="00076681" w:rsidP="00076681">
      <w:pPr>
        <w:numPr>
          <w:ilvl w:val="0"/>
          <w:numId w:val="47"/>
        </w:numPr>
      </w:pPr>
      <w:r w:rsidRPr="00076681">
        <w:t>Configurable metadata and user inputs stored in PostgreSQL</w:t>
      </w:r>
    </w:p>
    <w:p w14:paraId="041D6C7C" w14:textId="77777777" w:rsidR="00076681" w:rsidRPr="00076681" w:rsidRDefault="00076681" w:rsidP="00076681">
      <w:r w:rsidRPr="00076681">
        <w:rPr>
          <w:b/>
          <w:bCs/>
        </w:rPr>
        <w:t>AI/ML Layer</w:t>
      </w:r>
    </w:p>
    <w:p w14:paraId="77D77935" w14:textId="77777777" w:rsidR="00076681" w:rsidRPr="00076681" w:rsidRDefault="00076681" w:rsidP="00076681">
      <w:pPr>
        <w:numPr>
          <w:ilvl w:val="0"/>
          <w:numId w:val="48"/>
        </w:numPr>
      </w:pPr>
      <w:r w:rsidRPr="00076681">
        <w:t>Real-time forecasting updates with each inflow/outflow</w:t>
      </w:r>
    </w:p>
    <w:p w14:paraId="2051CDE2" w14:textId="77777777" w:rsidR="00076681" w:rsidRPr="00076681" w:rsidRDefault="00076681" w:rsidP="00076681">
      <w:pPr>
        <w:numPr>
          <w:ilvl w:val="0"/>
          <w:numId w:val="48"/>
        </w:numPr>
      </w:pPr>
      <w:r w:rsidRPr="00076681">
        <w:t>Built-in “What-if” scenario engine (tenant changes, refinancing, delays)</w:t>
      </w:r>
    </w:p>
    <w:p w14:paraId="7D5412AB" w14:textId="77777777" w:rsidR="00076681" w:rsidRPr="00076681" w:rsidRDefault="00076681" w:rsidP="00076681">
      <w:r w:rsidRPr="00076681">
        <w:rPr>
          <w:b/>
          <w:bCs/>
        </w:rPr>
        <w:t>User Experience</w:t>
      </w:r>
    </w:p>
    <w:p w14:paraId="1D5D1379" w14:textId="77777777" w:rsidR="00076681" w:rsidRPr="00076681" w:rsidRDefault="00076681" w:rsidP="00076681">
      <w:pPr>
        <w:numPr>
          <w:ilvl w:val="0"/>
          <w:numId w:val="49"/>
        </w:numPr>
      </w:pPr>
      <w:r w:rsidRPr="00076681">
        <w:t>Power BI dashboards with 13-week cash forecasts, cash ladders, and variance trackers</w:t>
      </w:r>
    </w:p>
    <w:p w14:paraId="16C0CB6C" w14:textId="77777777" w:rsidR="00076681" w:rsidRPr="00076681" w:rsidRDefault="00076681" w:rsidP="00076681">
      <w:pPr>
        <w:numPr>
          <w:ilvl w:val="0"/>
          <w:numId w:val="49"/>
        </w:numPr>
      </w:pPr>
      <w:r w:rsidRPr="00076681">
        <w:t>Role-based access for CFOs, project managers, and treasury teams</w:t>
      </w:r>
    </w:p>
    <w:p w14:paraId="7D48A621" w14:textId="5721BF9A" w:rsidR="00076681" w:rsidRPr="00076681" w:rsidRDefault="00076681" w:rsidP="00076681"/>
    <w:p w14:paraId="671A2D28" w14:textId="77777777" w:rsidR="00076681" w:rsidRPr="00076681" w:rsidRDefault="00076681" w:rsidP="00076681">
      <w:pPr>
        <w:rPr>
          <w:b/>
          <w:bCs/>
        </w:rPr>
      </w:pPr>
      <w:r w:rsidRPr="00076681">
        <w:rPr>
          <w:b/>
          <w:bCs/>
        </w:rPr>
        <w:t>Slide 10: Differentiators</w:t>
      </w:r>
    </w:p>
    <w:p w14:paraId="72434A65" w14:textId="77777777" w:rsidR="00076681" w:rsidRPr="00076681" w:rsidRDefault="00076681" w:rsidP="00076681">
      <w:r w:rsidRPr="00076681">
        <w:rPr>
          <w:b/>
          <w:bCs/>
        </w:rPr>
        <w:t>CRE-Specific Design</w:t>
      </w:r>
    </w:p>
    <w:p w14:paraId="1A89EFFE" w14:textId="77777777" w:rsidR="00076681" w:rsidRPr="00076681" w:rsidRDefault="00076681" w:rsidP="00076681">
      <w:pPr>
        <w:numPr>
          <w:ilvl w:val="0"/>
          <w:numId w:val="50"/>
        </w:numPr>
      </w:pPr>
      <w:r w:rsidRPr="00076681">
        <w:t>Tracks lease-driven inflows, construction outflows, escrow/reserve accounts</w:t>
      </w:r>
    </w:p>
    <w:p w14:paraId="38C89AF2" w14:textId="77777777" w:rsidR="00076681" w:rsidRPr="00076681" w:rsidRDefault="00076681" w:rsidP="00076681">
      <w:pPr>
        <w:numPr>
          <w:ilvl w:val="0"/>
          <w:numId w:val="50"/>
        </w:numPr>
      </w:pPr>
      <w:r w:rsidRPr="00076681">
        <w:t>Includes forecast modules tailored to real estate development and operations</w:t>
      </w:r>
    </w:p>
    <w:p w14:paraId="02ED0E2F" w14:textId="77777777" w:rsidR="00076681" w:rsidRPr="00076681" w:rsidRDefault="00076681" w:rsidP="00076681">
      <w:r w:rsidRPr="00076681">
        <w:rPr>
          <w:b/>
          <w:bCs/>
        </w:rPr>
        <w:t>Built for Mid-Market Visibility</w:t>
      </w:r>
    </w:p>
    <w:p w14:paraId="5B45D380" w14:textId="77777777" w:rsidR="00076681" w:rsidRPr="00076681" w:rsidRDefault="00076681" w:rsidP="00076681">
      <w:pPr>
        <w:numPr>
          <w:ilvl w:val="0"/>
          <w:numId w:val="51"/>
        </w:numPr>
      </w:pPr>
      <w:r w:rsidRPr="00076681">
        <w:t>Connects bank, ERP, and operational data without enterprise overhead</w:t>
      </w:r>
    </w:p>
    <w:p w14:paraId="20CFB8B6" w14:textId="77777777" w:rsidR="00076681" w:rsidRPr="00076681" w:rsidRDefault="00076681" w:rsidP="00076681">
      <w:pPr>
        <w:numPr>
          <w:ilvl w:val="0"/>
          <w:numId w:val="51"/>
        </w:numPr>
      </w:pPr>
      <w:r w:rsidRPr="00076681">
        <w:t>Enables project-level and corporate-level liquidity insight</w:t>
      </w:r>
    </w:p>
    <w:p w14:paraId="5BEDD51D" w14:textId="77777777" w:rsidR="00076681" w:rsidRPr="00076681" w:rsidRDefault="00076681" w:rsidP="00076681">
      <w:r w:rsidRPr="00076681">
        <w:rPr>
          <w:b/>
          <w:bCs/>
        </w:rPr>
        <w:lastRenderedPageBreak/>
        <w:t>AI-Native from Day One</w:t>
      </w:r>
    </w:p>
    <w:p w14:paraId="4E159FD0" w14:textId="77777777" w:rsidR="00076681" w:rsidRPr="00076681" w:rsidRDefault="00076681" w:rsidP="00076681">
      <w:pPr>
        <w:numPr>
          <w:ilvl w:val="0"/>
          <w:numId w:val="52"/>
        </w:numPr>
      </w:pPr>
      <w:r w:rsidRPr="00076681">
        <w:t>Continuously improving forecast accuracy with ML</w:t>
      </w:r>
    </w:p>
    <w:p w14:paraId="2EA0C615" w14:textId="77777777" w:rsidR="00076681" w:rsidRPr="00076681" w:rsidRDefault="00076681" w:rsidP="00076681">
      <w:pPr>
        <w:numPr>
          <w:ilvl w:val="0"/>
          <w:numId w:val="52"/>
        </w:numPr>
      </w:pPr>
      <w:r w:rsidRPr="00076681">
        <w:t>Real-time alerts and automated stress testing</w:t>
      </w:r>
    </w:p>
    <w:p w14:paraId="68DBCD19" w14:textId="77777777" w:rsidR="00076681" w:rsidRPr="00076681" w:rsidRDefault="00076681" w:rsidP="00076681">
      <w:r w:rsidRPr="00076681">
        <w:rPr>
          <w:b/>
          <w:bCs/>
        </w:rPr>
        <w:t>Fast, Modular Onboarding</w:t>
      </w:r>
    </w:p>
    <w:p w14:paraId="53581E22" w14:textId="77777777" w:rsidR="00076681" w:rsidRPr="00076681" w:rsidRDefault="00076681" w:rsidP="00076681">
      <w:pPr>
        <w:numPr>
          <w:ilvl w:val="0"/>
          <w:numId w:val="53"/>
        </w:numPr>
      </w:pPr>
      <w:r w:rsidRPr="00076681">
        <w:t>SaaS platform with no-code integration tools</w:t>
      </w:r>
    </w:p>
    <w:p w14:paraId="7688E753" w14:textId="77777777" w:rsidR="00076681" w:rsidRPr="00076681" w:rsidRDefault="00076681" w:rsidP="00076681">
      <w:pPr>
        <w:numPr>
          <w:ilvl w:val="0"/>
          <w:numId w:val="53"/>
        </w:numPr>
      </w:pPr>
      <w:r w:rsidRPr="00076681">
        <w:t>Compatible with Yardi, MRI, NetSuite, and other industry systems</w:t>
      </w:r>
    </w:p>
    <w:p w14:paraId="7D1F4758" w14:textId="44C05DAC" w:rsidR="00076681" w:rsidRPr="00076681" w:rsidRDefault="00076681" w:rsidP="00076681"/>
    <w:p w14:paraId="34010643" w14:textId="77777777" w:rsidR="00076681" w:rsidRPr="00076681" w:rsidRDefault="00076681" w:rsidP="00076681">
      <w:pPr>
        <w:rPr>
          <w:b/>
          <w:bCs/>
        </w:rPr>
      </w:pPr>
      <w:r w:rsidRPr="00076681">
        <w:rPr>
          <w:b/>
          <w:bCs/>
        </w:rPr>
        <w:t>Slide 11: Sample Dashboards (Optional)</w:t>
      </w:r>
    </w:p>
    <w:p w14:paraId="265A0598" w14:textId="77777777" w:rsidR="00076681" w:rsidRPr="00076681" w:rsidRDefault="00076681" w:rsidP="00076681">
      <w:r w:rsidRPr="00076681">
        <w:t>Mock Dashboard Views:</w:t>
      </w:r>
    </w:p>
    <w:p w14:paraId="6695561C" w14:textId="77777777" w:rsidR="00076681" w:rsidRPr="00076681" w:rsidRDefault="00076681" w:rsidP="00076681">
      <w:pPr>
        <w:numPr>
          <w:ilvl w:val="0"/>
          <w:numId w:val="54"/>
        </w:numPr>
      </w:pPr>
      <w:r w:rsidRPr="00076681">
        <w:t>Cash Position Rollup (by entity, project, fund)</w:t>
      </w:r>
    </w:p>
    <w:p w14:paraId="0A154B5D" w14:textId="77777777" w:rsidR="00076681" w:rsidRPr="00076681" w:rsidRDefault="00076681" w:rsidP="00076681">
      <w:pPr>
        <w:numPr>
          <w:ilvl w:val="0"/>
          <w:numId w:val="54"/>
        </w:numPr>
      </w:pPr>
      <w:r w:rsidRPr="00076681">
        <w:t>13-Week Forecast with Confidence Intervals</w:t>
      </w:r>
    </w:p>
    <w:p w14:paraId="6DF8E46E" w14:textId="77777777" w:rsidR="00076681" w:rsidRPr="00076681" w:rsidRDefault="00076681" w:rsidP="00076681">
      <w:pPr>
        <w:numPr>
          <w:ilvl w:val="0"/>
          <w:numId w:val="54"/>
        </w:numPr>
      </w:pPr>
      <w:r w:rsidRPr="00076681">
        <w:t>Scenario Comparison (Base vs. Stress Case)</w:t>
      </w:r>
    </w:p>
    <w:p w14:paraId="00605244" w14:textId="77777777" w:rsidR="00076681" w:rsidRPr="00076681" w:rsidRDefault="00076681" w:rsidP="00076681">
      <w:pPr>
        <w:numPr>
          <w:ilvl w:val="0"/>
          <w:numId w:val="54"/>
        </w:numPr>
      </w:pPr>
      <w:r w:rsidRPr="00076681">
        <w:t>Weekly Variance Tracker (Forecast vs. Actual)</w:t>
      </w:r>
    </w:p>
    <w:p w14:paraId="0A40A963" w14:textId="77777777" w:rsidR="00076681" w:rsidRPr="00076681" w:rsidRDefault="00076681" w:rsidP="00076681">
      <w:pPr>
        <w:numPr>
          <w:ilvl w:val="0"/>
          <w:numId w:val="54"/>
        </w:numPr>
      </w:pPr>
      <w:r w:rsidRPr="00076681">
        <w:t>Payables Waterfall by Due Date</w:t>
      </w:r>
    </w:p>
    <w:p w14:paraId="6DAEF4A9" w14:textId="77777777" w:rsidR="00076681" w:rsidRPr="00076681" w:rsidRDefault="00076681" w:rsidP="00076681">
      <w:pPr>
        <w:numPr>
          <w:ilvl w:val="0"/>
          <w:numId w:val="54"/>
        </w:numPr>
      </w:pPr>
      <w:r w:rsidRPr="00076681">
        <w:t>Alerts: Stale Payables &amp; Duplicate Vendors</w:t>
      </w:r>
    </w:p>
    <w:p w14:paraId="6BECDA5D" w14:textId="22D66A73" w:rsidR="00076681" w:rsidRPr="00076681" w:rsidRDefault="00076681" w:rsidP="00076681"/>
    <w:p w14:paraId="788210C0" w14:textId="77777777" w:rsidR="00076681" w:rsidRPr="00076681" w:rsidRDefault="00076681" w:rsidP="00076681">
      <w:pPr>
        <w:rPr>
          <w:b/>
          <w:bCs/>
        </w:rPr>
      </w:pPr>
      <w:r w:rsidRPr="00076681">
        <w:rPr>
          <w:b/>
          <w:bCs/>
        </w:rPr>
        <w:t>Slide 12: Pre-Discovery Summary &amp; Next Steps</w:t>
      </w:r>
    </w:p>
    <w:p w14:paraId="30C99667" w14:textId="77777777" w:rsidR="00076681" w:rsidRPr="00076681" w:rsidRDefault="00076681" w:rsidP="00076681">
      <w:pPr>
        <w:numPr>
          <w:ilvl w:val="0"/>
          <w:numId w:val="55"/>
        </w:numPr>
      </w:pPr>
      <w:r w:rsidRPr="00076681">
        <w:t>Review questionnaire responses and stakeholder feedback</w:t>
      </w:r>
    </w:p>
    <w:p w14:paraId="409BC29D" w14:textId="77777777" w:rsidR="00076681" w:rsidRPr="00076681" w:rsidRDefault="00076681" w:rsidP="00076681">
      <w:pPr>
        <w:numPr>
          <w:ilvl w:val="0"/>
          <w:numId w:val="55"/>
        </w:numPr>
      </w:pPr>
      <w:r w:rsidRPr="00076681">
        <w:t>Identify top use cases and reporting needs for Phase 1</w:t>
      </w:r>
    </w:p>
    <w:p w14:paraId="3285C8AB" w14:textId="77777777" w:rsidR="00076681" w:rsidRPr="00076681" w:rsidRDefault="00076681" w:rsidP="00076681">
      <w:pPr>
        <w:numPr>
          <w:ilvl w:val="0"/>
          <w:numId w:val="55"/>
        </w:numPr>
      </w:pPr>
      <w:r w:rsidRPr="00076681">
        <w:t>Confirm system access and data availability</w:t>
      </w:r>
    </w:p>
    <w:p w14:paraId="51701479" w14:textId="77777777" w:rsidR="00076681" w:rsidRPr="00076681" w:rsidRDefault="00076681" w:rsidP="00076681">
      <w:pPr>
        <w:numPr>
          <w:ilvl w:val="0"/>
          <w:numId w:val="55"/>
        </w:numPr>
      </w:pPr>
      <w:r w:rsidRPr="00076681">
        <w:t>Define delivery timeline and technical constraints</w:t>
      </w:r>
    </w:p>
    <w:p w14:paraId="53CE4351" w14:textId="77777777" w:rsidR="00076681" w:rsidRPr="00076681" w:rsidRDefault="00076681" w:rsidP="00076681">
      <w:pPr>
        <w:numPr>
          <w:ilvl w:val="0"/>
          <w:numId w:val="55"/>
        </w:numPr>
      </w:pPr>
      <w:r w:rsidRPr="00076681">
        <w:t>Schedule stakeholder deep dives and demo walkthrough</w:t>
      </w:r>
    </w:p>
    <w:p w14:paraId="2AF960B4" w14:textId="16BE84E3" w:rsidR="00076681" w:rsidRPr="00076681" w:rsidRDefault="00076681" w:rsidP="00076681"/>
    <w:p w14:paraId="48CC9A35" w14:textId="77777777" w:rsidR="00A777C0" w:rsidRPr="00076681" w:rsidRDefault="00A777C0" w:rsidP="00076681"/>
    <w:sectPr w:rsidR="00A777C0" w:rsidRPr="00076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 Rg">
    <w:panose1 w:val="02000506030000020004"/>
    <w:charset w:val="00"/>
    <w:family w:val="modern"/>
    <w:notTrueType/>
    <w:pitch w:val="variable"/>
    <w:sig w:usb0="A00000AF" w:usb1="5000E0FB" w:usb2="00000000" w:usb3="00000000" w:csb0="0000019B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C3713"/>
    <w:multiLevelType w:val="multilevel"/>
    <w:tmpl w:val="44AA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50676"/>
    <w:multiLevelType w:val="multilevel"/>
    <w:tmpl w:val="033C8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54A0D"/>
    <w:multiLevelType w:val="multilevel"/>
    <w:tmpl w:val="4110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F4624"/>
    <w:multiLevelType w:val="multilevel"/>
    <w:tmpl w:val="07E8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8111C"/>
    <w:multiLevelType w:val="multilevel"/>
    <w:tmpl w:val="35DA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B20A4"/>
    <w:multiLevelType w:val="multilevel"/>
    <w:tmpl w:val="BF10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F3847"/>
    <w:multiLevelType w:val="multilevel"/>
    <w:tmpl w:val="80D4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1641E9"/>
    <w:multiLevelType w:val="multilevel"/>
    <w:tmpl w:val="6D34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6F1BF0"/>
    <w:multiLevelType w:val="multilevel"/>
    <w:tmpl w:val="095A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82629B"/>
    <w:multiLevelType w:val="multilevel"/>
    <w:tmpl w:val="19E0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81C2A"/>
    <w:multiLevelType w:val="hybridMultilevel"/>
    <w:tmpl w:val="695A3EB4"/>
    <w:lvl w:ilvl="0" w:tplc="14B49C9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A80AFB8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2FD694B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5B9CCFE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C3008FD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FB6E789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A142DFD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F04C561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5226F5C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11" w15:restartNumberingAfterBreak="0">
    <w:nsid w:val="1A585D83"/>
    <w:multiLevelType w:val="multilevel"/>
    <w:tmpl w:val="4E3E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D74466"/>
    <w:multiLevelType w:val="multilevel"/>
    <w:tmpl w:val="9D40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9B0CA8"/>
    <w:multiLevelType w:val="multilevel"/>
    <w:tmpl w:val="6386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A52C5A"/>
    <w:multiLevelType w:val="multilevel"/>
    <w:tmpl w:val="4302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B102C0"/>
    <w:multiLevelType w:val="multilevel"/>
    <w:tmpl w:val="3990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4B0FA5"/>
    <w:multiLevelType w:val="multilevel"/>
    <w:tmpl w:val="D96A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1F331E"/>
    <w:multiLevelType w:val="multilevel"/>
    <w:tmpl w:val="883C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861491"/>
    <w:multiLevelType w:val="multilevel"/>
    <w:tmpl w:val="5A30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BB13F5"/>
    <w:multiLevelType w:val="multilevel"/>
    <w:tmpl w:val="94D0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BA454E"/>
    <w:multiLevelType w:val="multilevel"/>
    <w:tmpl w:val="FE9C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8755D5"/>
    <w:multiLevelType w:val="hybridMultilevel"/>
    <w:tmpl w:val="780AB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DAB7F6">
      <w:numFmt w:val="bullet"/>
      <w:lvlText w:val="•"/>
      <w:lvlJc w:val="left"/>
      <w:pPr>
        <w:ind w:left="1440" w:hanging="360"/>
      </w:pPr>
      <w:rPr>
        <w:rFonts w:ascii="Proxima Nova Rg" w:eastAsiaTheme="minorHAnsi" w:hAnsi="Proxima Nova Rg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7D63DA"/>
    <w:multiLevelType w:val="multilevel"/>
    <w:tmpl w:val="C472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5F36BB"/>
    <w:multiLevelType w:val="multilevel"/>
    <w:tmpl w:val="E5A0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E34B6F"/>
    <w:multiLevelType w:val="multilevel"/>
    <w:tmpl w:val="45A6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FF1303"/>
    <w:multiLevelType w:val="multilevel"/>
    <w:tmpl w:val="1DBC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957182"/>
    <w:multiLevelType w:val="multilevel"/>
    <w:tmpl w:val="BE5A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96587F"/>
    <w:multiLevelType w:val="multilevel"/>
    <w:tmpl w:val="6BCA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94021D"/>
    <w:multiLevelType w:val="multilevel"/>
    <w:tmpl w:val="84C6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C1267A"/>
    <w:multiLevelType w:val="multilevel"/>
    <w:tmpl w:val="A59E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C039CA"/>
    <w:multiLevelType w:val="multilevel"/>
    <w:tmpl w:val="5858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E96555"/>
    <w:multiLevelType w:val="multilevel"/>
    <w:tmpl w:val="568A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C9703A"/>
    <w:multiLevelType w:val="multilevel"/>
    <w:tmpl w:val="6B62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D11D1F"/>
    <w:multiLevelType w:val="multilevel"/>
    <w:tmpl w:val="E34A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087EEA"/>
    <w:multiLevelType w:val="multilevel"/>
    <w:tmpl w:val="69C0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56504B"/>
    <w:multiLevelType w:val="multilevel"/>
    <w:tmpl w:val="2AB8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896B0F"/>
    <w:multiLevelType w:val="hybridMultilevel"/>
    <w:tmpl w:val="B4B63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2939F7"/>
    <w:multiLevelType w:val="multilevel"/>
    <w:tmpl w:val="042C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DD1025"/>
    <w:multiLevelType w:val="multilevel"/>
    <w:tmpl w:val="280E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92125E"/>
    <w:multiLevelType w:val="multilevel"/>
    <w:tmpl w:val="AB90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88271B"/>
    <w:multiLevelType w:val="multilevel"/>
    <w:tmpl w:val="D982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BE1E3B"/>
    <w:multiLevelType w:val="multilevel"/>
    <w:tmpl w:val="E9F0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7B0953"/>
    <w:multiLevelType w:val="multilevel"/>
    <w:tmpl w:val="DB4E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F13F13"/>
    <w:multiLevelType w:val="multilevel"/>
    <w:tmpl w:val="0CCA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886306"/>
    <w:multiLevelType w:val="multilevel"/>
    <w:tmpl w:val="34C4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B63E90"/>
    <w:multiLevelType w:val="multilevel"/>
    <w:tmpl w:val="CD50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B343F6"/>
    <w:multiLevelType w:val="multilevel"/>
    <w:tmpl w:val="CA52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D003F4"/>
    <w:multiLevelType w:val="multilevel"/>
    <w:tmpl w:val="98D0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DE3BB8"/>
    <w:multiLevelType w:val="multilevel"/>
    <w:tmpl w:val="7D5EF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F8E7192"/>
    <w:multiLevelType w:val="hybridMultilevel"/>
    <w:tmpl w:val="737AB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3891930"/>
    <w:multiLevelType w:val="multilevel"/>
    <w:tmpl w:val="E0B8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451B91"/>
    <w:multiLevelType w:val="hybridMultilevel"/>
    <w:tmpl w:val="9F46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69349E2"/>
    <w:multiLevelType w:val="multilevel"/>
    <w:tmpl w:val="6196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AC304B"/>
    <w:multiLevelType w:val="multilevel"/>
    <w:tmpl w:val="E74E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CF771CB"/>
    <w:multiLevelType w:val="multilevel"/>
    <w:tmpl w:val="A3AE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8231456">
    <w:abstractNumId w:val="1"/>
  </w:num>
  <w:num w:numId="2" w16cid:durableId="203711413">
    <w:abstractNumId w:val="33"/>
  </w:num>
  <w:num w:numId="3" w16cid:durableId="1396858397">
    <w:abstractNumId w:val="38"/>
  </w:num>
  <w:num w:numId="4" w16cid:durableId="789712392">
    <w:abstractNumId w:val="25"/>
  </w:num>
  <w:num w:numId="5" w16cid:durableId="907112663">
    <w:abstractNumId w:val="20"/>
  </w:num>
  <w:num w:numId="6" w16cid:durableId="242377081">
    <w:abstractNumId w:val="26"/>
  </w:num>
  <w:num w:numId="7" w16cid:durableId="1381783217">
    <w:abstractNumId w:val="16"/>
  </w:num>
  <w:num w:numId="8" w16cid:durableId="612830673">
    <w:abstractNumId w:val="3"/>
  </w:num>
  <w:num w:numId="9" w16cid:durableId="1495100869">
    <w:abstractNumId w:val="51"/>
  </w:num>
  <w:num w:numId="10" w16cid:durableId="288979073">
    <w:abstractNumId w:val="21"/>
  </w:num>
  <w:num w:numId="11" w16cid:durableId="1487477561">
    <w:abstractNumId w:val="10"/>
  </w:num>
  <w:num w:numId="12" w16cid:durableId="1732729434">
    <w:abstractNumId w:val="42"/>
  </w:num>
  <w:num w:numId="13" w16cid:durableId="554387820">
    <w:abstractNumId w:val="49"/>
  </w:num>
  <w:num w:numId="14" w16cid:durableId="265383106">
    <w:abstractNumId w:val="5"/>
  </w:num>
  <w:num w:numId="15" w16cid:durableId="593244714">
    <w:abstractNumId w:val="35"/>
  </w:num>
  <w:num w:numId="16" w16cid:durableId="1319261965">
    <w:abstractNumId w:val="24"/>
  </w:num>
  <w:num w:numId="17" w16cid:durableId="1682119406">
    <w:abstractNumId w:val="36"/>
  </w:num>
  <w:num w:numId="18" w16cid:durableId="1951932157">
    <w:abstractNumId w:val="48"/>
  </w:num>
  <w:num w:numId="19" w16cid:durableId="1898084640">
    <w:abstractNumId w:val="41"/>
  </w:num>
  <w:num w:numId="20" w16cid:durableId="2059157571">
    <w:abstractNumId w:val="34"/>
  </w:num>
  <w:num w:numId="21" w16cid:durableId="1209875649">
    <w:abstractNumId w:val="53"/>
  </w:num>
  <w:num w:numId="22" w16cid:durableId="1150170229">
    <w:abstractNumId w:val="0"/>
  </w:num>
  <w:num w:numId="23" w16cid:durableId="1521625334">
    <w:abstractNumId w:val="14"/>
  </w:num>
  <w:num w:numId="24" w16cid:durableId="987630195">
    <w:abstractNumId w:val="15"/>
  </w:num>
  <w:num w:numId="25" w16cid:durableId="402485069">
    <w:abstractNumId w:val="27"/>
  </w:num>
  <w:num w:numId="26" w16cid:durableId="561602441">
    <w:abstractNumId w:val="12"/>
  </w:num>
  <w:num w:numId="27" w16cid:durableId="1691680989">
    <w:abstractNumId w:val="43"/>
  </w:num>
  <w:num w:numId="28" w16cid:durableId="791940811">
    <w:abstractNumId w:val="7"/>
  </w:num>
  <w:num w:numId="29" w16cid:durableId="196747030">
    <w:abstractNumId w:val="22"/>
  </w:num>
  <w:num w:numId="30" w16cid:durableId="1398170581">
    <w:abstractNumId w:val="29"/>
  </w:num>
  <w:num w:numId="31" w16cid:durableId="1983193566">
    <w:abstractNumId w:val="9"/>
  </w:num>
  <w:num w:numId="32" w16cid:durableId="1561670295">
    <w:abstractNumId w:val="45"/>
  </w:num>
  <w:num w:numId="33" w16cid:durableId="24865335">
    <w:abstractNumId w:val="54"/>
  </w:num>
  <w:num w:numId="34" w16cid:durableId="1800495297">
    <w:abstractNumId w:val="2"/>
  </w:num>
  <w:num w:numId="35" w16cid:durableId="1425221268">
    <w:abstractNumId w:val="52"/>
  </w:num>
  <w:num w:numId="36" w16cid:durableId="120802922">
    <w:abstractNumId w:val="50"/>
  </w:num>
  <w:num w:numId="37" w16cid:durableId="1530676954">
    <w:abstractNumId w:val="18"/>
  </w:num>
  <w:num w:numId="38" w16cid:durableId="604077756">
    <w:abstractNumId w:val="44"/>
  </w:num>
  <w:num w:numId="39" w16cid:durableId="335962173">
    <w:abstractNumId w:val="17"/>
  </w:num>
  <w:num w:numId="40" w16cid:durableId="1067992347">
    <w:abstractNumId w:val="47"/>
  </w:num>
  <w:num w:numId="41" w16cid:durableId="715929734">
    <w:abstractNumId w:val="39"/>
  </w:num>
  <w:num w:numId="42" w16cid:durableId="616109247">
    <w:abstractNumId w:val="23"/>
  </w:num>
  <w:num w:numId="43" w16cid:durableId="994332613">
    <w:abstractNumId w:val="6"/>
  </w:num>
  <w:num w:numId="44" w16cid:durableId="153037974">
    <w:abstractNumId w:val="32"/>
  </w:num>
  <w:num w:numId="45" w16cid:durableId="1345282957">
    <w:abstractNumId w:val="31"/>
  </w:num>
  <w:num w:numId="46" w16cid:durableId="1802769669">
    <w:abstractNumId w:val="13"/>
  </w:num>
  <w:num w:numId="47" w16cid:durableId="723212119">
    <w:abstractNumId w:val="11"/>
  </w:num>
  <w:num w:numId="48" w16cid:durableId="1700280235">
    <w:abstractNumId w:val="46"/>
  </w:num>
  <w:num w:numId="49" w16cid:durableId="682898800">
    <w:abstractNumId w:val="37"/>
  </w:num>
  <w:num w:numId="50" w16cid:durableId="879048684">
    <w:abstractNumId w:val="4"/>
  </w:num>
  <w:num w:numId="51" w16cid:durableId="1852988076">
    <w:abstractNumId w:val="8"/>
  </w:num>
  <w:num w:numId="52" w16cid:durableId="1647083516">
    <w:abstractNumId w:val="30"/>
  </w:num>
  <w:num w:numId="53" w16cid:durableId="1856768569">
    <w:abstractNumId w:val="28"/>
  </w:num>
  <w:num w:numId="54" w16cid:durableId="1988047515">
    <w:abstractNumId w:val="40"/>
  </w:num>
  <w:num w:numId="55" w16cid:durableId="5064800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E7"/>
    <w:rsid w:val="00076681"/>
    <w:rsid w:val="001C0D4F"/>
    <w:rsid w:val="002F35B6"/>
    <w:rsid w:val="004640D0"/>
    <w:rsid w:val="00464550"/>
    <w:rsid w:val="00A777C0"/>
    <w:rsid w:val="00BC5B97"/>
    <w:rsid w:val="00E043E7"/>
    <w:rsid w:val="00FE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4A6B6"/>
  <w15:chartTrackingRefBased/>
  <w15:docId w15:val="{32F89ABC-D996-4F93-B586-8E4CF804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roxima Nova Rg" w:eastAsiaTheme="minorHAnsi" w:hAnsi="Proxima Nova Rg" w:cs="Calibr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3E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3E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3E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3E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3E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3E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3E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3E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3E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3E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3E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3E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3E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3E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3E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3E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3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3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3E7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C0D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C0D4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1C0D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D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D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6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4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Stout</dc:creator>
  <cp:keywords/>
  <dc:description/>
  <cp:lastModifiedBy>Jake Stout</cp:lastModifiedBy>
  <cp:revision>1</cp:revision>
  <dcterms:created xsi:type="dcterms:W3CDTF">2025-05-29T12:42:00Z</dcterms:created>
  <dcterms:modified xsi:type="dcterms:W3CDTF">2025-05-29T23:51:00Z</dcterms:modified>
</cp:coreProperties>
</file>