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2008 (SE)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2010 (SE)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2012 (SE)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2014 (SE)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2016 (SE)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2018 (SE)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2020 (SE)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Percent Change (95% CI)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Joinpoint Year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APC Period 1 (95% CI)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APC Period 2 (95% CI)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AAPC (95% CI)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13"/>
              <w:keepNext/>
            </w:pPr>
            <w:r>
              <w:rPr>
                <w:rFonts w:ascii="Calibri" w:hAnsi="Calibri"/>
                <w:sz w:val="20"/>
              </w:rPr>
              <w:t xml:space="default">Overall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73.9 (2.17)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74.6 (1.97)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76.7 (1.79)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77.0 (1.97)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78.0 (2.05)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70.3 (2.44)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65.1 (2.51)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-11.9 (-20.27, -3.57)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 (-0.93, 2.44)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-3.8 (-6.47, -1.08)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-1.2 (-2.45, 0.10)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13"/>
              <w:keepNext/>
            </w:pPr>
            <w:r>
              <w:rPr>
                <w:rFonts w:ascii="Calibri" w:hAnsi="Calibri"/>
                <w:sz w:val="20"/>
              </w:rPr>
              <w:t xml:space="default">Age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18 to 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65.3 (3.93)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66.7 (3.45)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71.1 (3.16)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69.4 (3.40)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70.3 (3.66)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63.3 (4.40)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56.4 (4.76)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-13.6 (-31.15, 3.91)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2.3 (-1.86, 6.70)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-3.8 (-6.15, -1.34)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-1.3 (-3.16, 0.65)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45 to 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81.9 (1.43)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80.5 (1.42)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80.3 (1.61)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82.4 (1.64)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83.6 (1.52)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75.4 (1.79)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71.1 (2.39)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-13.2 (-19.65, -6.76)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 (-0.77, 1.87)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-2.9 (-5.00, -0.74)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-0.9 (-1.90, 0.11)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65 to 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86.7 (1.86)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89.1 (1.68)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87.2 (1.69)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90.1 (1.76)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93.0 (1.38)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84.7 (1.52)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83.1 (2.01)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-4.1 (-10.19, 1.97)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-0.2 (-0.74, 0.36)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-0.2 (-0.74, 0.36)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75+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86.1 (2.42)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88.9 (1.89)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88.2 (2.35)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92.8 (1.50)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91.5 (1.76)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81.9 (2.33)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79.5 (2.85)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-7.6 (-15.83, 0.68)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 (-0.27, 2.02)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-3.1 (-4.88, -1.20)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-0.8 (-1.65, 0.09)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13"/>
              <w:keepNext/>
            </w:pPr>
            <w:r>
              <w:rPr>
                <w:rFonts w:ascii="Calibri" w:hAnsi="Calibri"/>
                <w:sz w:val="20"/>
              </w:rPr>
              <w:t xml:space="default">Highest degree earned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Less than high school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64.8 (4.45)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63.6 (4.07)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73.5 (4.39)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71.5 (3.21)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69.2 (3.21)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56.8 (4.99)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44.3 (5.97)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-31.6 (-51.86, -11.34)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2.6 (-0.80, 6.20)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-7.3 (-10.37, -4.04)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-2.4 (-4.41, -0.41)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High school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72.2 (3.35)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76.1 (2.75)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79.3 (2.92)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78.3 (3.09)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80.6 (3.05)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69.0 (3.95)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64.5 (4.14)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-10.7 (-24.57, 3.15)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3.0 (-2.35, 8.62)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-2.6 (-4.40, -0.82)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-0.8 (-2.59, 1.05)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Greater than high school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85.0 (2.95)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80.8 (3.32)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83.2 (4.77)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79.1 (4.93)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80.9 (4.60)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81.0 (2.76)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75.9 (3.91)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-10.7 (-21.59, 0.12)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-0.7 (-1.39, -0.05)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-0.7 (-1.39, -0.05)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13"/>
              <w:keepNext/>
            </w:pPr>
            <w:r>
              <w:rPr>
                <w:rFonts w:ascii="Calibri" w:hAnsi="Calibri"/>
                <w:sz w:val="20"/>
              </w:rPr>
              <w:t xml:space="default">Race/Ethnicity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62.6 (12.1)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51.5 (17.5)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68.8 (3.47)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75.4 (3.13)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74.0 (3.14)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62.9 (5.66)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50.3 (6.70)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-19.5 (-56.59, 17.51)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4.5 (0.42, 8.84)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-7.1 (-13.19, -0.66)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-0.5 (-3.54, 2.65)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Black/Not 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65.2 (4.68)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71.3 (3.95)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68.0 (3.50)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82.8 (2.76)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76.5 (3.59)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63.8 (5.55)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66.8 (7.10)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2.4 (-23.34, 28.18)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-1.0 (-2.53, 0.60)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-1.0 (-2.53, 0.60)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Asian/Not 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85.0 (5.64)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72.0 (11.1)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86.9 (5.73)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76.6 (6.37)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75.3 (8.52)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77.8 (7.24)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56.8 (14.2)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-33.3 (-67.02, 0.50)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-1.5 (-3.40, 0.52)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-1.5 (-3.40, 0.52)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White/Not 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75.6 (2.69)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75.9 (2.27)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82.7 (2.72)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76.1 (3.32)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80.7 (2.99)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76.5 (2.86)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70.8 (3.23)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-6.4 (-16.97, 4.27)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2.8 (-0.80, 6.64)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-1.6 (-2.86, -0.41)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-0.2 (-1.40, 1.08)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13"/>
              <w:keepNext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70.4 (3.39)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71.9 (3.01)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74.7 (2.60)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78.4 (2.59)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79.0 (2.56)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69.0 (3.29)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64.9 (3.97)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-7.8 (-21.91, 6.23)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 (-0.28, 3.61)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-4.6 (-7.60, -1.49)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-1.0 (-2.46, 0.47)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77.1 (2.47)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77.2 (2.35)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78.8 (2.35)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75.8 (3.07)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77.1 (2.79)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71.6 (3.08)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65.3 (3.43)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-15.3 (-25.53, -5.09)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 (-2.00, 3.74)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-2.5 (-4.14, -0.82)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-1.1 (-2.41, 0.19)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13"/>
              <w:keepNext/>
            </w:pPr>
            <w:r>
              <w:rPr>
                <w:rFonts w:ascii="Calibri" w:hAnsi="Calibri"/>
                <w:sz w:val="20"/>
              </w:rPr>
              <w:t xml:space="default">Insurance coverage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Any private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79.7 (2.49)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82.3 (2.58)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83.1 (2.49)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78.9 (3.08)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83.9 (2.27)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75.5 (3.04)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70.0 (3.09)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-12.2 (-21.55, -2.95)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 (-1.39, 3.76)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-2.5 (-4.01, -1.04)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-1.0 (-2.17, 0.16)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Public only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73.9 (3.29)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71.8 (3.58)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78.0 (3.13)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78.1 (3.16)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73.3 (3.87)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69.5 (2.89)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61.8 (3.83)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-16.4 (-28.90, -3.91)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 (-1.58, 2.88)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-4.8 (-8.25, -1.20)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-1.7 (-3.34, 0.03)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Uninsured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45.7 (7.03)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48.1 (5.28)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45.1 (4.93)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60.4 (6.58)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55.7 (7.25)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30.7 (9.46)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39.5 (11.6)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-13.6 (-69.63, 42.36)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-2.0 (-4.74, 0.88)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-2.0 (-4.74, 0.88)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13"/>
              <w:keepNext/>
            </w:pPr>
            <w:r>
              <w:rPr>
                <w:rFonts w:ascii="Calibri" w:hAnsi="Calibri"/>
                <w:sz w:val="20"/>
              </w:rPr>
              <w:t xml:space="default">Poverty income ratio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&gt; 400%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79.3 (3.99)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89.4 (2.22)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86.2 (2.83)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88.4 (3.26)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87.2 (2.63)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84.4 (2.20)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79.7 (4.01)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 (-13.58, 14.46)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6.6 (-0.83, 14.56)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-0.8 (-1.38, -0.26)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 (-0.72, 1.48)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100% - 199%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74.9 (3.39)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76.9 (3.37)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72.6 (4.14)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66.5 (4.50)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78.9 (2.84)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57.9 (4.96)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49.8 (6.51)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-33.5 (-51.57, -15.50)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-3.1 (-4.87, -1.29)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-3.1 (-4.87, -1.29)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200% - 399%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76.6 (3.24)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68.3 (3.57)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77.5 (4.05)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75.6 (4.19)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68.3 (4.48)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72.4 (4.35)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60.8 (5.30)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-20.6 (-35.68, -5.50)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-1.3 (-2.39, -0.24)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-1.3 (-2.39, -0.24)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&lt; 100%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56.4 (5.32)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59.8 (4.63)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66.8 (3.94)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75.7 (4.28)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74.4 (4.44)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61.8 (4.61)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58.9 (6.30)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4.3 (-24.82, 33.46)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-0.2 (-3.20, 2.95)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-0.2 (-3.20, 2.95)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2023-01-19T20:15:12Z</dcterms:created>
  <dcterms:modified xsi:type="dcterms:W3CDTF">2023-01-19T20:15:12Z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