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720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Jake Espinosa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Phone: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520-255-9353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Email: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jacob.sa.espinosa@gmail.com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GitHub: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https://github.com/jakeEspinosa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Clearance: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DoD Top Secret (Interim)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ind w:right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Cyber Survivability Analyst</w:t>
        <w:tab/>
        <w:tab/>
        <w:tab/>
        <w:tab/>
        <w:tab/>
        <w:tab/>
        <w:tab/>
        <w:tab/>
        <w:t xml:space="preserve">  12/06/2021-Present</w:t>
      </w:r>
    </w:p>
    <w:p w:rsidR="00000000" w:rsidDel="00000000" w:rsidP="00000000" w:rsidRDefault="00000000" w:rsidRPr="00000000" w14:paraId="00000006">
      <w:pPr>
        <w:pStyle w:val="Heading2"/>
        <w:tabs>
          <w:tab w:val="right" w:pos="10080"/>
        </w:tabs>
        <w:rPr>
          <w:rFonts w:ascii="Arial" w:cs="Arial" w:eastAsia="Arial" w:hAnsi="Arial"/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Defense Information Systems Agency</w:t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Coordinate and manage projects such as system security audits and cyber tabletop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Audit system documentation, identify vulnerabilities, and recommend remediation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Track, triage, and present discovered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Create, refine, and present cyber attack vectors for validation and remediation.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reports to communicate results of security evaluations and recommend mitigations.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tabs>
          <w:tab w:val="right" w:pos="10080"/>
        </w:tabs>
        <w:rPr>
          <w:rFonts w:ascii="Arial" w:cs="Arial" w:eastAsia="Arial" w:hAnsi="Arial"/>
          <w:sz w:val="22"/>
          <w:szCs w:val="22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Associate Cyber Security Engineer</w:t>
        <w:tab/>
        <w:t xml:space="preserve">8/24/20-12/04/2021</w:t>
      </w:r>
    </w:p>
    <w:p w:rsidR="00000000" w:rsidDel="00000000" w:rsidP="00000000" w:rsidRDefault="00000000" w:rsidRPr="00000000" w14:paraId="0000000D">
      <w:pPr>
        <w:pStyle w:val="Heading2"/>
        <w:tabs>
          <w:tab w:val="right" w:pos="10080"/>
        </w:tabs>
        <w:rPr>
          <w:rFonts w:ascii="Arial" w:cs="Arial" w:eastAsia="Arial" w:hAnsi="Arial"/>
          <w:sz w:val="22"/>
          <w:szCs w:val="22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Defense Information Systems Agency/ProSync Technology Group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Audited system documentation, identified vulnerabilities, and recommended actions to remediate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Tracked, triaged, and presented discovered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Created, refined, and presented cyber attack vectors for validation and remediation.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reports to communicate results of security evaluations and recommend mitigations.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tabs>
          <w:tab w:val="right" w:pos="10080"/>
        </w:tabs>
        <w:rPr>
          <w:rFonts w:ascii="Arial" w:cs="Arial" w:eastAsia="Arial" w:hAnsi="Arial"/>
          <w:sz w:val="22"/>
          <w:szCs w:val="22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 Service Desk Agent/Quality Manager</w:t>
        <w:tab/>
        <w:t xml:space="preserve">9/9/2019-8/14/2020</w:t>
      </w:r>
    </w:p>
    <w:p w:rsidR="00000000" w:rsidDel="00000000" w:rsidP="00000000" w:rsidRDefault="00000000" w:rsidRPr="00000000" w14:paraId="00000013">
      <w:pPr>
        <w:pStyle w:val="Heading2"/>
        <w:tabs>
          <w:tab w:val="right" w:pos="10080"/>
        </w:tabs>
        <w:rPr>
          <w:rFonts w:ascii="Arial" w:cs="Arial" w:eastAsia="Arial" w:hAnsi="Arial"/>
          <w:sz w:val="22"/>
          <w:szCs w:val="22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 Army Network Enterprise Technology Command/Osi Vision, LLC</w:t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Troubleshot issues with Active Directory Users and Computers, Outlook, internal web applications, and local hardware and networking.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and implemented Quality Management training curriculum.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Communicated and explained technical issues and resolutions to non-technical end-users.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2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Provided the first point-of-contact for Department of the Army members regarding technical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B.A.S. Cyber Operations</w:t>
        <w:tab/>
        <w:tab/>
        <w:tab/>
        <w:tab/>
        <w:tab/>
        <w:tab/>
        <w:t xml:space="preserve">University of Arizona, May 2022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A.S Cybersecurity</w:t>
        <w:tab/>
        <w:tab/>
        <w:tab/>
        <w:tab/>
        <w:tab/>
        <w:tab/>
        <w:tab/>
        <w:t xml:space="preserve">Cochise College, May 2020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Security+ CE, CySA+ CE, Cloud Essentials+, A+ CE, ITILv4 Foundations, AZ-900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1E">
      <w:pPr>
        <w:spacing w:after="12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Programming Languages: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https://github.com/jakeEspinosa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(Organized by language: Python, Bash)</w:t>
      </w:r>
    </w:p>
    <w:p w:rsidR="00000000" w:rsidDel="00000000" w:rsidP="00000000" w:rsidRDefault="00000000" w:rsidRPr="00000000" w14:paraId="0000001F">
      <w:pPr>
        <w:spacing w:after="12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Tools: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Linux, NIST RMF,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Nessus, nmap, eMASS</w:t>
      </w:r>
    </w:p>
    <w:sectPr>
      <w:headerReference r:id="rId8" w:type="default"/>
      <w:pgSz w:h="15840" w:w="12240" w:orient="portrait"/>
      <w:pgMar w:bottom="720" w:top="72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480" w:before="720" w:lineRule="auto"/>
      <w:rPr>
        <w:b w:val="1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360" w:hanging="360"/>
      </w:pPr>
      <w:rPr>
        <w:rFonts w:ascii="Arial" w:cs="Arial" w:eastAsia="Arial" w:hAnsi="Arial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■"/>
      <w:lvlJc w:val="left"/>
      <w:pPr>
        <w:ind w:left="360" w:hanging="360"/>
      </w:pPr>
      <w:rPr>
        <w:rFonts w:ascii="Arial" w:cs="Arial" w:eastAsia="Arial" w:hAnsi="Arial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00" w:line="240" w:lineRule="auto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10080"/>
      </w:tabs>
      <w:spacing w:after="100" w:before="200" w:line="240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322f6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i w:val="1"/>
      <w:color w:val="322f6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color w:val="181731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i w:val="1"/>
      <w:color w:val="181731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b w:val="1"/>
      <w:color w:val="000000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00" w:line="240" w:lineRule="auto"/>
      <w:outlineLvl w:val="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10080"/>
      </w:tabs>
      <w:spacing w:after="100" w:before="200" w:line="240" w:lineRule="auto"/>
      <w:outlineLvl w:val="1"/>
    </w:pPr>
    <w:rPr>
      <w:b w:val="1"/>
      <w:color w:val="00000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/>
      <w:outlineLvl w:val="2"/>
    </w:pPr>
    <w:rPr>
      <w:b w:val="1"/>
      <w:color w:val="322f6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/>
      <w:outlineLvl w:val="3"/>
    </w:pPr>
    <w:rPr>
      <w:b w:val="1"/>
      <w:i w:val="1"/>
      <w:color w:val="322f6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/>
      <w:outlineLvl w:val="5"/>
    </w:pPr>
    <w:rPr>
      <w:i w:val="1"/>
      <w:color w:val="18173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i w:val="1"/>
      <w:color w:val="322f64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EF050F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050F"/>
  </w:style>
  <w:style w:type="paragraph" w:styleId="Footer">
    <w:name w:val="footer"/>
    <w:basedOn w:val="Normal"/>
    <w:link w:val="FooterChar"/>
    <w:uiPriority w:val="99"/>
    <w:unhideWhenUsed w:val="1"/>
    <w:rsid w:val="00EF050F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050F"/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i w:val="1"/>
      <w:color w:val="322f6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akeEspinosa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QJfxPms2iSJoOu/bkIDi21h5pg==">AMUW2mV21x5CruyzEZhpb3FPF+GfkIXLbQ0F7MzguzSAm5SB5RDGhI8BBizpzl6BA82Q5v3kp1UUm5ny79sahpQjBM2Xu37ZPM7aSFO6USWyTkzVDlD8aWijApC+qj55Hau9Zn8fPWIXnCxvQkp+FT2EMm6MVpQTDobGdrl0LkoGqNR/QnDvm7kORiTslSJtQmQrqVSilPfp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2022-06-06T18:01:00Z</dcterms:created>
</cp:coreProperties>
</file>