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82D2" w14:textId="28A5EC56" w:rsidR="005D20DF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  <w:r>
        <w:rPr>
          <w:rFonts w:ascii="Times New Roman" w:eastAsia="Times New Roman" w:hAnsi="Times New Roman" w:cs="Times New Roman"/>
          <w:sz w:val="51"/>
          <w:szCs w:val="51"/>
        </w:rPr>
        <w:t xml:space="preserve">Azure Databricks </w:t>
      </w:r>
      <w:r w:rsidR="009E577E">
        <w:rPr>
          <w:rFonts w:ascii="Times New Roman" w:eastAsia="Times New Roman" w:hAnsi="Times New Roman" w:cs="Times New Roman"/>
          <w:sz w:val="51"/>
          <w:szCs w:val="51"/>
        </w:rPr>
        <w:t xml:space="preserve">FSI </w:t>
      </w:r>
      <w:r>
        <w:rPr>
          <w:rFonts w:ascii="Times New Roman" w:eastAsia="Times New Roman" w:hAnsi="Times New Roman" w:cs="Times New Roman"/>
          <w:sz w:val="51"/>
          <w:szCs w:val="51"/>
        </w:rPr>
        <w:t>Workshop</w:t>
      </w:r>
      <w:r w:rsidR="005D20DF">
        <w:rPr>
          <w:rFonts w:ascii="Times New Roman" w:eastAsia="Times New Roman" w:hAnsi="Times New Roman" w:cs="Times New Roman"/>
          <w:sz w:val="51"/>
          <w:szCs w:val="51"/>
        </w:rPr>
        <w:t xml:space="preserve"> Setup</w:t>
      </w:r>
    </w:p>
    <w:p w14:paraId="00686681" w14:textId="5C0A1450" w:rsidR="005D20DF" w:rsidRDefault="005D20DF" w:rsidP="005D20DF"/>
    <w:p w14:paraId="09BA3A26" w14:textId="63BD5DC5" w:rsidR="005D20DF" w:rsidRDefault="005D20DF" w:rsidP="005D20DF">
      <w:r>
        <w:t>Please follow the following steps prior to attending the Azure Databricks Workshop:</w:t>
      </w:r>
    </w:p>
    <w:p w14:paraId="4200329A" w14:textId="30849470" w:rsidR="005D20DF" w:rsidRPr="005D20DF" w:rsidRDefault="005D20DF" w:rsidP="005D20DF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b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Provision an Azure resource group in </w:t>
      </w:r>
      <w:r w:rsidRPr="005D20DF">
        <w:rPr>
          <w:rFonts w:ascii="Segoe UI" w:hAnsi="Segoe UI" w:cs="Segoe UI"/>
          <w:b/>
          <w:color w:val="24292E"/>
          <w:sz w:val="30"/>
          <w:szCs w:val="30"/>
        </w:rPr>
        <w:t xml:space="preserve">US </w:t>
      </w:r>
      <w:r w:rsidRPr="005D20DF">
        <w:rPr>
          <w:rFonts w:ascii="Segoe UI" w:hAnsi="Segoe UI" w:cs="Segoe UI"/>
          <w:b/>
          <w:color w:val="24292E"/>
          <w:sz w:val="30"/>
          <w:szCs w:val="30"/>
        </w:rPr>
        <w:t>South Central</w:t>
      </w:r>
    </w:p>
    <w:p w14:paraId="6EDE0042" w14:textId="1EC30571" w:rsidR="005D20DF" w:rsidRDefault="005D20DF" w:rsidP="005D20DF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Log in to the </w:t>
      </w:r>
      <w:hyperlink r:id="rId7" w:history="1">
        <w:r>
          <w:rPr>
            <w:rStyle w:val="Hyperlink"/>
            <w:rFonts w:ascii="Arial" w:hAnsi="Arial" w:cs="Arial"/>
            <w:color w:val="039BE5"/>
            <w:u w:val="none"/>
            <w:shd w:val="clear" w:color="auto" w:fill="FFFFFF"/>
          </w:rPr>
          <w:t>Microsoft Azure portal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 using your Microsoft account username and password. </w:t>
      </w:r>
    </w:p>
    <w:p w14:paraId="3AB48416" w14:textId="2ACBA891" w:rsidR="005D20DF" w:rsidRDefault="005D20DF" w:rsidP="005D20DF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Click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Resource groups</w:t>
      </w:r>
      <w:r>
        <w:rPr>
          <w:rFonts w:ascii="Arial" w:hAnsi="Arial" w:cs="Arial"/>
          <w:color w:val="333333"/>
          <w:shd w:val="clear" w:color="auto" w:fill="FFFFFF"/>
        </w:rPr>
        <w:t xml:space="preserve"> from the menu of services to access the Resource Groups blade </w:t>
      </w:r>
    </w:p>
    <w:p w14:paraId="50B381B8" w14:textId="790F32FF" w:rsidR="005D20DF" w:rsidRDefault="005D20DF" w:rsidP="005D20DF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/>
          <w:color w:val="333333"/>
          <w:shd w:val="clear" w:color="auto" w:fill="FFFFFF"/>
        </w:rPr>
        <w:t>lick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Add (+)</w:t>
      </w:r>
      <w:r>
        <w:rPr>
          <w:rFonts w:ascii="Arial" w:hAnsi="Arial" w:cs="Arial"/>
          <w:color w:val="333333"/>
          <w:shd w:val="clear" w:color="auto" w:fill="FFFFFF"/>
        </w:rPr>
        <w:t> to create a new resource group.</w:t>
      </w:r>
    </w:p>
    <w:p w14:paraId="08AC35A9" w14:textId="3A4B72B4" w:rsidR="005D20DF" w:rsidRPr="00191689" w:rsidRDefault="005D20DF" w:rsidP="001916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5D20DF">
        <w:rPr>
          <w:rFonts w:ascii="Arial" w:eastAsia="Times New Roman" w:hAnsi="Arial" w:cs="Arial"/>
          <w:color w:val="333333"/>
          <w:sz w:val="24"/>
          <w:szCs w:val="24"/>
        </w:rPr>
        <w:t>Click </w:t>
      </w:r>
      <w:r w:rsidRPr="005D20DF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</w:t>
      </w:r>
      <w:r w:rsidRPr="005D20DF">
        <w:rPr>
          <w:rFonts w:ascii="Arial" w:eastAsia="Times New Roman" w:hAnsi="Arial" w:cs="Arial"/>
          <w:color w:val="333333"/>
          <w:sz w:val="24"/>
          <w:szCs w:val="24"/>
        </w:rPr>
        <w:t>. The resource group might take a few seconds to create. Once it is created, you see the resource group on the Azure portal dashboard.</w:t>
      </w:r>
    </w:p>
    <w:p w14:paraId="1CA20355" w14:textId="29AD0B32" w:rsidR="005D20DF" w:rsidRDefault="005D20DF" w:rsidP="005D20DF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Provision a general purpose v2 Azure storage account in the resource group from</w:t>
      </w:r>
      <w:r>
        <w:rPr>
          <w:rFonts w:ascii="Segoe UI" w:hAnsi="Segoe UI" w:cs="Segoe UI"/>
          <w:color w:val="24292E"/>
          <w:sz w:val="30"/>
          <w:szCs w:val="30"/>
        </w:rPr>
        <w:t xml:space="preserve"> previous step.</w:t>
      </w:r>
    </w:p>
    <w:p w14:paraId="6E933CA0" w14:textId="266F5A69" w:rsidR="005D20DF" w:rsidRDefault="005D20DF" w:rsidP="005D20DF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Click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Storage Accounts</w:t>
      </w:r>
      <w:r>
        <w:rPr>
          <w:rFonts w:ascii="Arial" w:hAnsi="Arial" w:cs="Arial"/>
          <w:color w:val="333333"/>
          <w:shd w:val="clear" w:color="auto" w:fill="FFFFFF"/>
        </w:rPr>
        <w:t> from the menu of services to access the Storage Accounts blade</w:t>
      </w:r>
    </w:p>
    <w:p w14:paraId="18EC2A77" w14:textId="3CCD7354" w:rsidR="005D20DF" w:rsidRDefault="005D20DF" w:rsidP="005D20DF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Click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Add (+)</w:t>
      </w:r>
      <w:r>
        <w:rPr>
          <w:rFonts w:ascii="Arial" w:hAnsi="Arial" w:cs="Arial"/>
          <w:color w:val="333333"/>
          <w:shd w:val="clear" w:color="auto" w:fill="FFFFFF"/>
        </w:rPr>
        <w:t> to create a new storage account. The Create Storage Account blade appears</w:t>
      </w:r>
    </w:p>
    <w:p w14:paraId="6E27189A" w14:textId="13CED98C" w:rsidR="005D20DF" w:rsidRDefault="005D20DF" w:rsidP="00C04CFB">
      <w:pPr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Provide name</w:t>
      </w:r>
      <w:r w:rsidR="00C04CFB">
        <w:rPr>
          <w:rFonts w:ascii="Arial" w:hAnsi="Arial" w:cs="Arial"/>
          <w:color w:val="333333"/>
          <w:shd w:val="clear" w:color="auto" w:fill="FFFFFF"/>
        </w:rPr>
        <w:t>, use location “South Central US”, use default for all other settings.</w:t>
      </w:r>
    </w:p>
    <w:p w14:paraId="4353DFAD" w14:textId="13F9F39C" w:rsidR="00C04CFB" w:rsidRPr="00C04CFB" w:rsidRDefault="00C04CFB" w:rsidP="00C04CFB">
      <w:pPr>
        <w:ind w:left="360"/>
      </w:pPr>
      <w:r>
        <w:rPr>
          <w:rFonts w:ascii="Arial" w:hAnsi="Arial" w:cs="Arial"/>
          <w:color w:val="333333"/>
          <w:shd w:val="clear" w:color="auto" w:fill="FFFFFF"/>
        </w:rPr>
        <w:t>Click “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Review + create”.  </w:t>
      </w:r>
      <w:r>
        <w:rPr>
          <w:rFonts w:ascii="Arial" w:hAnsi="Arial" w:cs="Arial"/>
          <w:color w:val="333333"/>
          <w:shd w:val="clear" w:color="auto" w:fill="FFFFFF"/>
        </w:rPr>
        <w:t>Provisioning will take a few minutes.</w:t>
      </w:r>
    </w:p>
    <w:p w14:paraId="16A13EE0" w14:textId="42F5E18E" w:rsidR="00C04CFB" w:rsidRDefault="005D20DF" w:rsidP="00C04CFB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 containers in your Azure blob storage account</w:t>
      </w:r>
    </w:p>
    <w:p w14:paraId="13B1C82D" w14:textId="7B57829E" w:rsidR="00C04CFB" w:rsidRDefault="00C04CFB" w:rsidP="00C04CFB">
      <w:pPr>
        <w:ind w:left="360"/>
        <w:rPr>
          <w:rFonts w:ascii="Arial" w:hAnsi="Arial" w:cs="Arial"/>
          <w:color w:val="333333"/>
          <w:shd w:val="clear" w:color="auto" w:fill="FFFFFF"/>
        </w:rPr>
      </w:pPr>
      <w:r w:rsidRPr="00C04CFB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Click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r w:rsidRPr="00C04CFB">
        <w:rPr>
          <w:rStyle w:val="Strong"/>
          <w:rFonts w:ascii="Arial" w:hAnsi="Arial" w:cs="Arial"/>
          <w:color w:val="333333"/>
          <w:shd w:val="clear" w:color="auto" w:fill="FFFFFF"/>
        </w:rPr>
        <w:t>Storage Accounts</w:t>
      </w:r>
      <w:r w:rsidRPr="00C04CFB">
        <w:rPr>
          <w:rFonts w:ascii="Arial" w:hAnsi="Arial" w:cs="Arial"/>
          <w:color w:val="333333"/>
          <w:shd w:val="clear" w:color="auto" w:fill="FFFFFF"/>
        </w:rPr>
        <w:t> from the menu of services to access the Storage Accounts blade</w:t>
      </w:r>
    </w:p>
    <w:p w14:paraId="673AE86C" w14:textId="07EA0D3D" w:rsidR="00C04CFB" w:rsidRDefault="00C04CFB" w:rsidP="00C04CFB">
      <w:pPr>
        <w:ind w:left="360"/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Click on newly created storage account. </w:t>
      </w:r>
    </w:p>
    <w:p w14:paraId="660BB695" w14:textId="77777777" w:rsidR="00C04CFB" w:rsidRDefault="00C04CFB" w:rsidP="00C04CFB">
      <w:pPr>
        <w:ind w:left="360"/>
        <w:rPr>
          <w:rStyle w:val="Strong"/>
          <w:rFonts w:ascii="Arial" w:hAnsi="Arial" w:cs="Arial"/>
          <w:b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Click “</w:t>
      </w:r>
      <w:r w:rsidRPr="00C04CFB">
        <w:rPr>
          <w:rStyle w:val="Strong"/>
          <w:rFonts w:ascii="Arial" w:hAnsi="Arial" w:cs="Arial"/>
          <w:color w:val="333333"/>
          <w:shd w:val="clear" w:color="auto" w:fill="FFFFFF"/>
        </w:rPr>
        <w:t>Blobs</w:t>
      </w: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>”.</w:t>
      </w:r>
    </w:p>
    <w:p w14:paraId="2646C816" w14:textId="39FF2CE0" w:rsidR="00C04CFB" w:rsidRDefault="00C04CFB" w:rsidP="00C04CFB">
      <w:pPr>
        <w:ind w:left="360"/>
        <w:rPr>
          <w:rFonts w:ascii="Segoe UI" w:hAnsi="Segoe UI" w:cs="Segoe UI"/>
          <w:b/>
          <w:color w:val="24292E"/>
        </w:rPr>
      </w:pP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Click “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+ Container”</w:t>
      </w:r>
      <w:r>
        <w:rPr>
          <w:rStyle w:val="Strong"/>
          <w:rFonts w:ascii="Arial" w:hAnsi="Arial" w:cs="Arial"/>
          <w:b w:val="0"/>
          <w:color w:val="333333"/>
          <w:shd w:val="clear" w:color="auto" w:fill="FFFFFF"/>
        </w:rPr>
        <w:t>, to c</w:t>
      </w:r>
      <w:r w:rsidR="005D20DF" w:rsidRPr="00C04CFB">
        <w:rPr>
          <w:rFonts w:ascii="Segoe UI" w:hAnsi="Segoe UI" w:cs="Segoe UI"/>
          <w:color w:val="24292E"/>
        </w:rPr>
        <w:t xml:space="preserve">reate one container called </w:t>
      </w:r>
      <w:r w:rsidRPr="00C04CFB">
        <w:rPr>
          <w:rFonts w:ascii="Segoe UI" w:hAnsi="Segoe UI" w:cs="Segoe UI"/>
          <w:color w:val="24292E"/>
        </w:rPr>
        <w:t>“</w:t>
      </w:r>
      <w:r w:rsidR="005D20DF" w:rsidRPr="00C04CFB">
        <w:rPr>
          <w:rFonts w:ascii="Segoe UI" w:hAnsi="Segoe UI" w:cs="Segoe UI"/>
          <w:color w:val="24292E"/>
        </w:rPr>
        <w:t>raw</w:t>
      </w:r>
      <w:r w:rsidRPr="00C04CFB">
        <w:rPr>
          <w:rFonts w:ascii="Segoe UI" w:hAnsi="Segoe UI" w:cs="Segoe UI"/>
          <w:color w:val="24292E"/>
        </w:rPr>
        <w:t>”</w:t>
      </w:r>
      <w:r w:rsidR="005D20DF" w:rsidRPr="00C04CFB">
        <w:rPr>
          <w:rFonts w:ascii="Segoe UI" w:hAnsi="Segoe UI" w:cs="Segoe UI"/>
          <w:color w:val="24292E"/>
        </w:rPr>
        <w:t xml:space="preserve">- with access level of </w:t>
      </w:r>
      <w:r w:rsidR="005D20DF" w:rsidRPr="00C04CFB">
        <w:rPr>
          <w:rFonts w:ascii="Segoe UI" w:hAnsi="Segoe UI" w:cs="Segoe UI"/>
          <w:b/>
          <w:color w:val="24292E"/>
        </w:rPr>
        <w:t>private (no anonymous access)</w:t>
      </w:r>
    </w:p>
    <w:p w14:paraId="0D694FFD" w14:textId="77777777" w:rsidR="00C04CFB" w:rsidRDefault="00C04CFB" w:rsidP="00C04CFB">
      <w:pPr>
        <w:ind w:left="360"/>
        <w:rPr>
          <w:rFonts w:ascii="Segoe UI" w:hAnsi="Segoe UI" w:cs="Segoe UI"/>
          <w:b/>
          <w:color w:val="24292E"/>
        </w:rPr>
      </w:pPr>
    </w:p>
    <w:p w14:paraId="5C55ED0F" w14:textId="572702EC" w:rsidR="005D20DF" w:rsidRPr="00C04CFB" w:rsidRDefault="00C04CFB" w:rsidP="00C04CFB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Record</w:t>
      </w:r>
      <w:r w:rsidR="005D20DF" w:rsidRPr="00C04CFB">
        <w:rPr>
          <w:rFonts w:ascii="Segoe UI" w:hAnsi="Segoe UI" w:cs="Segoe UI"/>
          <w:color w:val="24292E"/>
          <w:sz w:val="30"/>
          <w:szCs w:val="30"/>
        </w:rPr>
        <w:t xml:space="preserve"> storage account name and key</w:t>
      </w:r>
    </w:p>
    <w:p w14:paraId="5BBA8845" w14:textId="77777777" w:rsidR="00C04CFB" w:rsidRPr="00C04CFB" w:rsidRDefault="00C04CFB" w:rsidP="00C04CFB">
      <w:pPr>
        <w:ind w:left="360"/>
        <w:rPr>
          <w:shd w:val="clear" w:color="auto" w:fill="FFFFFF"/>
        </w:rPr>
      </w:pPr>
      <w:r w:rsidRPr="00C04CFB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Click</w:t>
      </w:r>
      <w:r w:rsidRPr="00C04CFB">
        <w:rPr>
          <w:rStyle w:val="Strong"/>
          <w:rFonts w:ascii="Arial" w:hAnsi="Arial" w:cs="Arial"/>
          <w:color w:val="333333"/>
          <w:shd w:val="clear" w:color="auto" w:fill="FFFFFF"/>
        </w:rPr>
        <w:t xml:space="preserve"> Storage Accounts</w:t>
      </w:r>
      <w:r w:rsidRPr="00C04CFB">
        <w:rPr>
          <w:shd w:val="clear" w:color="auto" w:fill="FFFFFF"/>
        </w:rPr>
        <w:t> from the menu of services to access the Storage Accounts blade</w:t>
      </w:r>
    </w:p>
    <w:p w14:paraId="0EA7F04E" w14:textId="579AB356" w:rsidR="00C04CFB" w:rsidRPr="00C04CFB" w:rsidRDefault="00C04CFB" w:rsidP="00C04CFB">
      <w:pPr>
        <w:ind w:left="360"/>
        <w:rPr>
          <w:rFonts w:ascii="Segoe UI" w:hAnsi="Segoe UI" w:cs="Segoe UI"/>
          <w:b/>
          <w:color w:val="24292E"/>
          <w:sz w:val="30"/>
          <w:szCs w:val="30"/>
        </w:rPr>
      </w:pPr>
      <w:r w:rsidRPr="00C04CFB">
        <w:rPr>
          <w:rStyle w:val="Strong"/>
          <w:rFonts w:ascii="Arial" w:hAnsi="Arial" w:cs="Arial"/>
          <w:b w:val="0"/>
          <w:color w:val="333333"/>
          <w:shd w:val="clear" w:color="auto" w:fill="FFFFFF"/>
        </w:rPr>
        <w:t xml:space="preserve">Click on newly created storage account. </w:t>
      </w:r>
    </w:p>
    <w:p w14:paraId="7B51C73A" w14:textId="64733A39" w:rsidR="00C04CFB" w:rsidRDefault="00C04CFB" w:rsidP="00C04CFB">
      <w:pPr>
        <w:ind w:left="360"/>
      </w:pPr>
      <w:r>
        <w:lastRenderedPageBreak/>
        <w:t>Click “</w:t>
      </w:r>
      <w:r w:rsidRPr="00C04CFB">
        <w:rPr>
          <w:b/>
        </w:rPr>
        <w:t>Shared access signature</w:t>
      </w:r>
      <w:r>
        <w:t>” from left blade.</w:t>
      </w:r>
    </w:p>
    <w:p w14:paraId="338D88FB" w14:textId="619617B3" w:rsidR="00C04CFB" w:rsidRDefault="00C04CFB" w:rsidP="00C04CFB">
      <w:pPr>
        <w:ind w:left="360"/>
      </w:pPr>
      <w:r>
        <w:t>Modify “</w:t>
      </w:r>
      <w:proofErr w:type="gramStart"/>
      <w:r>
        <w:rPr>
          <w:b/>
        </w:rPr>
        <w:t xml:space="preserve">End” </w:t>
      </w:r>
      <w:r>
        <w:t xml:space="preserve"> to</w:t>
      </w:r>
      <w:proofErr w:type="gramEnd"/>
      <w:r>
        <w:t xml:space="preserve"> “2019-03-22”</w:t>
      </w:r>
    </w:p>
    <w:p w14:paraId="561823AA" w14:textId="3C270445" w:rsidR="00C04CFB" w:rsidRDefault="00C04CFB" w:rsidP="00C04CFB">
      <w:pPr>
        <w:ind w:left="360"/>
      </w:pPr>
      <w:r>
        <w:t>Click “</w:t>
      </w:r>
      <w:r>
        <w:rPr>
          <w:b/>
        </w:rPr>
        <w:t>Generate SAS and connection string”</w:t>
      </w:r>
      <w:r>
        <w:t>.</w:t>
      </w:r>
    </w:p>
    <w:p w14:paraId="3FDB9C37" w14:textId="3CDC1008" w:rsidR="00C04CFB" w:rsidRPr="00C04CFB" w:rsidRDefault="00C04CFB" w:rsidP="00C04CFB">
      <w:pPr>
        <w:ind w:left="360"/>
      </w:pPr>
      <w:r>
        <w:t>Copy token under “</w:t>
      </w:r>
      <w:r>
        <w:rPr>
          <w:b/>
        </w:rPr>
        <w:t>SAS Token”</w:t>
      </w:r>
      <w:r>
        <w:t xml:space="preserve"> and paste to </w:t>
      </w:r>
      <w:proofErr w:type="spellStart"/>
      <w:r>
        <w:t>onenote</w:t>
      </w:r>
      <w:proofErr w:type="spellEnd"/>
      <w:r>
        <w:t xml:space="preserve"> or notepad document.</w:t>
      </w:r>
    </w:p>
    <w:p w14:paraId="23F5F6FE" w14:textId="267FD96F" w:rsidR="005D20DF" w:rsidRDefault="005D20DF" w:rsidP="00C04CFB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Provision an Azure Databricks workspace</w:t>
      </w:r>
      <w:bookmarkStart w:id="0" w:name="_GoBack"/>
      <w:bookmarkEnd w:id="0"/>
    </w:p>
    <w:p w14:paraId="2E11323C" w14:textId="77777777" w:rsidR="005D20DF" w:rsidRDefault="005D20DF" w:rsidP="00C04C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Select "Premium" in the pricing tier</w:t>
      </w:r>
    </w:p>
    <w:p w14:paraId="59F5CC92" w14:textId="6FC3EC2F" w:rsidR="005D20DF" w:rsidRDefault="005D20DF" w:rsidP="00C04CFB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Ensure you pick the right resource group and region </w:t>
      </w:r>
      <w:r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US South central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  <w:t>Leave all other options as defaults</w:t>
      </w:r>
    </w:p>
    <w:p w14:paraId="45B5D0F5" w14:textId="11C548D9" w:rsidR="005D20DF" w:rsidRDefault="005D20DF" w:rsidP="00C04CFB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Provision a Databricks cluster in your workspace</w:t>
      </w:r>
    </w:p>
    <w:p w14:paraId="6B1E31A0" w14:textId="77777777" w:rsidR="005D20DF" w:rsidRDefault="005D20DF" w:rsidP="00C04CFB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Select:</w:t>
      </w:r>
    </w:p>
    <w:p w14:paraId="0062B32D" w14:textId="77777777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cluster mode - standard</w:t>
      </w:r>
    </w:p>
    <w:p w14:paraId="65807620" w14:textId="4B16183F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databricks</w:t>
      </w:r>
      <w:proofErr w:type="spellEnd"/>
      <w:r>
        <w:rPr>
          <w:rFonts w:ascii="Segoe UI" w:hAnsi="Segoe UI" w:cs="Segoe UI"/>
          <w:color w:val="24292E"/>
        </w:rPr>
        <w:t xml:space="preserve"> runtime - 5.</w:t>
      </w:r>
      <w:r>
        <w:rPr>
          <w:rFonts w:ascii="Segoe UI" w:hAnsi="Segoe UI" w:cs="Segoe UI"/>
          <w:color w:val="24292E"/>
        </w:rPr>
        <w:t>2</w:t>
      </w:r>
    </w:p>
    <w:p w14:paraId="0C408CFC" w14:textId="77777777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enable auto-scaling - uncheck</w:t>
      </w:r>
    </w:p>
    <w:p w14:paraId="236D5BDE" w14:textId="77777777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terminate after - 30 minutes of inactivity</w:t>
      </w:r>
    </w:p>
    <w:p w14:paraId="356A0F98" w14:textId="77777777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worker type - ds3v2</w:t>
      </w:r>
    </w:p>
    <w:p w14:paraId="40E4F9AF" w14:textId="61548BAE" w:rsidR="005D20DF" w:rsidRDefault="005D20DF" w:rsidP="00C04CFB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worker count - 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  <w:t>Leave all other entries with default values and click create.</w:t>
      </w:r>
    </w:p>
    <w:p w14:paraId="2B4B82A5" w14:textId="65BC7B7D" w:rsidR="005D20DF" w:rsidRDefault="005D20DF" w:rsidP="00876543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Download the Databricks DBC</w:t>
      </w:r>
    </w:p>
    <w:p w14:paraId="54F09C5A" w14:textId="3A6A6B36" w:rsidR="00C04CFB" w:rsidRDefault="00876543" w:rsidP="00C04CF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4CFB" w:rsidRPr="009E577E"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https://aka.ms/fsidbnotebooks</w:t>
      </w:r>
    </w:p>
    <w:p w14:paraId="45C11085" w14:textId="68497939" w:rsidR="005D20DF" w:rsidRDefault="005D20DF" w:rsidP="00876543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DBC into your Databricks workspace</w:t>
      </w:r>
    </w:p>
    <w:p w14:paraId="086D891E" w14:textId="0B4E17D0" w:rsidR="00D61788" w:rsidRDefault="00D61788" w:rsidP="00876543">
      <w:pPr>
        <w:spacing w:after="180" w:line="338" w:lineRule="atLeas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create the lab folders.</w:t>
      </w:r>
    </w:p>
    <w:p w14:paraId="519A1330" w14:textId="7F1CA186" w:rsidR="002C1C0B" w:rsidRPr="002C1C0B" w:rsidRDefault="002C1C0B" w:rsidP="00876543">
      <w:pPr>
        <w:numPr>
          <w:ilvl w:val="0"/>
          <w:numId w:val="1"/>
        </w:numPr>
        <w:tabs>
          <w:tab w:val="clear" w:pos="720"/>
          <w:tab w:val="num" w:pos="1080"/>
        </w:tabs>
        <w:spacing w:after="180" w:line="33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2354A" wp14:editId="5B115732">
            <wp:extent cx="590550" cy="533400"/>
            <wp:effectExtent l="0" t="0" r="0" b="0"/>
            <wp:docPr id="5" name="Picture 5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32224" wp14:editId="078FFD52">
            <wp:extent cx="381000" cy="504825"/>
            <wp:effectExtent l="0" t="0" r="0" b="9525"/>
            <wp:docPr id="4" name="Picture 4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in the sidebar. Do one of the following:</w:t>
      </w:r>
    </w:p>
    <w:p w14:paraId="1EDEEF95" w14:textId="7DB12704" w:rsidR="002C1C0B" w:rsidRPr="002C1C0B" w:rsidRDefault="002C1C0B" w:rsidP="00876543">
      <w:pPr>
        <w:numPr>
          <w:ilvl w:val="1"/>
          <w:numId w:val="1"/>
        </w:numPr>
        <w:tabs>
          <w:tab w:val="clear" w:pos="1440"/>
          <w:tab w:val="num" w:pos="1800"/>
        </w:tabs>
        <w:spacing w:after="0" w:line="338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lastRenderedPageBreak/>
        <w:t>Next to any folder, click the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172C7" wp14:editId="4AAD8416">
            <wp:extent cx="400050" cy="361950"/>
            <wp:effectExtent l="0" t="0" r="0" b="0"/>
            <wp:docPr id="3" name="Picture 3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on the right side of the text and select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9E41E" w14:textId="595761B2" w:rsidR="002C1C0B" w:rsidRPr="002C1C0B" w:rsidRDefault="002C1C0B" w:rsidP="00876543">
      <w:pPr>
        <w:numPr>
          <w:ilvl w:val="1"/>
          <w:numId w:val="1"/>
        </w:numPr>
        <w:tabs>
          <w:tab w:val="clear" w:pos="1440"/>
          <w:tab w:val="num" w:pos="1800"/>
        </w:tabs>
        <w:spacing w:after="180" w:line="338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In the Workspace or a user folder select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D22DE" wp14:editId="4C2F9AED">
            <wp:extent cx="152400" cy="114300"/>
            <wp:effectExtent l="0" t="0" r="0" b="0"/>
            <wp:docPr id="2" name="Picture 2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14D8E" w14:textId="0339083C" w:rsidR="002C1C0B" w:rsidRPr="002C1C0B" w:rsidRDefault="002C1C0B" w:rsidP="00876543">
      <w:pPr>
        <w:spacing w:beforeAutospacing="1" w:after="0" w:afterAutospacing="1" w:line="360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noProof/>
          <w:color w:val="198EAC"/>
          <w:sz w:val="24"/>
          <w:szCs w:val="24"/>
        </w:rPr>
        <w:drawing>
          <wp:inline distT="0" distB="0" distL="0" distR="0" wp14:anchorId="111F920B" wp14:editId="5B4BBA5A">
            <wp:extent cx="3943350" cy="1819275"/>
            <wp:effectExtent l="0" t="0" r="0" b="9525"/>
            <wp:docPr id="1" name="Picture 1" descr="../../_images/import-notebook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import-notebook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0238" w14:textId="77777777" w:rsidR="002C1C0B" w:rsidRPr="002C1C0B" w:rsidRDefault="002C1C0B" w:rsidP="00876543">
      <w:pPr>
        <w:spacing w:after="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946261" w14:textId="77777777" w:rsidR="002C1C0B" w:rsidRPr="002C1C0B" w:rsidRDefault="002C1C0B" w:rsidP="00876543">
      <w:pPr>
        <w:numPr>
          <w:ilvl w:val="0"/>
          <w:numId w:val="1"/>
        </w:numPr>
        <w:tabs>
          <w:tab w:val="clear" w:pos="720"/>
          <w:tab w:val="num" w:pos="1080"/>
        </w:tabs>
        <w:spacing w:after="0" w:line="33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EE5B" w14:textId="14AD62FD" w:rsidR="002C1C0B" w:rsidRDefault="002C1C0B" w:rsidP="00876543">
      <w:pPr>
        <w:ind w:left="360"/>
      </w:pPr>
    </w:p>
    <w:p w14:paraId="36FE4706" w14:textId="0ADA46F3" w:rsidR="009E577E" w:rsidRDefault="009E577E" w:rsidP="00876543">
      <w:pPr>
        <w:ind w:left="360"/>
      </w:pPr>
      <w:r>
        <w:t>5</w:t>
      </w:r>
      <w:r w:rsidR="002C1C0B">
        <w:t>. You should see folder structure like this</w:t>
      </w:r>
      <w:r>
        <w:t>:</w:t>
      </w:r>
    </w:p>
    <w:p w14:paraId="59BFBA72" w14:textId="19A7496B" w:rsidR="009E577E" w:rsidRDefault="009E577E" w:rsidP="00876543">
      <w:pPr>
        <w:ind w:left="360"/>
      </w:pPr>
      <w:r w:rsidRPr="009E577E">
        <w:rPr>
          <w:noProof/>
        </w:rPr>
        <w:drawing>
          <wp:inline distT="0" distB="0" distL="0" distR="0" wp14:anchorId="41B844A5" wp14:editId="0DB25C11">
            <wp:extent cx="2286000" cy="2632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963" cy="26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2AF" w14:textId="77777777" w:rsidR="009E577E" w:rsidRDefault="009E577E" w:rsidP="00876543">
      <w:pPr>
        <w:ind w:left="360"/>
      </w:pPr>
    </w:p>
    <w:p w14:paraId="7181F1B2" w14:textId="61EB79B8" w:rsidR="002C1C0B" w:rsidRDefault="002C1C0B" w:rsidP="00876543">
      <w:pPr>
        <w:ind w:left="360"/>
      </w:pPr>
      <w:r w:rsidRPr="00D61788">
        <w:rPr>
          <w:b/>
        </w:rPr>
        <w:t>Workshop</w:t>
      </w:r>
      <w:r>
        <w:t xml:space="preserve"> </w:t>
      </w:r>
      <w:r w:rsidR="009E577E">
        <w:t>folder contains notebooks</w:t>
      </w:r>
    </w:p>
    <w:p w14:paraId="08443EA6" w14:textId="3D240C38" w:rsidR="000E0592" w:rsidRDefault="000E0592"/>
    <w:p w14:paraId="36F745E1" w14:textId="77777777" w:rsidR="00D02071" w:rsidRPr="00733E21" w:rsidRDefault="00D02071">
      <w:pPr>
        <w:rPr>
          <w:b/>
          <w:color w:val="FF0000"/>
          <w:sz w:val="36"/>
          <w:szCs w:val="36"/>
        </w:rPr>
      </w:pPr>
    </w:p>
    <w:sectPr w:rsidR="00D02071" w:rsidRPr="0073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FE75" w14:textId="77777777" w:rsidR="00A1230C" w:rsidRDefault="00A1230C" w:rsidP="002C1C0B">
      <w:pPr>
        <w:spacing w:after="0" w:line="240" w:lineRule="auto"/>
      </w:pPr>
      <w:r>
        <w:separator/>
      </w:r>
    </w:p>
  </w:endnote>
  <w:endnote w:type="continuationSeparator" w:id="0">
    <w:p w14:paraId="3F5B98D5" w14:textId="77777777" w:rsidR="00A1230C" w:rsidRDefault="00A1230C" w:rsidP="002C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2BE9" w14:textId="77777777" w:rsidR="00A1230C" w:rsidRDefault="00A1230C" w:rsidP="002C1C0B">
      <w:pPr>
        <w:spacing w:after="0" w:line="240" w:lineRule="auto"/>
      </w:pPr>
      <w:r>
        <w:separator/>
      </w:r>
    </w:p>
  </w:footnote>
  <w:footnote w:type="continuationSeparator" w:id="0">
    <w:p w14:paraId="263E9299" w14:textId="77777777" w:rsidR="00A1230C" w:rsidRDefault="00A1230C" w:rsidP="002C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038F"/>
    <w:multiLevelType w:val="multilevel"/>
    <w:tmpl w:val="569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35B78"/>
    <w:multiLevelType w:val="multilevel"/>
    <w:tmpl w:val="CA54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A2A08"/>
    <w:multiLevelType w:val="multilevel"/>
    <w:tmpl w:val="79D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5693"/>
    <w:multiLevelType w:val="multilevel"/>
    <w:tmpl w:val="3CCC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75A52"/>
    <w:multiLevelType w:val="multilevel"/>
    <w:tmpl w:val="8EF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E16D2"/>
    <w:multiLevelType w:val="multilevel"/>
    <w:tmpl w:val="1D189C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numFmt w:val="decimal"/>
      <w:isLgl/>
      <w:lvlText w:val="%1.%2."/>
      <w:lvlJc w:val="left"/>
      <w:pPr>
        <w:ind w:left="1120" w:hanging="7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7C441C34"/>
    <w:multiLevelType w:val="multilevel"/>
    <w:tmpl w:val="4AD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B"/>
    <w:rsid w:val="000E0592"/>
    <w:rsid w:val="00184D5C"/>
    <w:rsid w:val="00191689"/>
    <w:rsid w:val="002C1C0B"/>
    <w:rsid w:val="005D20DF"/>
    <w:rsid w:val="005E3DDF"/>
    <w:rsid w:val="005E6300"/>
    <w:rsid w:val="00613314"/>
    <w:rsid w:val="00733E21"/>
    <w:rsid w:val="007F1A1F"/>
    <w:rsid w:val="00833D93"/>
    <w:rsid w:val="00876543"/>
    <w:rsid w:val="009E577E"/>
    <w:rsid w:val="00A1230C"/>
    <w:rsid w:val="00A3158B"/>
    <w:rsid w:val="00A44344"/>
    <w:rsid w:val="00AD7D5E"/>
    <w:rsid w:val="00BE38B6"/>
    <w:rsid w:val="00C04CFB"/>
    <w:rsid w:val="00C42BDA"/>
    <w:rsid w:val="00D02071"/>
    <w:rsid w:val="00D61788"/>
    <w:rsid w:val="00DD7089"/>
    <w:rsid w:val="00F04FD2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C839"/>
  <w15:chartTrackingRefBased/>
  <w15:docId w15:val="{5374F079-C46B-42C5-AD3B-3A7DE34B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C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1C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C0B"/>
    <w:rPr>
      <w:b/>
      <w:bCs/>
    </w:rPr>
  </w:style>
  <w:style w:type="paragraph" w:styleId="ListParagraph">
    <w:name w:val="List Paragraph"/>
    <w:basedOn w:val="Normal"/>
    <w:uiPriority w:val="34"/>
    <w:qFormat/>
    <w:rsid w:val="002C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0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33D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6E8EA"/>
                      </w:divBdr>
                      <w:divsChild>
                        <w:div w:id="7010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8EA"/>
                        <w:right w:val="none" w:sz="0" w:space="0" w:color="auto"/>
                      </w:divBdr>
                      <w:divsChild>
                        <w:div w:id="13350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azuredatabricks.net/_images/import-notebook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Zeltov</dc:creator>
  <cp:keywords/>
  <dc:description/>
  <cp:lastModifiedBy>Jake Wang</cp:lastModifiedBy>
  <cp:revision>5</cp:revision>
  <dcterms:created xsi:type="dcterms:W3CDTF">2019-03-13T21:35:00Z</dcterms:created>
  <dcterms:modified xsi:type="dcterms:W3CDTF">2019-03-13T21:56:00Z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alzeltov@microsoft.com</vt:lpwstr>
  </property>
  <property fmtid="{D5CDD505-2E9C-101B-9397-08002B2CF9AE}" pid="5" name="MSIP_Label_f42aa342-8706-4288-bd11-ebb85995028c_SetDate">
    <vt:lpwstr>2018-08-09T16:44:45.5988147Z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