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D8DC426" w14:textId="77777777" w:rsidR="00591763" w:rsidRDefault="00C07645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noProof/>
        </w:rPr>
        <w:drawing>
          <wp:inline distT="114300" distB="114300" distL="114300" distR="114300" wp14:anchorId="25B01B31" wp14:editId="700FED4E">
            <wp:extent cx="5486400" cy="736600"/>
            <wp:effectExtent l="0" t="0" r="0" b="0"/>
            <wp:docPr id="1" name="image2.png" descr="2016masthea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2016masthead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AAA4BF" w14:textId="77777777" w:rsidR="00591763" w:rsidRDefault="00591763">
      <w:pPr>
        <w:pBdr>
          <w:top w:val="nil"/>
          <w:left w:val="nil"/>
          <w:bottom w:val="nil"/>
          <w:right w:val="nil"/>
          <w:between w:val="nil"/>
        </w:pBdr>
        <w:ind w:right="2430"/>
        <w:rPr>
          <w:rFonts w:ascii="Georgia" w:eastAsia="Georgia" w:hAnsi="Georgia" w:cs="Georgia"/>
          <w:sz w:val="22"/>
          <w:szCs w:val="22"/>
        </w:rPr>
      </w:pPr>
    </w:p>
    <w:p w14:paraId="22602595" w14:textId="4F299A6C" w:rsidR="00E35AF4" w:rsidRDefault="00087004" w:rsidP="00E35AF4">
      <w:pPr>
        <w:widowControl w:val="0"/>
        <w:autoSpaceDE w:val="0"/>
        <w:autoSpaceDN w:val="0"/>
        <w:adjustRightInd w:val="0"/>
        <w:rPr>
          <w:rFonts w:ascii="Georgia" w:hAnsi="Georgia" w:cs="AppleSystemUIFontBold"/>
          <w:b/>
          <w:bCs/>
          <w:color w:val="000000" w:themeColor="text1"/>
          <w:sz w:val="28"/>
          <w:szCs w:val="28"/>
        </w:rPr>
      </w:pPr>
      <w:r>
        <w:rPr>
          <w:rFonts w:ascii="Georgia" w:hAnsi="Georgia" w:cs="AppleSystemUIFontBold"/>
          <w:b/>
          <w:bCs/>
          <w:color w:val="000000" w:themeColor="text1"/>
          <w:sz w:val="28"/>
          <w:szCs w:val="28"/>
        </w:rPr>
        <w:t>I.T. services call center outsourced to D.C. educational technology corporation</w:t>
      </w:r>
    </w:p>
    <w:p w14:paraId="42029273" w14:textId="77777777" w:rsidR="00E35AF4" w:rsidRPr="00E35AF4" w:rsidRDefault="00E35AF4" w:rsidP="00E35AF4">
      <w:pPr>
        <w:widowControl w:val="0"/>
        <w:autoSpaceDE w:val="0"/>
        <w:autoSpaceDN w:val="0"/>
        <w:adjustRightInd w:val="0"/>
        <w:rPr>
          <w:rFonts w:ascii="Georgia" w:hAnsi="Georgia" w:cs="AppleSystemUIFontBold"/>
          <w:b/>
          <w:bCs/>
          <w:color w:val="000000" w:themeColor="text1"/>
          <w:sz w:val="28"/>
          <w:szCs w:val="28"/>
        </w:rPr>
      </w:pPr>
    </w:p>
    <w:p w14:paraId="2A366908" w14:textId="77777777" w:rsidR="00A05C96" w:rsidRPr="00A05C96" w:rsidRDefault="00A05C96" w:rsidP="00A05C96">
      <w:pPr>
        <w:widowControl w:val="0"/>
        <w:autoSpaceDE w:val="0"/>
        <w:autoSpaceDN w:val="0"/>
        <w:adjustRightInd w:val="0"/>
        <w:rPr>
          <w:rFonts w:ascii="Georgia" w:hAnsi="Georgia" w:cs="AppleSystemUIFont"/>
          <w:color w:val="000000" w:themeColor="text1"/>
        </w:rPr>
      </w:pPr>
      <w:r>
        <w:rPr>
          <w:rFonts w:ascii="Georgia" w:hAnsi="Georgia" w:cs="AppleSystemUIFont"/>
          <w:color w:val="000000" w:themeColor="text1"/>
        </w:rPr>
        <w:t>By Asst. News Editor Jake Gold</w:t>
      </w:r>
    </w:p>
    <w:p w14:paraId="046821F0" w14:textId="77777777" w:rsidR="00A05C96" w:rsidRPr="00051C79" w:rsidRDefault="00A05C96" w:rsidP="00A05C96">
      <w:pPr>
        <w:widowControl w:val="0"/>
        <w:autoSpaceDE w:val="0"/>
        <w:autoSpaceDN w:val="0"/>
        <w:adjustRightInd w:val="0"/>
        <w:rPr>
          <w:rFonts w:ascii="Georgia" w:hAnsi="Georgia" w:cs="AppleSystemUIFont"/>
          <w:b/>
          <w:bCs/>
          <w:color w:val="000000" w:themeColor="text1"/>
        </w:rPr>
      </w:pPr>
    </w:p>
    <w:p w14:paraId="2894F249" w14:textId="0BC87774" w:rsidR="00087004" w:rsidRDefault="00087004" w:rsidP="00087004">
      <w:pPr>
        <w:widowControl w:val="0"/>
        <w:autoSpaceDE w:val="0"/>
        <w:autoSpaceDN w:val="0"/>
        <w:adjustRightInd w:val="0"/>
        <w:rPr>
          <w:rFonts w:ascii="Georgia" w:eastAsia="Georgia" w:hAnsi="Georgia" w:cs="Georgia"/>
        </w:rPr>
      </w:pPr>
      <w:r w:rsidRPr="00087004">
        <w:rPr>
          <w:rFonts w:ascii="Georgia" w:eastAsia="Georgia" w:hAnsi="Georgia" w:cs="Georgia"/>
        </w:rPr>
        <w:t>In order to cut cost</w:t>
      </w:r>
      <w:bookmarkStart w:id="0" w:name="_GoBack"/>
      <w:bookmarkEnd w:id="0"/>
      <w:r w:rsidRPr="00087004">
        <w:rPr>
          <w:rFonts w:ascii="Georgia" w:eastAsia="Georgia" w:hAnsi="Georgia" w:cs="Georgia"/>
        </w:rPr>
        <w:t>s and increase utility, Miami IT Services began subcontracting its help desk earlier this year. The new system, managed by</w:t>
      </w:r>
      <w:r>
        <w:rPr>
          <w:rFonts w:ascii="Georgia" w:eastAsia="Georgia" w:hAnsi="Georgia" w:cs="Georgia"/>
        </w:rPr>
        <w:t xml:space="preserve"> </w:t>
      </w:r>
      <w:r w:rsidRPr="00087004">
        <w:rPr>
          <w:rFonts w:ascii="Georgia" w:eastAsia="Georgia" w:hAnsi="Georgia" w:cs="Georgia"/>
        </w:rPr>
        <w:t>Blackboard — an educational technology company based in Washington — is operated out of Somerset, KY, 24 hours a day, 365 days a year.</w:t>
      </w:r>
    </w:p>
    <w:p w14:paraId="387349B9" w14:textId="77777777" w:rsidR="00087004" w:rsidRPr="00087004" w:rsidRDefault="00087004" w:rsidP="00087004">
      <w:pPr>
        <w:widowControl w:val="0"/>
        <w:autoSpaceDE w:val="0"/>
        <w:autoSpaceDN w:val="0"/>
        <w:adjustRightInd w:val="0"/>
        <w:rPr>
          <w:rFonts w:ascii="Georgia" w:eastAsia="Georgia" w:hAnsi="Georgia" w:cs="Georgia"/>
        </w:rPr>
      </w:pPr>
    </w:p>
    <w:p w14:paraId="751FABAA" w14:textId="77777777" w:rsidR="00087004" w:rsidRDefault="00087004" w:rsidP="00087004">
      <w:pPr>
        <w:widowControl w:val="0"/>
        <w:autoSpaceDE w:val="0"/>
        <w:autoSpaceDN w:val="0"/>
        <w:adjustRightInd w:val="0"/>
        <w:rPr>
          <w:rFonts w:ascii="Georgia" w:eastAsia="Georgia" w:hAnsi="Georgia" w:cs="Georgia"/>
        </w:rPr>
      </w:pPr>
      <w:r w:rsidRPr="00087004">
        <w:rPr>
          <w:rFonts w:ascii="Georgia" w:eastAsia="Georgia" w:hAnsi="Georgia" w:cs="Georgia"/>
        </w:rPr>
        <w:t>In the switch, fourteen Miami employees were terminated: four full-time staff members, three contract employees, six student employees and the Assistant Vice President for End User Services, McVey says.</w:t>
      </w:r>
    </w:p>
    <w:p w14:paraId="39E003D1" w14:textId="77777777" w:rsidR="00087004" w:rsidRPr="00087004" w:rsidRDefault="00087004" w:rsidP="00087004">
      <w:pPr>
        <w:widowControl w:val="0"/>
        <w:autoSpaceDE w:val="0"/>
        <w:autoSpaceDN w:val="0"/>
        <w:adjustRightInd w:val="0"/>
        <w:rPr>
          <w:rFonts w:ascii="Georgia" w:eastAsia="Georgia" w:hAnsi="Georgia" w:cs="Georgia"/>
        </w:rPr>
      </w:pPr>
    </w:p>
    <w:p w14:paraId="5B098E18" w14:textId="77777777" w:rsidR="00087004" w:rsidRDefault="00087004" w:rsidP="00087004">
      <w:pPr>
        <w:widowControl w:val="0"/>
        <w:autoSpaceDE w:val="0"/>
        <w:autoSpaceDN w:val="0"/>
        <w:adjustRightInd w:val="0"/>
        <w:rPr>
          <w:rFonts w:ascii="Georgia" w:eastAsia="Georgia" w:hAnsi="Georgia" w:cs="Georgia"/>
        </w:rPr>
      </w:pPr>
      <w:r w:rsidRPr="00087004">
        <w:rPr>
          <w:rFonts w:ascii="Georgia" w:eastAsia="Georgia" w:hAnsi="Georgia" w:cs="Georgia"/>
        </w:rPr>
        <w:t>The university made the change as recommended by a 2015 report by the Ohio Task Force on Affordability and Efficiency in Higher Education. The report suggested that “each institution must conduct an assessment of non-academic operations that might run more efficiently by a regional cooperative, private operator or other entity.”</w:t>
      </w:r>
    </w:p>
    <w:p w14:paraId="61FF38F3" w14:textId="77777777" w:rsidR="00087004" w:rsidRPr="00087004" w:rsidRDefault="00087004" w:rsidP="00087004">
      <w:pPr>
        <w:widowControl w:val="0"/>
        <w:autoSpaceDE w:val="0"/>
        <w:autoSpaceDN w:val="0"/>
        <w:adjustRightInd w:val="0"/>
        <w:rPr>
          <w:rFonts w:ascii="Georgia" w:eastAsia="Georgia" w:hAnsi="Georgia" w:cs="Georgia"/>
        </w:rPr>
      </w:pPr>
    </w:p>
    <w:p w14:paraId="189D19F2" w14:textId="77777777" w:rsidR="00087004" w:rsidRDefault="00087004" w:rsidP="00087004">
      <w:pPr>
        <w:widowControl w:val="0"/>
        <w:autoSpaceDE w:val="0"/>
        <w:autoSpaceDN w:val="0"/>
        <w:adjustRightInd w:val="0"/>
        <w:rPr>
          <w:rFonts w:ascii="Georgia" w:eastAsia="Georgia" w:hAnsi="Georgia" w:cs="Georgia"/>
        </w:rPr>
      </w:pPr>
      <w:r w:rsidRPr="00087004">
        <w:rPr>
          <w:rFonts w:ascii="Georgia" w:eastAsia="Georgia" w:hAnsi="Georgia" w:cs="Georgia"/>
        </w:rPr>
        <w:t>For Miami, it’s worked. Since outsourcing the support desk operations to Blackboard on Oct. 17, the university has seen a 43 percent decrease in costs associated with support, according to Cathy McVey, the senior director for IT communications and customer advocacy.</w:t>
      </w:r>
    </w:p>
    <w:p w14:paraId="17389BD2" w14:textId="77777777" w:rsidR="00087004" w:rsidRPr="00087004" w:rsidRDefault="00087004" w:rsidP="00087004">
      <w:pPr>
        <w:widowControl w:val="0"/>
        <w:autoSpaceDE w:val="0"/>
        <w:autoSpaceDN w:val="0"/>
        <w:adjustRightInd w:val="0"/>
        <w:rPr>
          <w:rFonts w:ascii="Georgia" w:eastAsia="Georgia" w:hAnsi="Georgia" w:cs="Georgia"/>
        </w:rPr>
      </w:pPr>
    </w:p>
    <w:p w14:paraId="5DF9099E" w14:textId="77777777" w:rsidR="00087004" w:rsidRDefault="00087004" w:rsidP="00087004">
      <w:pPr>
        <w:widowControl w:val="0"/>
        <w:autoSpaceDE w:val="0"/>
        <w:autoSpaceDN w:val="0"/>
        <w:adjustRightInd w:val="0"/>
        <w:rPr>
          <w:rFonts w:ascii="Georgia" w:eastAsia="Georgia" w:hAnsi="Georgia" w:cs="Georgia"/>
        </w:rPr>
      </w:pPr>
      <w:r w:rsidRPr="00087004">
        <w:rPr>
          <w:rFonts w:ascii="Georgia" w:eastAsia="Georgia" w:hAnsi="Georgia" w:cs="Georgia"/>
        </w:rPr>
        <w:t>Two employees have joined in the transition. One Blackboard staff member is located in Oxford for the first year of the agreement and one permanent, full-time position was filled to manage the Miami-Blackboard relationship.</w:t>
      </w:r>
    </w:p>
    <w:p w14:paraId="71BE7D16" w14:textId="77777777" w:rsidR="00087004" w:rsidRPr="00087004" w:rsidRDefault="00087004" w:rsidP="00087004">
      <w:pPr>
        <w:widowControl w:val="0"/>
        <w:autoSpaceDE w:val="0"/>
        <w:autoSpaceDN w:val="0"/>
        <w:adjustRightInd w:val="0"/>
        <w:rPr>
          <w:rFonts w:ascii="Georgia" w:eastAsia="Georgia" w:hAnsi="Georgia" w:cs="Georgia"/>
        </w:rPr>
      </w:pPr>
    </w:p>
    <w:p w14:paraId="35F2CEC9" w14:textId="77777777" w:rsidR="00087004" w:rsidRDefault="00087004" w:rsidP="00087004">
      <w:pPr>
        <w:widowControl w:val="0"/>
        <w:autoSpaceDE w:val="0"/>
        <w:autoSpaceDN w:val="0"/>
        <w:adjustRightInd w:val="0"/>
        <w:rPr>
          <w:rFonts w:ascii="Georgia" w:eastAsia="Georgia" w:hAnsi="Georgia" w:cs="Georgia"/>
        </w:rPr>
      </w:pPr>
      <w:r w:rsidRPr="00087004">
        <w:rPr>
          <w:rFonts w:ascii="Georgia" w:eastAsia="Georgia" w:hAnsi="Georgia" w:cs="Georgia"/>
        </w:rPr>
        <w:t>“The reality of the university budget — not only Miami, but across the state — is we’re having to tighten down budgets and really watch where we’re spending money,” said McVey, making a theatrical strangling gesture. “And how we’re doing that as efficiently as we can.”</w:t>
      </w:r>
    </w:p>
    <w:p w14:paraId="33D19EDE" w14:textId="77777777" w:rsidR="00087004" w:rsidRPr="00087004" w:rsidRDefault="00087004" w:rsidP="00087004">
      <w:pPr>
        <w:widowControl w:val="0"/>
        <w:autoSpaceDE w:val="0"/>
        <w:autoSpaceDN w:val="0"/>
        <w:adjustRightInd w:val="0"/>
        <w:rPr>
          <w:rFonts w:ascii="Georgia" w:eastAsia="Georgia" w:hAnsi="Georgia" w:cs="Georgia"/>
        </w:rPr>
      </w:pPr>
    </w:p>
    <w:p w14:paraId="3EF3CD6F" w14:textId="77777777" w:rsidR="00087004" w:rsidRPr="00087004" w:rsidRDefault="00087004" w:rsidP="00087004">
      <w:pPr>
        <w:widowControl w:val="0"/>
        <w:autoSpaceDE w:val="0"/>
        <w:autoSpaceDN w:val="0"/>
        <w:adjustRightInd w:val="0"/>
        <w:rPr>
          <w:rFonts w:ascii="Georgia" w:eastAsia="Georgia" w:hAnsi="Georgia" w:cs="Georgia"/>
        </w:rPr>
      </w:pPr>
      <w:r w:rsidRPr="00087004">
        <w:rPr>
          <w:rFonts w:ascii="Georgia" w:eastAsia="Georgia" w:hAnsi="Georgia" w:cs="Georgia"/>
        </w:rPr>
        <w:t>Though the people answering the phone are different, the support desk can be reached in the same ways it was before: over the phone, over email or through live chat.</w:t>
      </w:r>
    </w:p>
    <w:p w14:paraId="7E8C37E4" w14:textId="77777777" w:rsidR="00051C79" w:rsidRPr="00051C79" w:rsidRDefault="00051C79" w:rsidP="00087004">
      <w:pPr>
        <w:widowControl w:val="0"/>
        <w:autoSpaceDE w:val="0"/>
        <w:autoSpaceDN w:val="0"/>
        <w:adjustRightInd w:val="0"/>
        <w:rPr>
          <w:rFonts w:ascii="Georgia" w:eastAsia="Georgia" w:hAnsi="Georgia" w:cs="Georgia"/>
        </w:rPr>
      </w:pPr>
    </w:p>
    <w:sectPr w:rsidR="00051C79" w:rsidRPr="00051C79">
      <w:headerReference w:type="default" r:id="rId8"/>
      <w:footerReference w:type="default" r:id="rId9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86F4C2" w14:textId="77777777" w:rsidR="00C4636F" w:rsidRDefault="00C4636F">
      <w:r>
        <w:separator/>
      </w:r>
    </w:p>
  </w:endnote>
  <w:endnote w:type="continuationSeparator" w:id="0">
    <w:p w14:paraId="40D5FBB7" w14:textId="77777777" w:rsidR="00C4636F" w:rsidRDefault="00C46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0EA3C" w14:textId="77777777" w:rsidR="00591763" w:rsidRDefault="00591763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after="720"/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BC762F" w14:textId="77777777" w:rsidR="00C4636F" w:rsidRDefault="00C4636F">
      <w:r>
        <w:separator/>
      </w:r>
    </w:p>
  </w:footnote>
  <w:footnote w:type="continuationSeparator" w:id="0">
    <w:p w14:paraId="19D06949" w14:textId="77777777" w:rsidR="00C4636F" w:rsidRDefault="00C463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990C8" w14:textId="77777777" w:rsidR="00591763" w:rsidRDefault="00591763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before="720"/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5471765"/>
    <w:multiLevelType w:val="hybridMultilevel"/>
    <w:tmpl w:val="9F40F4B8"/>
    <w:lvl w:ilvl="0" w:tplc="80220964">
      <w:numFmt w:val="bullet"/>
      <w:lvlText w:val=""/>
      <w:lvlJc w:val="left"/>
      <w:pPr>
        <w:ind w:left="720" w:hanging="360"/>
      </w:pPr>
      <w:rPr>
        <w:rFonts w:ascii="Symbol" w:eastAsia="Times New Roman" w:hAnsi="Symbol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931FB4"/>
    <w:multiLevelType w:val="hybridMultilevel"/>
    <w:tmpl w:val="F288F5A8"/>
    <w:lvl w:ilvl="0" w:tplc="206C2A60">
      <w:numFmt w:val="bullet"/>
      <w:lvlText w:val=""/>
      <w:lvlJc w:val="left"/>
      <w:pPr>
        <w:ind w:left="720" w:hanging="360"/>
      </w:pPr>
      <w:rPr>
        <w:rFonts w:ascii="Symbol" w:eastAsia="Times New Roman" w:hAnsi="Symbol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91763"/>
    <w:rsid w:val="00051C79"/>
    <w:rsid w:val="00087004"/>
    <w:rsid w:val="00591763"/>
    <w:rsid w:val="006712A9"/>
    <w:rsid w:val="00A05C96"/>
    <w:rsid w:val="00B57284"/>
    <w:rsid w:val="00C07645"/>
    <w:rsid w:val="00C4636F"/>
    <w:rsid w:val="00D4423A"/>
    <w:rsid w:val="00E3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E9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712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AF4"/>
    <w:rPr>
      <w:color w:val="0000FF" w:themeColor="hyperlink"/>
      <w:u w:val="single"/>
    </w:rPr>
  </w:style>
  <w:style w:type="character" w:customStyle="1" w:styleId="s1">
    <w:name w:val="s1"/>
    <w:basedOn w:val="DefaultParagraphFont"/>
    <w:rsid w:val="00051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277</Words>
  <Characters>1585</Characters>
  <Application>Microsoft Macintosh Word</Application>
  <DocSecurity>0</DocSecurity>
  <Lines>13</Lines>
  <Paragraphs>3</Paragraphs>
  <ScaleCrop>false</ScaleCrop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cp:lastPrinted>2018-10-10T13:41:00Z</cp:lastPrinted>
  <dcterms:created xsi:type="dcterms:W3CDTF">2018-10-10T13:41:00Z</dcterms:created>
  <dcterms:modified xsi:type="dcterms:W3CDTF">2018-10-10T13:45:00Z</dcterms:modified>
</cp:coreProperties>
</file>