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25F62" w14:textId="77777777" w:rsidR="005452AC" w:rsidRDefault="005452AC" w:rsidP="00D92D87">
      <w:pPr>
        <w:rPr>
          <w:b/>
          <w:bCs/>
        </w:rPr>
      </w:pPr>
      <w:r w:rsidRPr="005452AC">
        <w:rPr>
          <w:b/>
          <w:bCs/>
        </w:rPr>
        <w:t>Epidemic Structure and Predictive Accuracy of Influenza A and B: Insights from Sub-Epidemic Modeling</w:t>
      </w:r>
    </w:p>
    <w:p w14:paraId="5A687C22" w14:textId="77777777" w:rsidR="005452AC" w:rsidRDefault="005452AC" w:rsidP="00D92D87">
      <w:pPr>
        <w:rPr>
          <w:b/>
          <w:bCs/>
        </w:rPr>
      </w:pPr>
    </w:p>
    <w:p w14:paraId="2A0BA04B" w14:textId="66B21F52" w:rsidR="00D92D87" w:rsidRPr="00D92D87" w:rsidRDefault="00D92D87" w:rsidP="00D92D87">
      <w:pPr>
        <w:rPr>
          <w:b/>
          <w:bCs/>
        </w:rPr>
      </w:pPr>
      <w:r w:rsidRPr="00D92D87">
        <w:rPr>
          <w:b/>
          <w:bCs/>
        </w:rPr>
        <w:t>Project Description</w:t>
      </w:r>
    </w:p>
    <w:p w14:paraId="1B111B37" w14:textId="77777777" w:rsidR="00D92D87" w:rsidRPr="00D92D87" w:rsidRDefault="00D92D87" w:rsidP="00D92D87">
      <w:r w:rsidRPr="00D92D87">
        <w:t>This project aims to characterize and compare the epidemic dynamics of influenza A and influenza B by decomposing their respective incidence time series into overlapping sub-epidemic components, and by assessing forecasting performance across different modeling approaches. Seasonal influenza epidemics often consist of multiple overlapping waves caused by distinct viral subtypes or lineages. These sub-epidemic waves can differ in onset, peak timing, and duration, and may vary substantially between influenza A and B.</w:t>
      </w:r>
    </w:p>
    <w:p w14:paraId="151C2BD3" w14:textId="1A32AD05" w:rsidR="00D92D87" w:rsidRPr="00D92D87" w:rsidRDefault="00D92D87" w:rsidP="00D92D87">
      <w:r w:rsidRPr="00D92D87">
        <w:t xml:space="preserve">We will analyze multi-year influenza surveillance data—stratified by type (A vs. B)—to (1) decompose observed epidemic curves into sub-epidemic components, (2) compare the temporal and magnitude characteristics of these components between types, and (3) evaluate short- and medium-term forecasting performance using both simple epidemic growth models and ensemble sub-epidemic models. </w:t>
      </w:r>
      <w:r w:rsidR="005452AC">
        <w:t xml:space="preserve"> </w:t>
      </w:r>
      <w:r w:rsidRPr="00D92D87">
        <w:t>By systematically comparing model performance for influenza A and B, this work will provide quantitative insights into differences in epidemic structure, the value of sub-epidemic decomposition for predictive accuracy, and practical guidance for seasonal influenza forecasting.</w:t>
      </w:r>
    </w:p>
    <w:p w14:paraId="74C9F3AC" w14:textId="77777777" w:rsidR="00D92D87" w:rsidRPr="00D92D87" w:rsidRDefault="007546CB" w:rsidP="00D92D87">
      <w:r>
        <w:rPr>
          <w:noProof/>
        </w:rPr>
        <w:pict w14:anchorId="6CAFA9A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2960C44" w14:textId="77777777" w:rsidR="00D92D87" w:rsidRPr="00D92D87" w:rsidRDefault="00D92D87" w:rsidP="00D92D87">
      <w:pPr>
        <w:rPr>
          <w:b/>
          <w:bCs/>
        </w:rPr>
      </w:pPr>
      <w:r w:rsidRPr="00D92D87">
        <w:rPr>
          <w:b/>
          <w:bCs/>
        </w:rPr>
        <w:t>Scope</w:t>
      </w:r>
    </w:p>
    <w:p w14:paraId="51614D11" w14:textId="77777777" w:rsidR="00D92D87" w:rsidRPr="00D92D87" w:rsidRDefault="00D92D87" w:rsidP="00D92D87">
      <w:pPr>
        <w:rPr>
          <w:b/>
          <w:bCs/>
        </w:rPr>
      </w:pPr>
      <w:r w:rsidRPr="00D92D87">
        <w:rPr>
          <w:b/>
          <w:bCs/>
        </w:rPr>
        <w:t>1. Data Sources</w:t>
      </w:r>
    </w:p>
    <w:p w14:paraId="1CD66025" w14:textId="4DFDF07A" w:rsidR="00D92D87" w:rsidRPr="00D92D87" w:rsidRDefault="00D92D87" w:rsidP="00D92D87">
      <w:pPr>
        <w:numPr>
          <w:ilvl w:val="0"/>
          <w:numId w:val="1"/>
        </w:numPr>
      </w:pPr>
      <w:r w:rsidRPr="00D92D87">
        <w:t>Weekly or daily influenza incidence data, stratified by type (A and B), obtained from national influenza surveillance systems</w:t>
      </w:r>
      <w:r w:rsidR="005452AC">
        <w:t>.</w:t>
      </w:r>
    </w:p>
    <w:p w14:paraId="67332330" w14:textId="77777777" w:rsidR="00D92D87" w:rsidRPr="00D92D87" w:rsidRDefault="00D92D87" w:rsidP="00D92D87">
      <w:pPr>
        <w:numPr>
          <w:ilvl w:val="0"/>
          <w:numId w:val="1"/>
        </w:numPr>
      </w:pPr>
      <w:r w:rsidRPr="00D92D87">
        <w:t>Multi-year coverage to capture variability in epidemic timing and subtype dominance.</w:t>
      </w:r>
    </w:p>
    <w:p w14:paraId="2FD9C7AC" w14:textId="77777777" w:rsidR="00D92D87" w:rsidRPr="00D92D87" w:rsidRDefault="00D92D87" w:rsidP="00D92D87">
      <w:pPr>
        <w:rPr>
          <w:b/>
          <w:bCs/>
        </w:rPr>
      </w:pPr>
      <w:r w:rsidRPr="00D92D87">
        <w:rPr>
          <w:b/>
          <w:bCs/>
        </w:rPr>
        <w:t>2. Modeling Approaches</w:t>
      </w:r>
    </w:p>
    <w:p w14:paraId="50CDE627" w14:textId="77777777" w:rsidR="00D92D87" w:rsidRPr="00D92D87" w:rsidRDefault="00D92D87" w:rsidP="00D92D87">
      <w:pPr>
        <w:numPr>
          <w:ilvl w:val="0"/>
          <w:numId w:val="2"/>
        </w:numPr>
      </w:pPr>
      <w:r w:rsidRPr="00D92D87">
        <w:rPr>
          <w:b/>
          <w:bCs/>
        </w:rPr>
        <w:t>Simple models:</w:t>
      </w:r>
      <w:r w:rsidRPr="00D92D87">
        <w:t xml:space="preserve"> Single epidemic growth curves (e.g., Richards model, logistic growth, or standard SEIR) fitted to entire seasonal curves without decomposition.</w:t>
      </w:r>
    </w:p>
    <w:p w14:paraId="060349C0" w14:textId="77777777" w:rsidR="00D92D87" w:rsidRPr="00D92D87" w:rsidRDefault="00D92D87" w:rsidP="00D92D87">
      <w:pPr>
        <w:numPr>
          <w:ilvl w:val="0"/>
          <w:numId w:val="2"/>
        </w:numPr>
      </w:pPr>
      <w:r w:rsidRPr="00D92D87">
        <w:rPr>
          <w:b/>
          <w:bCs/>
        </w:rPr>
        <w:t>Sub-epidemic models:</w:t>
      </w:r>
    </w:p>
    <w:p w14:paraId="47310D96" w14:textId="77777777" w:rsidR="00D92D87" w:rsidRPr="00D92D87" w:rsidRDefault="00D92D87" w:rsidP="00D92D87">
      <w:pPr>
        <w:numPr>
          <w:ilvl w:val="1"/>
          <w:numId w:val="2"/>
        </w:numPr>
      </w:pPr>
      <w:r w:rsidRPr="00D92D87">
        <w:rPr>
          <w:i/>
          <w:iCs/>
        </w:rPr>
        <w:t>Phenomenological</w:t>
      </w:r>
      <w:r w:rsidRPr="00D92D87">
        <w:t>: n-sub-epidemic growth models (logistic or generalized logistic components).</w:t>
      </w:r>
    </w:p>
    <w:p w14:paraId="3FE30E3B" w14:textId="77777777" w:rsidR="00D92D87" w:rsidRPr="00D92D87" w:rsidRDefault="00D92D87" w:rsidP="00D92D87">
      <w:pPr>
        <w:numPr>
          <w:ilvl w:val="1"/>
          <w:numId w:val="2"/>
        </w:numPr>
      </w:pPr>
      <w:r w:rsidRPr="00D92D87">
        <w:rPr>
          <w:i/>
          <w:iCs/>
        </w:rPr>
        <w:t>Mechanistic</w:t>
      </w:r>
      <w:r w:rsidRPr="00D92D87">
        <w:t>: SEIR-based sub-epidemic model capturing overlapping transmission waves.</w:t>
      </w:r>
    </w:p>
    <w:p w14:paraId="04A5C601" w14:textId="77777777" w:rsidR="00D92D87" w:rsidRPr="00D92D87" w:rsidRDefault="00D92D87" w:rsidP="00D92D87">
      <w:pPr>
        <w:numPr>
          <w:ilvl w:val="0"/>
          <w:numId w:val="2"/>
        </w:numPr>
      </w:pPr>
      <w:r w:rsidRPr="00D92D87">
        <w:rPr>
          <w:b/>
          <w:bCs/>
        </w:rPr>
        <w:t>Ensemble sub-epidemic models:</w:t>
      </w:r>
      <w:r w:rsidRPr="00D92D87">
        <w:t xml:space="preserve"> Weighted and unweighted ensembles of top-performing sub-epidemic fits.</w:t>
      </w:r>
    </w:p>
    <w:p w14:paraId="66A9BC4C" w14:textId="77777777" w:rsidR="00D92D87" w:rsidRPr="00D92D87" w:rsidRDefault="00D92D87" w:rsidP="00D92D87">
      <w:pPr>
        <w:rPr>
          <w:b/>
          <w:bCs/>
        </w:rPr>
      </w:pPr>
      <w:r w:rsidRPr="00D92D87">
        <w:rPr>
          <w:b/>
          <w:bCs/>
        </w:rPr>
        <w:t>3. Analytical Objectives</w:t>
      </w:r>
    </w:p>
    <w:p w14:paraId="18A9A8B2" w14:textId="77777777" w:rsidR="00D92D87" w:rsidRPr="00D92D87" w:rsidRDefault="00D92D87" w:rsidP="00D92D87">
      <w:pPr>
        <w:numPr>
          <w:ilvl w:val="0"/>
          <w:numId w:val="3"/>
        </w:numPr>
      </w:pPr>
      <w:r w:rsidRPr="00D92D87">
        <w:rPr>
          <w:b/>
          <w:bCs/>
        </w:rPr>
        <w:t>Decomposition analysis</w:t>
      </w:r>
      <w:r w:rsidRPr="00D92D87">
        <w:t>: Identify the number, timing, and magnitude of sub-epidemics for influenza A and B; compare distributions of onset dates, peak times, and durations.</w:t>
      </w:r>
    </w:p>
    <w:p w14:paraId="3FB97C85" w14:textId="77777777" w:rsidR="00D92D87" w:rsidRPr="00D92D87" w:rsidRDefault="00D92D87" w:rsidP="00D92D87">
      <w:pPr>
        <w:numPr>
          <w:ilvl w:val="0"/>
          <w:numId w:val="3"/>
        </w:numPr>
      </w:pPr>
      <w:r w:rsidRPr="00D92D87">
        <w:rPr>
          <w:b/>
          <w:bCs/>
        </w:rPr>
        <w:t>Forecast evaluation</w:t>
      </w:r>
      <w:r w:rsidRPr="00D92D87">
        <w:t>: Generate real-time forecasts at different points in the season using both simple and sub-epidemic models; compare point and probabilistic forecast accuracy.</w:t>
      </w:r>
    </w:p>
    <w:p w14:paraId="49EADB93" w14:textId="77777777" w:rsidR="00D92D87" w:rsidRPr="00D92D87" w:rsidRDefault="00D92D87" w:rsidP="00D92D87">
      <w:pPr>
        <w:numPr>
          <w:ilvl w:val="0"/>
          <w:numId w:val="3"/>
        </w:numPr>
      </w:pPr>
      <w:r w:rsidRPr="00D92D87">
        <w:rPr>
          <w:b/>
          <w:bCs/>
        </w:rPr>
        <w:lastRenderedPageBreak/>
        <w:t>Performance metrics</w:t>
      </w:r>
      <w:r w:rsidRPr="00D92D87">
        <w:t>: Evaluate models using mean absolute error (MAE), mean squared error (MSE), weighted interval score (WIS), and coverage of 95% prediction intervals.</w:t>
      </w:r>
    </w:p>
    <w:p w14:paraId="51F66766" w14:textId="77777777" w:rsidR="00D92D87" w:rsidRPr="00D92D87" w:rsidRDefault="00D92D87" w:rsidP="00D92D87">
      <w:pPr>
        <w:rPr>
          <w:b/>
          <w:bCs/>
        </w:rPr>
      </w:pPr>
      <w:r w:rsidRPr="00D92D87">
        <w:rPr>
          <w:b/>
          <w:bCs/>
        </w:rPr>
        <w:t>4. Comparisons</w:t>
      </w:r>
    </w:p>
    <w:p w14:paraId="40FDA475" w14:textId="77777777" w:rsidR="00D92D87" w:rsidRPr="00D92D87" w:rsidRDefault="00D92D87" w:rsidP="00D92D87">
      <w:pPr>
        <w:numPr>
          <w:ilvl w:val="1"/>
          <w:numId w:val="4"/>
        </w:numPr>
      </w:pPr>
      <w:r w:rsidRPr="00D92D87">
        <w:t>Number of sub-epidemics per season.</w:t>
      </w:r>
    </w:p>
    <w:p w14:paraId="5D9AE4F5" w14:textId="77777777" w:rsidR="00D92D87" w:rsidRPr="00D92D87" w:rsidRDefault="00D92D87" w:rsidP="00D92D87">
      <w:pPr>
        <w:numPr>
          <w:ilvl w:val="1"/>
          <w:numId w:val="4"/>
        </w:numPr>
      </w:pPr>
      <w:r w:rsidRPr="00D92D87">
        <w:t>Relative magnitude and contribution of each component.</w:t>
      </w:r>
    </w:p>
    <w:p w14:paraId="1A4E7DA6" w14:textId="77777777" w:rsidR="00D92D87" w:rsidRPr="00D92D87" w:rsidRDefault="00D92D87" w:rsidP="00D92D87">
      <w:pPr>
        <w:numPr>
          <w:ilvl w:val="1"/>
          <w:numId w:val="4"/>
        </w:numPr>
      </w:pPr>
      <w:r w:rsidRPr="00D92D87">
        <w:t>Predictive accuracy and calibration across models.</w:t>
      </w:r>
    </w:p>
    <w:p w14:paraId="5036F955" w14:textId="77777777" w:rsidR="00D92D87" w:rsidRPr="00D92D87" w:rsidRDefault="00D92D87" w:rsidP="00D92D87">
      <w:pPr>
        <w:numPr>
          <w:ilvl w:val="0"/>
          <w:numId w:val="4"/>
        </w:numPr>
      </w:pPr>
      <w:r w:rsidRPr="00D92D87">
        <w:t>Simple vs. sub-epidemic models:</w:t>
      </w:r>
    </w:p>
    <w:p w14:paraId="68081C46" w14:textId="77777777" w:rsidR="00D92D87" w:rsidRPr="00D92D87" w:rsidRDefault="00D92D87" w:rsidP="00D92D87">
      <w:pPr>
        <w:numPr>
          <w:ilvl w:val="1"/>
          <w:numId w:val="4"/>
        </w:numPr>
      </w:pPr>
      <w:r w:rsidRPr="00D92D87">
        <w:t>Differences in fit quality and forecast skill.</w:t>
      </w:r>
    </w:p>
    <w:p w14:paraId="23B9FBD0" w14:textId="77777777" w:rsidR="00AA7664" w:rsidRDefault="00AA7664"/>
    <w:sectPr w:rsidR="00AA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B1007"/>
    <w:multiLevelType w:val="multilevel"/>
    <w:tmpl w:val="1D3C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A7201"/>
    <w:multiLevelType w:val="multilevel"/>
    <w:tmpl w:val="BCAE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B63DF"/>
    <w:multiLevelType w:val="multilevel"/>
    <w:tmpl w:val="41B0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710EE"/>
    <w:multiLevelType w:val="multilevel"/>
    <w:tmpl w:val="7016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70318"/>
    <w:multiLevelType w:val="hybridMultilevel"/>
    <w:tmpl w:val="25EE630A"/>
    <w:lvl w:ilvl="0" w:tplc="4454BC0A">
      <w:start w:val="866"/>
      <w:numFmt w:val="bullet"/>
      <w:lvlText w:val="-"/>
      <w:lvlJc w:val="left"/>
      <w:pPr>
        <w:ind w:left="720" w:hanging="360"/>
      </w:pPr>
      <w:rPr>
        <w:rFonts w:ascii="Aptos" w:eastAsiaTheme="majorEastAsia" w:hAnsi="Aptos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07204"/>
    <w:multiLevelType w:val="multilevel"/>
    <w:tmpl w:val="9D52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139237">
    <w:abstractNumId w:val="2"/>
  </w:num>
  <w:num w:numId="2" w16cid:durableId="184490022">
    <w:abstractNumId w:val="0"/>
  </w:num>
  <w:num w:numId="3" w16cid:durableId="769664437">
    <w:abstractNumId w:val="1"/>
  </w:num>
  <w:num w:numId="4" w16cid:durableId="1941834928">
    <w:abstractNumId w:val="3"/>
  </w:num>
  <w:num w:numId="5" w16cid:durableId="375660476">
    <w:abstractNumId w:val="5"/>
  </w:num>
  <w:num w:numId="6" w16cid:durableId="154344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87"/>
    <w:rsid w:val="00037AFA"/>
    <w:rsid w:val="00037BDB"/>
    <w:rsid w:val="000475D0"/>
    <w:rsid w:val="00064318"/>
    <w:rsid w:val="000742D8"/>
    <w:rsid w:val="00077F7D"/>
    <w:rsid w:val="00083EE3"/>
    <w:rsid w:val="000D30B5"/>
    <w:rsid w:val="000E6FF2"/>
    <w:rsid w:val="00107BAD"/>
    <w:rsid w:val="001202FE"/>
    <w:rsid w:val="001232F8"/>
    <w:rsid w:val="0014464E"/>
    <w:rsid w:val="00145697"/>
    <w:rsid w:val="001461C6"/>
    <w:rsid w:val="00151F7C"/>
    <w:rsid w:val="0016713B"/>
    <w:rsid w:val="00176FAD"/>
    <w:rsid w:val="001770CA"/>
    <w:rsid w:val="00182B3E"/>
    <w:rsid w:val="001B5139"/>
    <w:rsid w:val="001C2F71"/>
    <w:rsid w:val="001C7EBC"/>
    <w:rsid w:val="001E4226"/>
    <w:rsid w:val="002105A9"/>
    <w:rsid w:val="002217D6"/>
    <w:rsid w:val="00221B49"/>
    <w:rsid w:val="0022323E"/>
    <w:rsid w:val="00225129"/>
    <w:rsid w:val="0023547F"/>
    <w:rsid w:val="002359D2"/>
    <w:rsid w:val="00281A81"/>
    <w:rsid w:val="00282F45"/>
    <w:rsid w:val="002A634B"/>
    <w:rsid w:val="002B43E4"/>
    <w:rsid w:val="002B68B2"/>
    <w:rsid w:val="002C20EB"/>
    <w:rsid w:val="002D2450"/>
    <w:rsid w:val="002D3A6A"/>
    <w:rsid w:val="002E3BA5"/>
    <w:rsid w:val="003101D5"/>
    <w:rsid w:val="00311276"/>
    <w:rsid w:val="00334779"/>
    <w:rsid w:val="003523F2"/>
    <w:rsid w:val="00355966"/>
    <w:rsid w:val="0036569A"/>
    <w:rsid w:val="003B4EDF"/>
    <w:rsid w:val="003C7497"/>
    <w:rsid w:val="003D1E99"/>
    <w:rsid w:val="003E376C"/>
    <w:rsid w:val="00405938"/>
    <w:rsid w:val="00417F9D"/>
    <w:rsid w:val="004276E0"/>
    <w:rsid w:val="00440222"/>
    <w:rsid w:val="00453594"/>
    <w:rsid w:val="004853CA"/>
    <w:rsid w:val="004901E5"/>
    <w:rsid w:val="004A1399"/>
    <w:rsid w:val="004B1745"/>
    <w:rsid w:val="004D0F5E"/>
    <w:rsid w:val="004E0EB9"/>
    <w:rsid w:val="004E499F"/>
    <w:rsid w:val="00512A81"/>
    <w:rsid w:val="005143AA"/>
    <w:rsid w:val="00515778"/>
    <w:rsid w:val="00526539"/>
    <w:rsid w:val="005437EC"/>
    <w:rsid w:val="005452AC"/>
    <w:rsid w:val="00550527"/>
    <w:rsid w:val="005A2ECD"/>
    <w:rsid w:val="005B495C"/>
    <w:rsid w:val="005D23BF"/>
    <w:rsid w:val="005D559A"/>
    <w:rsid w:val="005F35C8"/>
    <w:rsid w:val="005F3993"/>
    <w:rsid w:val="005F709F"/>
    <w:rsid w:val="006119DC"/>
    <w:rsid w:val="00645581"/>
    <w:rsid w:val="00660DD9"/>
    <w:rsid w:val="006618C9"/>
    <w:rsid w:val="00671F78"/>
    <w:rsid w:val="006800FA"/>
    <w:rsid w:val="00682450"/>
    <w:rsid w:val="0069398E"/>
    <w:rsid w:val="00693CBB"/>
    <w:rsid w:val="00693DF9"/>
    <w:rsid w:val="006966BB"/>
    <w:rsid w:val="006A12C5"/>
    <w:rsid w:val="006A1E8D"/>
    <w:rsid w:val="006B45C7"/>
    <w:rsid w:val="006B4B8B"/>
    <w:rsid w:val="006E0929"/>
    <w:rsid w:val="006F3933"/>
    <w:rsid w:val="006F3AD6"/>
    <w:rsid w:val="007057A7"/>
    <w:rsid w:val="0071470F"/>
    <w:rsid w:val="00726C99"/>
    <w:rsid w:val="007502F9"/>
    <w:rsid w:val="007546CB"/>
    <w:rsid w:val="00754E90"/>
    <w:rsid w:val="00770040"/>
    <w:rsid w:val="0077232D"/>
    <w:rsid w:val="007858BA"/>
    <w:rsid w:val="007963FB"/>
    <w:rsid w:val="007D2AA4"/>
    <w:rsid w:val="007D7657"/>
    <w:rsid w:val="007F686F"/>
    <w:rsid w:val="00806A1B"/>
    <w:rsid w:val="00807E33"/>
    <w:rsid w:val="0081330B"/>
    <w:rsid w:val="008166CB"/>
    <w:rsid w:val="00822169"/>
    <w:rsid w:val="008259C6"/>
    <w:rsid w:val="00826EAB"/>
    <w:rsid w:val="008271A1"/>
    <w:rsid w:val="008411BF"/>
    <w:rsid w:val="00872763"/>
    <w:rsid w:val="008777FA"/>
    <w:rsid w:val="00891987"/>
    <w:rsid w:val="00897E17"/>
    <w:rsid w:val="008A0838"/>
    <w:rsid w:val="008A5284"/>
    <w:rsid w:val="008B3EC1"/>
    <w:rsid w:val="008B5053"/>
    <w:rsid w:val="008B63C7"/>
    <w:rsid w:val="008D4F2B"/>
    <w:rsid w:val="008D54F6"/>
    <w:rsid w:val="008D603E"/>
    <w:rsid w:val="008D6FD2"/>
    <w:rsid w:val="008E0496"/>
    <w:rsid w:val="008F0210"/>
    <w:rsid w:val="008F24BD"/>
    <w:rsid w:val="008F4B0D"/>
    <w:rsid w:val="009010C1"/>
    <w:rsid w:val="00902EF3"/>
    <w:rsid w:val="009235DA"/>
    <w:rsid w:val="0092664E"/>
    <w:rsid w:val="009319B6"/>
    <w:rsid w:val="009428D8"/>
    <w:rsid w:val="00963A1E"/>
    <w:rsid w:val="00964936"/>
    <w:rsid w:val="009733AB"/>
    <w:rsid w:val="00992798"/>
    <w:rsid w:val="00993D70"/>
    <w:rsid w:val="009958FF"/>
    <w:rsid w:val="009A7866"/>
    <w:rsid w:val="009C7FDD"/>
    <w:rsid w:val="009D0E4E"/>
    <w:rsid w:val="009E1DEF"/>
    <w:rsid w:val="009E3B57"/>
    <w:rsid w:val="009F3CDA"/>
    <w:rsid w:val="00A02BB2"/>
    <w:rsid w:val="00A064FF"/>
    <w:rsid w:val="00A1312F"/>
    <w:rsid w:val="00A14C0E"/>
    <w:rsid w:val="00A311D8"/>
    <w:rsid w:val="00A46683"/>
    <w:rsid w:val="00A627DF"/>
    <w:rsid w:val="00A86964"/>
    <w:rsid w:val="00A92CCD"/>
    <w:rsid w:val="00AA2010"/>
    <w:rsid w:val="00AA7664"/>
    <w:rsid w:val="00AB4F7B"/>
    <w:rsid w:val="00AC4FD5"/>
    <w:rsid w:val="00AD216A"/>
    <w:rsid w:val="00AD54FB"/>
    <w:rsid w:val="00AD5AD2"/>
    <w:rsid w:val="00AE2CD2"/>
    <w:rsid w:val="00B1615A"/>
    <w:rsid w:val="00B220C7"/>
    <w:rsid w:val="00B3681A"/>
    <w:rsid w:val="00B46F76"/>
    <w:rsid w:val="00B66E4E"/>
    <w:rsid w:val="00B7618D"/>
    <w:rsid w:val="00B80277"/>
    <w:rsid w:val="00BA0399"/>
    <w:rsid w:val="00BA2559"/>
    <w:rsid w:val="00BA528F"/>
    <w:rsid w:val="00BC2A95"/>
    <w:rsid w:val="00BD75DC"/>
    <w:rsid w:val="00C209B0"/>
    <w:rsid w:val="00C22C7E"/>
    <w:rsid w:val="00C249CD"/>
    <w:rsid w:val="00C25845"/>
    <w:rsid w:val="00C347DD"/>
    <w:rsid w:val="00C66536"/>
    <w:rsid w:val="00CB1379"/>
    <w:rsid w:val="00CB3DB1"/>
    <w:rsid w:val="00CB4348"/>
    <w:rsid w:val="00CC39A1"/>
    <w:rsid w:val="00CE0FD3"/>
    <w:rsid w:val="00CE108C"/>
    <w:rsid w:val="00CE6477"/>
    <w:rsid w:val="00CF3DEF"/>
    <w:rsid w:val="00D028CE"/>
    <w:rsid w:val="00D07DBE"/>
    <w:rsid w:val="00D158A0"/>
    <w:rsid w:val="00D363A6"/>
    <w:rsid w:val="00D42C05"/>
    <w:rsid w:val="00D45682"/>
    <w:rsid w:val="00D82D0B"/>
    <w:rsid w:val="00D92D87"/>
    <w:rsid w:val="00DB1FD8"/>
    <w:rsid w:val="00DB701F"/>
    <w:rsid w:val="00DC4C24"/>
    <w:rsid w:val="00DC6578"/>
    <w:rsid w:val="00DD1362"/>
    <w:rsid w:val="00DD440B"/>
    <w:rsid w:val="00DE6BE9"/>
    <w:rsid w:val="00DF4BD2"/>
    <w:rsid w:val="00DF4FA3"/>
    <w:rsid w:val="00E14D53"/>
    <w:rsid w:val="00E27C3C"/>
    <w:rsid w:val="00E324FA"/>
    <w:rsid w:val="00E32B99"/>
    <w:rsid w:val="00E52B72"/>
    <w:rsid w:val="00E814FE"/>
    <w:rsid w:val="00E947A7"/>
    <w:rsid w:val="00ED262F"/>
    <w:rsid w:val="00EF6E81"/>
    <w:rsid w:val="00EF7F99"/>
    <w:rsid w:val="00F16C77"/>
    <w:rsid w:val="00F37123"/>
    <w:rsid w:val="00F45DA5"/>
    <w:rsid w:val="00F46F71"/>
    <w:rsid w:val="00F82762"/>
    <w:rsid w:val="00FC40E5"/>
    <w:rsid w:val="00FC64F8"/>
    <w:rsid w:val="00FD7A71"/>
    <w:rsid w:val="00FF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9409"/>
  <w15:chartTrackingRefBased/>
  <w15:docId w15:val="{377FB8C7-3140-BA4C-B8E6-22F0566C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D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D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Chowell-Puente</dc:creator>
  <cp:keywords/>
  <dc:description/>
  <cp:lastModifiedBy>Gerardo Chowell-Puente</cp:lastModifiedBy>
  <cp:revision>2</cp:revision>
  <dcterms:created xsi:type="dcterms:W3CDTF">2025-08-11T00:17:00Z</dcterms:created>
  <dcterms:modified xsi:type="dcterms:W3CDTF">2025-09-07T17:13:00Z</dcterms:modified>
</cp:coreProperties>
</file>