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7A82"/>
          <w:sz w:val="52"/>
          <w:szCs w:val="52"/>
        </w:rPr>
        <w:t xml:space="preserve">GallbladderCare.com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胆囊健康品牌商业网站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A6473"/>
          <w:sz w:val="24"/>
          <w:szCs w:val="24"/>
        </w:rPr>
        <w:t xml:space="preserve">完整策划方案  |  Complete Strategy Blueprint</w:t>
      </w:r>
    </w:p>
    <w:p>
      <w:pPr>
        <w:pBdr>
          <w:top w:val="single" w:color="1A7A82" w:sz="2" w:space="4"/>
          <w:bottom w:val="single" w:color="1A7A82" w:sz="2" w:space="4"/>
        </w:pBdr>
        <w:spacing w:before="0" w:after="200"/>
        <w:jc w:val="center"/>
      </w:pPr>
      <w:r>
        <w:rPr>
          <w:rFonts w:ascii="Arial" w:cs="Arial" w:eastAsia="Arial" w:hAnsi="Arial"/>
          <w:color w:val="5A6473"/>
          <w:sz w:val="20"/>
          <w:szCs w:val="20"/>
        </w:rPr>
        <w:t xml:space="preserve">营销转化  ·  品牌架构  ·  用户体验  ·  合规建议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文件版本：V1.0   |   适用项目：gallbladdercare.com</w:t>
      </w:r>
    </w:p>
    <w:p>
      <w:r>
        <w:br w:type="page"/>
      </w:r>
    </w:p>
    <w:p>
      <w:pPr>
        <w:spacing w:before="200" w:after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目 录  Contents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一、项目定位  |  Brand Positioning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这是整个网站策划的基石。定位不清晰，后续所有设计和文案都会偏移。以下两句话是整个项目的北极星，必须在所有页面内容中一以贯之。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1.1  品牌定位（一句话）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GallbladderCare.com 是面向全球中英文双语用户的胆囊健康专属商业平台——提供经过专业背书的保胆健康产品、实用电子书和精选推荐方案。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英文版：GallbladderCare.com is the trusted bilingual destination for gallbladder health — offering expertly curated products, practical e-books, and evidence-informed recommendations for those who want to protect and support their gallbladder.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1.2  核心销售目标（一句话）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让每一位访客在 90 秒内明白网站卖什么、找到他们需要的产品，并产生购买行动。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英文版：Guide every visitor from landing to checkout in under 90 seconds — through clear product categories, trust signals, and focused calls to action.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1.3  定位的边界——绝对不能出现在网站上的内容</w:t>
      </w:r>
    </w:p>
    <w:p>
      <w:pPr>
        <w:pBdr>
          <w:left w:val="thick" w:color="C0392B" w:sz="12" w:space="12"/>
        </w:pBdr>
        <w:shd w:fill="FEF9E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以下内容属于内部商业信息，必须彻底从网站前台删除，否则将直接损害品牌可信度和转化率。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「这个网站与某个人品牌网站的分工」——用户不关心，且会暴露内部架构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「为什么要建这个网站」——用户只关心网站能给他们什么，不关心你的商业动机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「MVP 路线图」「运营思路」「一期二期产品规划」——后台战略，不属于前台内容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「内部品牌架构」「联盟营销分成比例」——这些是商业敏感信息，暴露会损害品牌形象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「DR. XXX 建立了这个网站」作为首页主要内容——首页不是个人简历，是产品购买入口</w:t>
      </w:r>
    </w:p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二、用户画像  |  Target Audience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精准的用户画像是转化率的基础。以下三类用户覆盖了 GallbladderCare.com 超过 85% 的目标流量，每类用户有不同的痛点入口和购买动机，网站内容必须能同时服务这三类人，但首页的主诉求应聚焦于第一类。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用户一：主动求治的胆囊患者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他们是谁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被诊断为胆囊炎、胆结石，或正在考虑是否手术；年龄 35–65 岁；中英双语华人群体为主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「医生说要切胆，但我不想手术」「术后饮食怎么吃？」「有什么方法可以保住胆囊？」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决策心理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高焦虑、高研究意愿，在多个平台广泛比较，愿意为权威医学信息和经过验证的产品付费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最可能购买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胆囊健康电子书（尤其保胆主题）、胆囊健康辅助产品、咨询或课程（未来扩展）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关键触发词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保胆、不手术、胆结石消除、术后饮食、POCS、胆囊功能保护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用户二：健康意识中产消费者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他们是谁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年龄 28–50 岁，无症状但关注消化健康、肝胆健康；可能有家族病史；喜欢购买健康补剂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「听说胆囊不好会影响消化？」「如何预防胆结石？」「有什么天然方法护胆？」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决策心理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中等焦虑，偏向预防性消费；被专业背书和成分透明度驱动；价格敏感度中等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最可能购买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胆囊健康补剂、护胆食品推荐（联盟产品）、预防性指南电子书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关键触发词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预防胆结石、消化健康、护肝护胆、天然成分、无副作用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用户三：家庭照料者和信息代理人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他们是谁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为父母、配偶或亲属查询胆囊健康信息的人；年龄 30–55 岁；中英双语华人为主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「我父母被诊断胆结石，应该买什么保健品？」「有什么适合老人的胆囊食谱书？」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决策心理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代购心理明显，决策速度快，但需要安全感和品质保障；愿意购买礼品性质的产品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最可能购买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电子书（作为礼品）、精选推荐的品质产品套装、联盟推荐的食品/补剂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关键触发词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父母胆囊、老人胆结石、家人保胆、适合礼赠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首页策划原则：Hero 区应以用户一的核心痛点为主诉求；中段产品展示兼顾用户二；FAQ 和推荐区可同时服务三类用户。</w:t>
      </w:r>
    </w:p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三、网站结构  |  Site Architecture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以下 Sitemap 按「转化优先」逻辑设计，导航层级不超过 2 级，确保用户在任何页面内 2 次点击内到达购买页。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3.1  主导航（顶部 Nav）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导航项（中）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导航项（英）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对应页面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首页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胆囊健康知识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Gallbladder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/gallbladder-health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电子书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E-Books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/ebooks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保胆产品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Wellness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精选推荐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关于我们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About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/about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联系我们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/contact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3.2  完整 Sitemap 与页面目标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首页  /  Homepage   ( /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目标：品牌第一印象 + 购买入口 + 信任建立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主要内容：Hero 首屏、四大分类入口、主推产品、品牌价值主张、FAQ 摘要、CTA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重要原则：不是介绍页，是销售转化页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胆囊健康知识页  /  Gallbladder Health   ( /gallbladder-health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目标：SEO 内容营销 + 建立专业权威 + 自然引流到产品页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主要内容：什么是胆结石、保胆的科学依据、饮食指南文章、常见问题解答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子页面：/gallbladder-stones、/gallbladder-diet、/pocs-explained、/ercp-guide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注意：知识页不能写成博客日记体，要写成「权威指南」风格，每篇内置产品 CTA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电子书中心  /  E-Books   ( /ebooks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目标：电子书销售主页面，展示所有电子书产品并驱动购买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主要内容：电子书列表（封面、名称、一句话卖点、价格、CTA 按钮）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子页面：每本书有独立详情页 /ebooks/[book-slug]，包含详细介绍、目录预览、购买按钮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保胆产品页  /  Wellness Products   ( /products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目标：展示自有品牌产品和精选补剂，驱动购买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主要内容：产品列表（图片、名称、核心功能、规格、价格、购买 CTA）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子页面：每件产品独立详情页 /products/[product-slug]，包含成分、使用方法、适用人群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精选推荐页  /  Recommended   ( /recommended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目标：联盟营销产品展示，建立「专家推荐」品位，驱动点击购买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主要内容：分类推荐列表（补剂推荐、食品推荐、检测工具推荐）+ 简短推荐理由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注意：必须有 FTC/联盟披露声明，推荐理由需显示专业判断，不能只是广告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关于我们  /  About   ( /about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目标：建立品牌信任，展示专业背书，让用户放心购买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主要内容：网站使命声明（面向消费者版本）、医学专业背景简介、选品标准说明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注意：不写「网站建设目的」「商业战略」，只写「我们为谁服务」「我们的标准是什么」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FAQ 页  /  FAQ   ( /faq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目标：减少购买顾虑，提升转化，兼顾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主要内容：产品相关 FAQ、使用问题 FAQ、退换货政策、胆囊健康常见问题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联系页  /  Contact   ( /contact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目标：提供咨询入口，建立信任，处理售后问题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主要内容：联系表单、电子邮件、常见问题快速链接、预计回复时间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📄 法律合规页面（底部导航）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免责声明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/disclaimer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非医疗建议声明、专业诊断建议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隐私政策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数据收集说明、Cookie 政策、GDPR/CCPA 合规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服务条款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/terms-of-service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购买条款、退款政策、知识产权声明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联盟营销披露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/affiliate-disclosure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FTC 合规披露、利益关系说明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四、首页模块设计  |  Homepage Modules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首页是整个网站中转化价值最高的页面。以下每个模块都有明确的转化目标，模块顺序按「认知→信任→购买」的用户心理流程设计。</w:t>
      </w:r>
    </w:p>
    <w:p>
      <w:pPr>
        <w:pBdr>
          <w:left w:val="thick" w:color="C0392B" w:sz="12" w:space="12"/>
        </w:pBdr>
        <w:shd w:fill="FEF9E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核心原则：首页不是企业介绍，不是知识博客，不是产品大集合。首页只做一件事：帮用户在 90 秒内找到他们需要的，然后点击购买。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1：Hero 首屏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3 秒内传递：这是什么网站 + 为谁服务 + 下一步做什么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主标题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中：「守护你的胆囊，从这里开始」  |  英：Your Gallbladder Deserves Better 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副标题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中：「胆囊健康产品 · 专业指南 · 精选推荐——全在一处」英：Evidence-informed products, practical guides, and expert-curated recommendations for gallbladder health.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主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浅绿色大按钮：「浏览所有产品 / Shop Now」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次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文字链：「了解更多 / Learn More」（跳至品牌价值模块）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背景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高质量摄影：温暖自然光、绿叶/植物元素或温和人物场景（非医院场景）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语言切换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右上角显眼的 EN / 中文 切换按钮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2：痛点共鸣条（Sub-header Banner）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快速识别目标用户，建立情感共鸣，降低跳出率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3 列图标+文字，横向排列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图标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「被诊断为胆结石，不确定是否手术」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图标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「想预防胆囊疾病，需要科学方案」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图标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「术后恢复期，需要饮食和健康指导」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简洁图标 + 一句话，绿色轻背景，不用医院风格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3：四大分类入口（Product Categories）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帮用户在 3 秒内找到他们需要的品类入口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2×2 或 4 列卡片布局，每张卡片有图标/图片、名称、一句话说明、点击箭头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分类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📗 保胆知识电子书 / Gallbladder E-Books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分类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💊 胆囊健康产品 / Wellness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分类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⭐ 专家精选推荐 / Expert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分类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🥗 饮食与生活指南 / Diet &amp; Lifestyle Guides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每张卡片必须有明确点击目标（整个卡片可点击），悬浮时有绿色边框高亮效果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4：主打产品区（Hero Product）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集中推一款核心产品，避免注意力分散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推荐主推产品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一期主推：胆囊健康电子书（利润率最高、交付零成本、建立权威）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书籍封面 mockup + 书名 + 3 个核心卖点 + 价格 + 购买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文案示例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「由三十年肝胆外科医师执笔，帮你读懂保胆的真正方法」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辅助元素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读者评价 1–2 条、评分星级、「X位读者已购买」（社会证明）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CTA 按钮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「立即购买 / Buy Now」（主色绿）+ 「预览内容 / Preview」（次）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5：热门产品展示区（Bestsellers）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展示产品广度，满足不同需求，增加人均购买金额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3–4 列产品卡片，每张：图片 + 名称 + 一句话 + 价格 + 「加入购物车」按钮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产品组合建议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1 本电子书 + 1 个自有产品 + 1–2 个联盟推荐产品（需标注 AD 或 Recommended）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标签设计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「热销 / Bestseller」「专家推荐 / Expert Pick」「新品 / New」标签区分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重要原则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自有产品和联盟产品必须有视觉区分（详见文案建议部分）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6：品牌信任价值区（Why Us / Trust Section）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建立品牌可信度，区别于普通健康博客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3–4 列图标+文字卡片（横排）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信任点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🔬 「内容基于循证医学 / Evidence-Based」— 所有内容参考同行评审研究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信任点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👨‍⚕️ 「专业医学背景 / Medical Expertise」— 由具有肝胆外科专业背景的团队把关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信任点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✅ 「精选成分透明 / Curated &amp; Transparent」— 每款产品说明选品标准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信任点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🌏 「双语服务全球华人 / Bilingual Service」— 中英文同步，服务全球用户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图标用描边风格（不用实色填充），整体轻盈专业感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7：用户证言区（Social Proof）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降低购买顾虑，提升信任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2–3 个证言卡片，轮播或静态排列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证言内容方向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「电子书帮我在手术前做出了更明智的决定」「补充剂用了两个月，消化顺畅了很多」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必须注意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证言中不能出现「治好了」「痊愈了」等医疗效果宣称；应写行为/感受变化，不写治疗结果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格式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头像（可以是模糊处理的）+ 真实名字（可用首字母缩写）+ 购买了什么产品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8：FAQ 模块（精简版）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减少最后一公里的购买顾虑，提升转化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展示数量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首页展示 3–4 个最高频 FAQ，底部有「查看全部 FAQ」链接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推荐问题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「电子书适合没有医学背景的人吗？」「这些产品在我的国家可以邮寄吗？」「如何支付？」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注意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FAQ 必须解决购买顾虑，不是健康教育问答；健康问答放在知识页面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模块 9：Newsletter 订阅 + CTA 终结区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捕获未立即购买的用户，进入邮件营销漏斗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文案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「免费领取：胆囊健康饮食速查表 / Get Your Free Gallbladder Diet Cheat Sheet」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形式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深绿底色区块，邮件输入框 + 订阅按钮，醒目但不突兀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终极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「准备好了吗？浏览全部产品 / Ready? Shop All Products」大按钮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五、文案建议  |  Copywriting Direction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5.1  品牌语气总原则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中文语气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英文语气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情感基调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温暖、沉着、有安全感，像一位熟悉你病情的医生朋友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Warm, calm, credible — like a knowledgeable friend who happens to be a physician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专业度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有医学依据，不过度使用专业术语，必要时有简短解释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Evidence-referenced, plain-language explanations, no jargon without 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语调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不恐吓、不夸张、不煽情，用事实和同理心说话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Non-alarmist, honest, empathetic — never scare-tactic driven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主语偏好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「你」「我们」，贴近用户，建立关系感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Use 'you' and 'we', direct and personal, avoid passive 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禁用词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「包治」「根治」「彻底消除」「100%有效」「无任何副作用」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"Cure", "guaranteed", "eliminates", "100% effective", "no side effects"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5.2  首页 Hero 文案示例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中文示例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英文示例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主标题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守护你的胆囊，从这里开始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Your Gallbladder Deserves Better 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副标题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胆囊健康产品 · 专业指南 · 精选推荐，全在一处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Science-backed products, practical guides, and expert-curated recommendations — all in one 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主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浏览所有产品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Shop Now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次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先了解一下 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Learn More →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5.3  四大产品分类命名建议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一句话说明（中）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电子书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保胆知识 · 电子书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Gallbladder E-Books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由专业背景的医学内容团队撰写，帮你做出更明智的决定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自有产品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胆囊健康 · 精选补剂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Wellness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经过严格筛选的天然成分，支持胆囊正常功能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联盟推荐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专家精选 · 信任推荐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Expert Picks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由我们团队亲测或验证的优质第三方产品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内容指南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饮食 · 生活 · 管理指南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Diet &amp; Lifestyle Guides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循证饮食建议与生活方式调整方案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5.4  自有产品 vs 联盟推荐产品——前台区分表达</w:t>
      </w:r>
    </w:p>
    <w:p>
      <w:pPr>
        <w:pBdr>
          <w:left w:val="thick" w:color="C0392B" w:sz="12" w:space="12"/>
        </w:pBdr>
        <w:shd w:fill="FEF9E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这是法律合规要求，也是建立用户信任的关键。两类产品的表达方式必须有清晰区分，绝不能混淆。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自有产品（Own Brand）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联盟推荐产品（Affiliate）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「自有品牌 / Our Brand」或品牌 Logo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「精选推荐 / Expert Pick」或「合作品牌 / Partner」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购买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「立即购买 / Buy Now」（直接到自有购物车）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「查看详情 / View Product」（跳转到第三方）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披露声明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无需额外披露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「* 含联盟链接，我们可能获得佣金，不影响推荐立场」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定价显示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直接显示价格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显示「参考价 / Approx.」，实际价格见第三方网站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推荐文案风格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专注产品本身的成分和功能价值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强调「为什么我们选这款」—— 推荐理由比产品描述更重要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六、转化策略  |  Conversion Strategy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6.1  一期转化优先级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转化目标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对应行动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衡量指标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主转化（首要）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电子书购买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点击「立即购买」完成支付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电子书销售收入、购买转化率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次转化（重要）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邮件订阅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填写邮件获取免费资源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邮件订阅量、后续购买率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三级转化（补充）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联盟产品点击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点击推荐产品跳转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外链点击率、联盟佣金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四级转化（长期）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自有产品购买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直接购买补剂/保健品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商品 GMV（二期重点）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6.2  一期主推产品建议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强烈建议：首页 Hero 区集中推一本胆囊健康电子书，而不是同时推多款产品。原因：零库存成本、即时交付、高利润率、建立专业权威的最快路径。一旦电子书销量稳定，再用邮件列表交叉推广自有实物产品。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6.3  避免首页转化分散的核心原则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每个版块只有一个主 CTA。Hero 区只有「浏览产品」一个主按钮；产品区每张卡片只有「购买」或「了解更多」一个按钮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导航菜单不展示过多选项。一期导航不超过 6 项，下拉菜单层级不超过 1 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首页不展示超过 4 款产品。产品太多会让用户陷入「选择悖论」，转化反而下降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所有模块的 CTA 方向统一：都指向购买页或详情页，不分流到不相关内容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首屏以上（above the fold）不放任何需要向下滚动才能看到的关键信息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6.4  CTA 设计建议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文案建议（中）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文案建议（英）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颜色方案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主购买按钮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立即购买 / 购买电子书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Buy Now / Get the E-Book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品牌绿（#1A7A82），白色文字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次级行动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查看详情 / 了解更多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Learn More / View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白底绿边框，绿色文字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订阅按钮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免费领取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Get for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金橙色（#E8A020），白色文字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联盟跳转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查看产品 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View Product 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浅灰底，深色文字，带箭头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thick" w:color="C0392B" w:sz="12" w:space="12"/>
        </w:pBdr>
        <w:shd w:fill="FEF9E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禁用的 CTA 文案：「点击这里」「提交」「发送」——这些词语无转化信息。CTA 必须说明点击后用户得到什么。</w:t>
      </w:r>
    </w:p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七、信任与合规建议  |  Trust &amp; Compliance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7.1  健康类商业网站的信任建立框架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健康类网站面临的最大信任挑战是：用户对「网上卖健康产品的」天然怀疑。以下 5 层信任结构必须在网站中逐层体现。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信任层级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如何在网站体现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L1：专业背书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医学专业知识和背景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About 页展示医学专业资质（文字描述，不需要详细个人简历）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L2：内容质量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文章、电子书的实际信息价值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知识页面写出真正有价值的指南，而非空洞SEO内容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L3：透明度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成分标注、联盟关系披露、退款政策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每处联盟产品有显眼披露；产品页有完整成分表；退款政策易找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L4：社会证明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真实用户评价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精选真实评价，不夸大疗效；显示购买人数/评分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L5：合规信号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法律声明和隐私政策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底部导航有所有法律页面链接；GDPR/CCPA 合规 Cookie 弹窗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7.2  应放在网站的信任元素清单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「医学内容免责声明」——每篇文章和产品页底部都要有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「联盟营销披露」——出现联盟链接的每个页面，显眼位置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「选品标准说明」——About 页或推荐页说明选品依据（成分透明度、第三方检测等）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「退款政策」——明确、易读，降低购买顾虑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「安全支付标志」——PayPal、SSL 证书图标，建立支付安全感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「用户评价」——真实、具体，避免夸大，附带购买的具体产品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7.3  免责声明建议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以下声明文本应出现在：网站底部 Footer（每页）、所有健康内容页面（页首或页尾）、所有产品详情页（产品描述下方）。</w:t>
      </w:r>
    </w:p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中文版示例：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5A6473"/>
          <w:sz w:val="22"/>
          <w:szCs w:val="22"/>
        </w:rPr>
        <w:t xml:space="preserve">本网站内容仅供健康参考和教育用途，不构成医疗建议、诊断或治疗方案。任何健康决定，包括是否购买和使用本网站产品，均应在专业医疗人员的指导下进行。若您有健康问题，请咨询您的医生或其他持牌医疗专业人员。</w:t>
      </w:r>
    </w:p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英文版示例：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5A6473"/>
          <w:sz w:val="22"/>
          <w:szCs w:val="22"/>
        </w:rPr>
        <w:t xml:space="preserve">The content on this website is for informational and educational purposes only. It is not intended to be a substitute for professional medical advice, diagnosis, or treatment. Always seek the advice of your physician or other qualified health provider before making any health-related decisions. Never disregard professional medical advice based on something you have read on this site.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7.4  联盟营销披露建议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美国 FTC 要求：联盟营销披露必须「清晰、显眼、不可遗漏」。以下措辞适合放在推荐页面顶部和每个联盟链接旁边。</w:t>
      </w:r>
    </w:p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页面顶部披露（中英双语）：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5A6473"/>
          <w:sz w:val="22"/>
          <w:szCs w:val="22"/>
        </w:rPr>
        <w:t xml:space="preserve">本页面包含联盟推广链接。如您通过这些链接购买，我们可能会获得少量佣金，但这不会增加您的购买成本，也不影响我们的推荐立场——我们只推荐我们真正认可的产品。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5A6473"/>
          <w:sz w:val="22"/>
          <w:szCs w:val="22"/>
        </w:rPr>
        <w:t xml:space="preserve">This page contains affiliate links. If you purchase through them, we may earn a small commission at no extra cost to you. Our recommendations are based solely on product quality and relevance to gallbladder health.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7.5  避免违规医疗承诺的表达原则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禁止使用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合规替代表达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「溶解胆结石」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「支持胆汁正常流动」「含有研究显示有助于胆汁分泌的成分」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「治疗胆囊炎」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「为胆囊功能健康设计的配方」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「阻止手术」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「帮助您在手术决定前了解所有选项」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「100% 有效」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「基于成分研究设计」「多数用户反映良好体验」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「无副作用」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「天然植物基础配方」「建议咨询医生确认适合您的情况」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「包治」「根治」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「旨在支持」「以辅助」「有助于」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八、视觉设计建议  |  Visual Design Direction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8.1  品牌视觉定位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GallbladderCare.com 的视觉风格应处于以下三者之间的「黄金地带」：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不能像谁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要借鉴谁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医院官网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冷漠、压抑、缺乏消费温度，不适合商业转化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梅奥诊所的可信度，但不要它的冷峻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传统健康博客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低品质感，用户不愿意付费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Goop 的精品感，但不要它的神秘和高价感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普通电商超市页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视觉噪音太多，缺乏品牌感，信任度低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Thorne、Athletic Greens 的干净专业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目标参考品牌：Thorne Research（专业感+现代感）、Garden of Life（自然+温暖）、Eight Sleep（科技感+信任感）。在健康类商业网站中，设计即是信任的第一层。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8.2  配色方案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品牌主色 · 胆绿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主 CTA 按钮、Logo、重要标题高亮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#1A7A82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专业、可信、自然、健康感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深海蓝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页面标题、导航背景、正文加重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#1B3A5C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权威、稳重、医学专业感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浅薄荷绿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卡片背景、信息块底色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#EAF7F7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清新、轻盈、不压迫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温暖金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促销标签、活动 Banner、限时提醒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#E8A020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紧迫感、吸引注意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暖白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页面主背景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#FAFAF9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干净、不刺眼、适合长时间阅读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中灰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正文、说明文字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#5A6473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易读、不强势、专业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8.3  字体建议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中文字体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英文字体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标题（H1/H2）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思源黑体 Heavy 或 苹方-简 Semibold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Inter Bold 或 DM Sans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正文（Body）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思源宋体 Regular 或 苹方 Regular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Inter Regular 或 Source Serif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强调/标签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思源黑体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Inter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免责声明/小注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任何系统中文字体 Regular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Inter Light 或 Georgia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字号规则：桌面端 H1=36–40px，H2=24–28px，正文=16–18px；移动端正文不小于 16px（保证可读性）。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8.4  图片风格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图片类型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风格要求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Hero 背景图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首页首屏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自然光照、绿色植物/食材或手持产品，温暖而专业，绝不用医院场景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产品图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产品卡片和详情页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纯白或浅色背景的高清产品图，统一风格，不用纹理背景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人物图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证言区、About 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真实感的专业人物照（可用高质量 Stock Photo），避免廉价摆拍感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插画/图标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功能说明、信任模块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线性描边图标，统一风格；避免过度填充色图标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食物/食材图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饮食指南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高饱和度、光线充足的食物照，绿色系为主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8.5  按钮与交互设计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主 CTA 按钮：圆角 8px，背景 #1A7A82，白色文字，悬浮时加深 10%，不要纯粗方角（太强硬）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次级按钮：白色背景，#1A7A82 边框，绿色文字，悬浮时填充淡绿底色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危险/警告按钮：仅用于退款等场景，不在首页出现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导航栏：桌面端固定顶部（sticky nav），白底，滚动后出现淡阴影；移动端汉堡菜单，展开全屏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加载速度：首屏 LCP 控制在 2.5 秒内（Core Web Vitals），图片必须压缩，使用 WebP 格式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8.6  移动端优先原则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预计超过 65% 的用户通过手机访问，尤其是来自小红书/Douyin 的用户。设计必须移动优先，所有模块都要在手机端测试后再上线桌面端。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Hero 首屏：移动端图片比例 4:5 或竖屏，文字不超过 2 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产品卡片：移动端改为 2 列，单列宽度不低于 160px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CTA 按钮：移动端高度不低于 48px，方便手指点击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字体：移动端正文不低于 16px，按钮文字不低于 15px</w:t>
      </w:r>
    </w:p>
    <w:p>
      <w:r>
        <w:br w:type="page"/>
      </w:r>
    </w:p>
    <w:p>
      <w:pPr>
        <w:pStyle w:val="Heading1"/>
        <w:pBdr>
          <w:bottom w:val="single" w:color="1A7A8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九、最终总结与优先级建议  |  Final Summary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9.1  一期必须完成（上线前不可少）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首页全部模块设计完成，主推电子书购买路径清晰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P0 · 核心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没有它，网站没有商业价值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至少 1 本电子书详情页 + 购买流程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P0 · 核心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一期主转化目标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免责声明、隐私政策、联盟披露页面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P0 · 合规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法律风险，必须在上线前完成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中英文双语切换功能正常运行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P1 · 重要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核心目标用户需要中文界面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移动端响应式设计通过测试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P1 · 重要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65%+ 用户来自手机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邮件订阅功能（免费资源诱饵）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P1 · 重要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6473"/>
                <w:sz w:val="20"/>
                <w:szCs w:val="20"/>
              </w:rPr>
              <w:t xml:space="preserve">次转化目标，建立用户名单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9.2  二期扩充（上线后 1–3 个月）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胆囊健康知识内容库（5–10 篇长文，SEO 导流）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自有实物产品页面（补剂、护胆系列），配合邮件营销交叉推广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用户证言系统（收集真实评价，持续更新）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多语言 SEO 优化（英文关键词：gallstones, gallbladder surgery, gallbladder diet）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A6473"/>
          <w:sz w:val="21"/>
          <w:szCs w:val="21"/>
        </w:rPr>
        <w:t xml:space="preserve">与 Douyin/小红书/YouTube 内容的联动（流量导入购买页）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9.3  三个关键判断（给执行团队的建议）</w:t>
      </w:r>
    </w:p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判断一：首页不是展示你有多少内容，而是测试用户愿不愿意购买。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上线后两周，如果用户停留时间超过 2 分钟但购买率低于 1%，说明用户喜欢内容但购买路径有障碍——检查 CTA 可见性和价格锚点设置。</w:t>
      </w:r>
    </w:p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判断二：联盟产品不能占首页首屏视觉权重，否则会损害品牌自主产品的定价权。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联盟产品应在「精选推荐」分区中出现，不能与自有产品并排在首页产品展示区，否则用户会把你等同于一个导购网站，而不是有价值的品牌。</w:t>
      </w:r>
    </w:p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判断三：合规不是可以之后再补的事项，上线第一天就必须到位。</w:t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健康类网站一旦因为缺少免责声明或联盟披露被平台举报，会影响域名信誉和广告账户，损失远大于提前做好合规的成本。请将合规文档视为产品功能，而非行政附件。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7A82"/>
          <w:sz w:val="26"/>
          <w:szCs w:val="26"/>
        </w:rPr>
        <w:t xml:space="preserve">9.4  写在最后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3"/>
          <w:sz w:val="22"/>
          <w:szCs w:val="22"/>
        </w:rPr>
        <w:t xml:space="preserve">每一位搜索「胆结石不手术」或「保胆方法」的用户，都带着真实的担忧和期望来到这个页面。他们需要的不是更多让他们困惑的信息，而是一个让他们感到安心、清晰、被理解的购买体验。</w:t>
      </w:r>
    </w:p>
    <w:p>
      <w:pPr>
        <w:spacing w:before="100" w:after="0"/>
      </w:pPr>
      <w:r>
        <w:t xml:space="preserve"/>
      </w:r>
    </w:p>
    <w:p>
      <w:pPr>
        <w:pBdr>
          <w:left w:val="thick" w:color="1A7A82" w:sz="12" w:space="12"/>
        </w:pBdr>
        <w:shd w:fill="EAF7F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B3A5C"/>
          <w:sz w:val="21"/>
          <w:szCs w:val="21"/>
        </w:rPr>
        <w:t xml:space="preserve">GallbladderCare.com 存在的意义，是成为胆囊健康领域最值得信赖的中英双语商业平台——不仅仅是卖产品，而是让每一个用户在点击「购买」之前，就已经感受到专业的关怀与尊重。这，是品牌最深层的护城河。</w:t>
      </w:r>
    </w:p>
    <w:p>
      <w:pPr>
        <w:spacing w:before="200" w:after="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A6473"/>
          <w:sz w:val="18"/>
          <w:szCs w:val="18"/>
        </w:rPr>
        <w:t xml:space="preserve">— GallbladderCare 策划团队  |  V1.0</w:t>
      </w:r>
    </w:p>
    <w:p>
      <w:pPr>
        <w:spacing w:before="200" w:after="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© 2025 GallbladderCare.com   |   All Rights Reserved   |   Confidential &amp; Proprietary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2" w:sz="4" w:space="4"/>
      </w:pBdr>
      <w:jc w:val="right"/>
    </w:pPr>
    <w:r>
      <w:rPr>
        <w:rFonts w:ascii="Arial" w:cs="Arial" w:eastAsia="Arial" w:hAnsi="Arial"/>
        <w:color w:val="5A6473"/>
        <w:sz w:val="18"/>
        <w:szCs w:val="18"/>
      </w:rPr>
      <w:t xml:space="preserve">GallbladderCare.com  |  网站策划方案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647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7A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2026-03-06T13:36:19.640Z</dcterms:created>
  <dcterms:modified xsi:type="dcterms:W3CDTF">2026-03-06T13:36:19.640Z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