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FED23" w14:textId="77777777" w:rsidR="00155645" w:rsidRDefault="00C05D4D" w:rsidP="00C05D4D">
      <w:pPr>
        <w:pStyle w:val="Heading1"/>
        <w:spacing w:line="480" w:lineRule="auto"/>
      </w:pPr>
      <w:r>
        <w:t>Executive Summary</w:t>
      </w:r>
    </w:p>
    <w:p w14:paraId="02C92951" w14:textId="77777777" w:rsidR="00C05D4D" w:rsidRDefault="00C05D4D" w:rsidP="00C05D4D">
      <w:pPr>
        <w:spacing w:line="480" w:lineRule="auto"/>
        <w:ind w:firstLine="720"/>
        <w:jc w:val="both"/>
      </w:pPr>
      <w:r w:rsidRPr="00C05D4D">
        <w:t>With the Wine dataset we will be applying a supervised learning to predict the class of the unknown wine. In this initial project we will perform an EDA on the dataset to understand the distributions of the variables with the context of classification in mind.</w:t>
      </w:r>
      <w:r>
        <w:t xml:space="preserve"> Within our EDA we have two tasks: </w:t>
      </w:r>
      <w:proofErr w:type="spellStart"/>
      <w:r w:rsidRPr="00C05D4D">
        <w:rPr>
          <w:b/>
        </w:rPr>
        <w:t>univariate</w:t>
      </w:r>
      <w:proofErr w:type="spellEnd"/>
      <w:r w:rsidRPr="00C05D4D">
        <w:rPr>
          <w:b/>
        </w:rPr>
        <w:t xml:space="preserve"> and bivariate analysis</w:t>
      </w:r>
      <w:r>
        <w:t xml:space="preserve">. </w:t>
      </w:r>
    </w:p>
    <w:p w14:paraId="7A42B47B" w14:textId="44087A19" w:rsidR="00C05D4D" w:rsidRDefault="00C05D4D" w:rsidP="00C05D4D">
      <w:pPr>
        <w:spacing w:line="480" w:lineRule="auto"/>
        <w:ind w:firstLine="720"/>
        <w:jc w:val="both"/>
      </w:pPr>
      <w:r>
        <w:t xml:space="preserve">The </w:t>
      </w:r>
      <w:proofErr w:type="spellStart"/>
      <w:r>
        <w:t>univariate</w:t>
      </w:r>
      <w:proofErr w:type="spellEnd"/>
      <w:r>
        <w:t xml:space="preserve"> EDA was performed using histograms of each variable. The results show that there are some variables that are normally distributed, while others appear to be </w:t>
      </w:r>
      <w:proofErr w:type="gramStart"/>
      <w:r>
        <w:t>log-normal</w:t>
      </w:r>
      <w:proofErr w:type="gramEnd"/>
      <w:r>
        <w:t xml:space="preserve"> in distribution.</w:t>
      </w:r>
      <w:r w:rsidR="00384AEC">
        <w:t xml:space="preserve"> For example, “</w:t>
      </w:r>
      <w:proofErr w:type="spellStart"/>
      <w:r w:rsidR="00384AEC">
        <w:t>AlcAsh</w:t>
      </w:r>
      <w:proofErr w:type="spellEnd"/>
      <w:r w:rsidR="00384AEC">
        <w:t xml:space="preserve">” shows a normal distribution whereas “Mg” could </w:t>
      </w:r>
      <w:r w:rsidR="0061652D">
        <w:t xml:space="preserve">potentially </w:t>
      </w:r>
      <w:r w:rsidR="00384AEC">
        <w:t>be</w:t>
      </w:r>
      <w:r w:rsidR="0061652D">
        <w:t>nefit from a log transformation if necessary:</w:t>
      </w:r>
    </w:p>
    <w:p w14:paraId="6338AD0A" w14:textId="3B200257" w:rsidR="0061652D" w:rsidRDefault="0061652D" w:rsidP="00C0156D">
      <w:pPr>
        <w:spacing w:line="480" w:lineRule="auto"/>
        <w:jc w:val="center"/>
      </w:pPr>
      <w:r>
        <w:rPr>
          <w:noProof/>
        </w:rPr>
        <w:drawing>
          <wp:inline distT="0" distB="0" distL="0" distR="0" wp14:anchorId="4A64BCCB" wp14:editId="7D81AC89">
            <wp:extent cx="219456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Pr>
          <w:noProof/>
        </w:rPr>
        <w:drawing>
          <wp:inline distT="0" distB="0" distL="0" distR="0" wp14:anchorId="23070DC3" wp14:editId="561B0F5D">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7C3FDD0E" w14:textId="77777777" w:rsidR="00C0156D" w:rsidRDefault="003C32BA" w:rsidP="00C05D4D">
      <w:pPr>
        <w:spacing w:line="480" w:lineRule="auto"/>
        <w:ind w:firstLine="720"/>
        <w:jc w:val="both"/>
      </w:pPr>
      <w:r>
        <w:t>The bivariate EDA</w:t>
      </w:r>
      <w:r w:rsidR="00BC1486">
        <w:t xml:space="preserve"> was then performed to see the relationship between the explanatory and target variables.</w:t>
      </w:r>
      <w:r>
        <w:t xml:space="preserve"> </w:t>
      </w:r>
      <w:r w:rsidR="00BC1486">
        <w:t xml:space="preserve">This </w:t>
      </w:r>
      <w:r w:rsidR="003968BA">
        <w:t>was completed using Kernel Density Estimate</w:t>
      </w:r>
      <w:r w:rsidR="00BC1486">
        <w:t xml:space="preserve">s, with each </w:t>
      </w:r>
      <w:r w:rsidR="003D032C">
        <w:t xml:space="preserve">density </w:t>
      </w:r>
      <w:r w:rsidR="00BC1486">
        <w:t xml:space="preserve">estimate broken down by the </w:t>
      </w:r>
      <w:r w:rsidR="00BE574D">
        <w:t xml:space="preserve">target classes. </w:t>
      </w:r>
      <w:r w:rsidR="00AF43ED">
        <w:t>The results were positive, with some variables showing good breakdown between the classes. For example “</w:t>
      </w:r>
      <w:proofErr w:type="spellStart"/>
      <w:r w:rsidR="00AF43ED">
        <w:t>Flav</w:t>
      </w:r>
      <w:proofErr w:type="spellEnd"/>
      <w:r w:rsidR="00AF43ED">
        <w:t>” shows excellent separation between the “</w:t>
      </w:r>
      <w:proofErr w:type="spellStart"/>
      <w:r w:rsidR="00AF43ED">
        <w:t>Barbera</w:t>
      </w:r>
      <w:proofErr w:type="spellEnd"/>
      <w:r w:rsidR="00AF43ED">
        <w:t>” and “Barolo”</w:t>
      </w:r>
      <w:r w:rsidR="00C0156D">
        <w:t xml:space="preserve"> classes, as show below:</w:t>
      </w:r>
    </w:p>
    <w:p w14:paraId="42C5D795" w14:textId="77777777" w:rsidR="00C0156D" w:rsidRDefault="00C0156D" w:rsidP="00C05D4D">
      <w:pPr>
        <w:spacing w:line="480" w:lineRule="auto"/>
        <w:ind w:firstLine="720"/>
        <w:jc w:val="both"/>
      </w:pPr>
    </w:p>
    <w:p w14:paraId="3AEC388F" w14:textId="5E383C5D" w:rsidR="00C0156D" w:rsidRDefault="00C0156D" w:rsidP="00C0156D">
      <w:pPr>
        <w:spacing w:line="480" w:lineRule="auto"/>
        <w:jc w:val="center"/>
      </w:pPr>
      <w:r>
        <w:rPr>
          <w:noProof/>
        </w:rPr>
        <w:lastRenderedPageBreak/>
        <w:drawing>
          <wp:inline distT="0" distB="0" distL="0" distR="0" wp14:anchorId="7BFF6B6E" wp14:editId="07511C9F">
            <wp:extent cx="3291840" cy="219456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194560"/>
                    </a:xfrm>
                    <a:prstGeom prst="rect">
                      <a:avLst/>
                    </a:prstGeom>
                    <a:noFill/>
                    <a:ln>
                      <a:noFill/>
                    </a:ln>
                  </pic:spPr>
                </pic:pic>
              </a:graphicData>
            </a:graphic>
          </wp:inline>
        </w:drawing>
      </w:r>
    </w:p>
    <w:p w14:paraId="2B31CA1C" w14:textId="1784229E" w:rsidR="00C0156D" w:rsidRDefault="00C0156D" w:rsidP="00C0156D">
      <w:pPr>
        <w:spacing w:line="480" w:lineRule="auto"/>
        <w:jc w:val="both"/>
      </w:pPr>
      <w:r>
        <w:t>In addition, the “Color” variable could be used to separate the “</w:t>
      </w:r>
      <w:proofErr w:type="spellStart"/>
      <w:r>
        <w:t>Grignolino</w:t>
      </w:r>
      <w:proofErr w:type="spellEnd"/>
      <w:r>
        <w:t>” class from the others:</w:t>
      </w:r>
    </w:p>
    <w:p w14:paraId="7A93E9FA" w14:textId="737EE04F" w:rsidR="00C0156D" w:rsidRDefault="00C0156D" w:rsidP="00C0156D">
      <w:pPr>
        <w:spacing w:line="480" w:lineRule="auto"/>
        <w:jc w:val="center"/>
      </w:pPr>
      <w:r>
        <w:rPr>
          <w:noProof/>
        </w:rPr>
        <w:drawing>
          <wp:inline distT="0" distB="0" distL="0" distR="0" wp14:anchorId="58CBF245" wp14:editId="492403F0">
            <wp:extent cx="3291840" cy="219456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194560"/>
                    </a:xfrm>
                    <a:prstGeom prst="rect">
                      <a:avLst/>
                    </a:prstGeom>
                    <a:noFill/>
                    <a:ln>
                      <a:noFill/>
                    </a:ln>
                  </pic:spPr>
                </pic:pic>
              </a:graphicData>
            </a:graphic>
          </wp:inline>
        </w:drawing>
      </w:r>
    </w:p>
    <w:p w14:paraId="37A24E49" w14:textId="2B185BC4" w:rsidR="0061652D" w:rsidRPr="00C05D4D" w:rsidRDefault="00C0156D" w:rsidP="00C0156D">
      <w:pPr>
        <w:spacing w:line="480" w:lineRule="auto"/>
        <w:jc w:val="both"/>
      </w:pPr>
      <w:r>
        <w:t xml:space="preserve">Overall, these results show </w:t>
      </w:r>
      <w:r w:rsidR="00AF43ED">
        <w:t>that an algorithm sh</w:t>
      </w:r>
      <w:r>
        <w:t>ould be able to separate the three</w:t>
      </w:r>
      <w:r w:rsidR="00AF43ED">
        <w:t xml:space="preserve"> classes easily using this variable.</w:t>
      </w:r>
      <w:r>
        <w:t xml:space="preserve"> </w:t>
      </w:r>
      <w:bookmarkStart w:id="0" w:name="_GoBack"/>
      <w:bookmarkEnd w:id="0"/>
    </w:p>
    <w:sectPr w:rsidR="0061652D" w:rsidRPr="00C05D4D" w:rsidSect="00495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BB6A252"/>
    <w:lvl w:ilvl="0">
      <w:start w:val="1"/>
      <w:numFmt w:val="bullet"/>
      <w:lvlText w:val=""/>
      <w:lvlJc w:val="left"/>
      <w:pPr>
        <w:tabs>
          <w:tab w:val="num" w:pos="360"/>
        </w:tabs>
        <w:ind w:left="360" w:hanging="216"/>
      </w:pPr>
      <w:rPr>
        <w:rFonts w:ascii="Symbol" w:hAnsi="Symbol" w:hint="default"/>
        <w:sz w:val="16"/>
        <w:szCs w:val="16"/>
      </w:rPr>
    </w:lvl>
    <w:lvl w:ilvl="1">
      <w:start w:val="1"/>
      <w:numFmt w:val="bullet"/>
      <w:lvlText w:val=""/>
      <w:lvlJc w:val="left"/>
      <w:pPr>
        <w:tabs>
          <w:tab w:val="num" w:pos="504"/>
        </w:tabs>
        <w:ind w:left="504" w:hanging="216"/>
      </w:pPr>
      <w:rPr>
        <w:rFonts w:ascii="Symbol" w:hAnsi="Symbol"/>
        <w:sz w:val="16"/>
        <w:szCs w:val="16"/>
      </w:rPr>
    </w:lvl>
    <w:lvl w:ilvl="2">
      <w:start w:val="1"/>
      <w:numFmt w:val="bullet"/>
      <w:lvlText w:val=""/>
      <w:lvlJc w:val="left"/>
      <w:pPr>
        <w:tabs>
          <w:tab w:val="num" w:pos="648"/>
        </w:tabs>
        <w:ind w:left="648" w:hanging="216"/>
      </w:pPr>
      <w:rPr>
        <w:rFonts w:ascii="Symbol" w:hAnsi="Symbol"/>
        <w:sz w:val="16"/>
        <w:szCs w:val="16"/>
      </w:rPr>
    </w:lvl>
    <w:lvl w:ilvl="3">
      <w:start w:val="1"/>
      <w:numFmt w:val="bullet"/>
      <w:lvlText w:val=""/>
      <w:lvlJc w:val="left"/>
      <w:pPr>
        <w:tabs>
          <w:tab w:val="num" w:pos="792"/>
        </w:tabs>
        <w:ind w:left="792" w:hanging="216"/>
      </w:pPr>
      <w:rPr>
        <w:rFonts w:ascii="Symbol" w:hAnsi="Symbol"/>
        <w:sz w:val="16"/>
        <w:szCs w:val="16"/>
      </w:rPr>
    </w:lvl>
    <w:lvl w:ilvl="4">
      <w:start w:val="1"/>
      <w:numFmt w:val="bullet"/>
      <w:lvlText w:val=""/>
      <w:lvlJc w:val="left"/>
      <w:pPr>
        <w:tabs>
          <w:tab w:val="num" w:pos="936"/>
        </w:tabs>
        <w:ind w:left="936" w:hanging="216"/>
      </w:pPr>
      <w:rPr>
        <w:rFonts w:ascii="Symbol" w:hAnsi="Symbol"/>
        <w:sz w:val="16"/>
        <w:szCs w:val="16"/>
      </w:rPr>
    </w:lvl>
    <w:lvl w:ilvl="5">
      <w:start w:val="1"/>
      <w:numFmt w:val="bullet"/>
      <w:lvlText w:val=""/>
      <w:lvlJc w:val="left"/>
      <w:pPr>
        <w:tabs>
          <w:tab w:val="num" w:pos="1080"/>
        </w:tabs>
        <w:ind w:left="1080" w:hanging="216"/>
      </w:pPr>
      <w:rPr>
        <w:rFonts w:ascii="Symbol" w:hAnsi="Symbol"/>
        <w:sz w:val="16"/>
        <w:szCs w:val="16"/>
      </w:rPr>
    </w:lvl>
    <w:lvl w:ilvl="6">
      <w:start w:val="1"/>
      <w:numFmt w:val="bullet"/>
      <w:lvlText w:val=""/>
      <w:lvlJc w:val="left"/>
      <w:pPr>
        <w:tabs>
          <w:tab w:val="num" w:pos="1224"/>
        </w:tabs>
        <w:ind w:left="1224" w:hanging="216"/>
      </w:pPr>
      <w:rPr>
        <w:rFonts w:ascii="Symbol" w:hAnsi="Symbol"/>
        <w:sz w:val="16"/>
        <w:szCs w:val="16"/>
      </w:rPr>
    </w:lvl>
    <w:lvl w:ilvl="7">
      <w:start w:val="1"/>
      <w:numFmt w:val="bullet"/>
      <w:lvlText w:val=""/>
      <w:lvlJc w:val="left"/>
      <w:pPr>
        <w:tabs>
          <w:tab w:val="num" w:pos="1368"/>
        </w:tabs>
        <w:ind w:left="1368" w:hanging="216"/>
      </w:pPr>
      <w:rPr>
        <w:rFonts w:ascii="Symbol" w:hAnsi="Symbol"/>
        <w:sz w:val="16"/>
        <w:szCs w:val="16"/>
      </w:rPr>
    </w:lvl>
    <w:lvl w:ilvl="8">
      <w:start w:val="1"/>
      <w:numFmt w:val="bullet"/>
      <w:lvlText w:val=""/>
      <w:lvlJc w:val="left"/>
      <w:pPr>
        <w:tabs>
          <w:tab w:val="num" w:pos="1512"/>
        </w:tabs>
        <w:ind w:left="1512" w:hanging="216"/>
      </w:pPr>
      <w:rPr>
        <w:rFonts w:ascii="Symbol" w:hAnsi="Symbol"/>
        <w:sz w:val="16"/>
        <w:szCs w:val="16"/>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4D"/>
    <w:rsid w:val="00155645"/>
    <w:rsid w:val="00384AEC"/>
    <w:rsid w:val="003968BA"/>
    <w:rsid w:val="003C32BA"/>
    <w:rsid w:val="003D032C"/>
    <w:rsid w:val="004624E2"/>
    <w:rsid w:val="0049537C"/>
    <w:rsid w:val="0061652D"/>
    <w:rsid w:val="00853943"/>
    <w:rsid w:val="00AF43ED"/>
    <w:rsid w:val="00BC1486"/>
    <w:rsid w:val="00BE574D"/>
    <w:rsid w:val="00C0156D"/>
    <w:rsid w:val="00C05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1C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C05D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character" w:customStyle="1" w:styleId="Heading1Char">
    <w:name w:val="Heading 1 Char"/>
    <w:basedOn w:val="DefaultParagraphFont"/>
    <w:link w:val="Heading1"/>
    <w:uiPriority w:val="9"/>
    <w:rsid w:val="00C05D4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1652D"/>
    <w:rPr>
      <w:rFonts w:ascii="Lucida Grande" w:hAnsi="Lucida Grande"/>
      <w:sz w:val="18"/>
      <w:szCs w:val="18"/>
    </w:rPr>
  </w:style>
  <w:style w:type="character" w:customStyle="1" w:styleId="BalloonTextChar">
    <w:name w:val="Balloon Text Char"/>
    <w:basedOn w:val="DefaultParagraphFont"/>
    <w:link w:val="BalloonText"/>
    <w:uiPriority w:val="99"/>
    <w:semiHidden/>
    <w:rsid w:val="006165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C05D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character" w:customStyle="1" w:styleId="Heading1Char">
    <w:name w:val="Heading 1 Char"/>
    <w:basedOn w:val="DefaultParagraphFont"/>
    <w:link w:val="Heading1"/>
    <w:uiPriority w:val="9"/>
    <w:rsid w:val="00C05D4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1652D"/>
    <w:rPr>
      <w:rFonts w:ascii="Lucida Grande" w:hAnsi="Lucida Grande"/>
      <w:sz w:val="18"/>
      <w:szCs w:val="18"/>
    </w:rPr>
  </w:style>
  <w:style w:type="character" w:customStyle="1" w:styleId="BalloonTextChar">
    <w:name w:val="Balloon Text Char"/>
    <w:basedOn w:val="DefaultParagraphFont"/>
    <w:link w:val="BalloonText"/>
    <w:uiPriority w:val="99"/>
    <w:semiHidden/>
    <w:rsid w:val="006165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807874">
      <w:bodyDiv w:val="1"/>
      <w:marLeft w:val="0"/>
      <w:marRight w:val="0"/>
      <w:marTop w:val="0"/>
      <w:marBottom w:val="0"/>
      <w:divBdr>
        <w:top w:val="none" w:sz="0" w:space="0" w:color="auto"/>
        <w:left w:val="none" w:sz="0" w:space="0" w:color="auto"/>
        <w:bottom w:val="none" w:sz="0" w:space="0" w:color="auto"/>
        <w:right w:val="none" w:sz="0" w:space="0" w:color="auto"/>
      </w:divBdr>
    </w:div>
    <w:div w:id="1015688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Chen</dc:creator>
  <cp:keywords/>
  <dc:description/>
  <cp:lastModifiedBy>Jake Chen</cp:lastModifiedBy>
  <cp:revision>9</cp:revision>
  <dcterms:created xsi:type="dcterms:W3CDTF">2014-04-21T01:26:00Z</dcterms:created>
  <dcterms:modified xsi:type="dcterms:W3CDTF">2014-04-21T01:51:00Z</dcterms:modified>
</cp:coreProperties>
</file>