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4DDA" w14:textId="77777777" w:rsidR="00E97D7B" w:rsidRDefault="00E97D7B" w:rsidP="00E97D7B">
      <w:pPr>
        <w:spacing w:line="480" w:lineRule="auto"/>
        <w:jc w:val="center"/>
        <w:rPr>
          <w:rFonts w:cs="Times New Roman"/>
          <w:b/>
          <w:bCs/>
          <w:szCs w:val="32"/>
        </w:rPr>
      </w:pPr>
    </w:p>
    <w:p w14:paraId="64EB5197" w14:textId="77777777" w:rsidR="00E97D7B" w:rsidRDefault="00E97D7B" w:rsidP="00E97D7B">
      <w:pPr>
        <w:spacing w:line="480" w:lineRule="auto"/>
        <w:jc w:val="center"/>
        <w:rPr>
          <w:rFonts w:cs="Times New Roman"/>
          <w:b/>
          <w:bCs/>
          <w:szCs w:val="32"/>
        </w:rPr>
      </w:pPr>
    </w:p>
    <w:p w14:paraId="253740FD" w14:textId="77777777" w:rsidR="00E97D7B" w:rsidRDefault="00E97D7B" w:rsidP="00E97D7B">
      <w:pPr>
        <w:spacing w:line="480" w:lineRule="auto"/>
        <w:jc w:val="center"/>
        <w:rPr>
          <w:rFonts w:cs="Times New Roman"/>
          <w:b/>
          <w:bCs/>
          <w:szCs w:val="32"/>
        </w:rPr>
      </w:pPr>
    </w:p>
    <w:p w14:paraId="45259157" w14:textId="77777777" w:rsidR="00E97D7B" w:rsidRDefault="00E97D7B" w:rsidP="00E97D7B">
      <w:pPr>
        <w:spacing w:line="480" w:lineRule="auto"/>
        <w:jc w:val="center"/>
        <w:rPr>
          <w:rFonts w:cs="Times New Roman"/>
          <w:b/>
          <w:bCs/>
          <w:szCs w:val="32"/>
        </w:rPr>
      </w:pPr>
    </w:p>
    <w:p w14:paraId="21362DC8" w14:textId="20249C08" w:rsidR="00E97D7B" w:rsidRDefault="00FE71E6" w:rsidP="00E97D7B">
      <w:pPr>
        <w:spacing w:line="480" w:lineRule="auto"/>
        <w:jc w:val="center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t>7-1</w:t>
      </w:r>
      <w:r w:rsidR="00E97D7B" w:rsidRPr="00803B93">
        <w:rPr>
          <w:rFonts w:cs="Times New Roman"/>
          <w:b/>
          <w:bCs/>
          <w:szCs w:val="32"/>
        </w:rPr>
        <w:t xml:space="preserve"> </w:t>
      </w:r>
      <w:r>
        <w:rPr>
          <w:rFonts w:cs="Times New Roman"/>
          <w:b/>
          <w:bCs/>
          <w:szCs w:val="32"/>
        </w:rPr>
        <w:t>Final Project Reflection</w:t>
      </w:r>
    </w:p>
    <w:p w14:paraId="368725BA" w14:textId="77777777" w:rsidR="00E97D7B" w:rsidRDefault="00E97D7B" w:rsidP="00E97D7B">
      <w:pPr>
        <w:spacing w:line="480" w:lineRule="auto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Jacob Clara</w:t>
      </w:r>
    </w:p>
    <w:p w14:paraId="79BF22C3" w14:textId="77777777" w:rsidR="00E97D7B" w:rsidRDefault="00E97D7B" w:rsidP="00E97D7B">
      <w:pPr>
        <w:spacing w:line="480" w:lineRule="auto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Computer Science Department, Southern New Hampshire University</w:t>
      </w:r>
    </w:p>
    <w:p w14:paraId="34A59D02" w14:textId="77777777" w:rsidR="00E97D7B" w:rsidRDefault="00E97D7B" w:rsidP="00E97D7B">
      <w:pPr>
        <w:spacing w:line="480" w:lineRule="auto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CS 330: </w:t>
      </w:r>
      <w:r w:rsidRPr="00CF7499">
        <w:rPr>
          <w:rFonts w:cs="Times New Roman"/>
          <w:szCs w:val="32"/>
        </w:rPr>
        <w:t>Computational Graphics and Visualization</w:t>
      </w:r>
    </w:p>
    <w:p w14:paraId="50852D78" w14:textId="77777777" w:rsidR="00E97D7B" w:rsidRDefault="00E97D7B" w:rsidP="00E97D7B">
      <w:pPr>
        <w:spacing w:line="480" w:lineRule="auto"/>
        <w:jc w:val="center"/>
        <w:rPr>
          <w:rFonts w:cs="Times New Roman"/>
          <w:szCs w:val="32"/>
        </w:rPr>
      </w:pPr>
      <w:r w:rsidRPr="00CF7499">
        <w:rPr>
          <w:rFonts w:cs="Times New Roman"/>
          <w:szCs w:val="32"/>
        </w:rPr>
        <w:t>Philip Enkema, MSwE</w:t>
      </w:r>
    </w:p>
    <w:p w14:paraId="202E22F9" w14:textId="7137B13C" w:rsidR="00E97D7B" w:rsidRDefault="00FE71E6" w:rsidP="00E97D7B">
      <w:pPr>
        <w:spacing w:line="480" w:lineRule="auto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December 15, 2024</w:t>
      </w:r>
    </w:p>
    <w:p w14:paraId="72C94B92" w14:textId="6F72B597" w:rsidR="00E97D7B" w:rsidRDefault="00E97D7B" w:rsidP="00E97D7B">
      <w:pPr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14:paraId="36114EE7" w14:textId="2902710D" w:rsidR="002F7AE8" w:rsidRDefault="000877CB" w:rsidP="00461DEC">
      <w:pPr>
        <w:spacing w:line="480" w:lineRule="auto"/>
        <w:ind w:firstLine="360"/>
      </w:pPr>
      <w:r>
        <w:lastRenderedPageBreak/>
        <w:t xml:space="preserve">The two-dimensional scene I chose to replicate in three dimensions for this project is a photo from a family visit to Hua Hin Beach in Thailand. The photo carries deep sentimental value because my wife and I discovered we were having our baby boy, now a year old, while on the trip, just before we went out to watch the sunset in the scene. </w:t>
      </w:r>
      <w:r w:rsidR="00A54687">
        <w:t xml:space="preserve">Beyond the sentimental value, the scene has a variety of challenging objects to render, with the lantern being particularly captivating. </w:t>
      </w:r>
      <w:r w:rsidR="00B70E0E">
        <w:t>The sky, water</w:t>
      </w:r>
      <w:r w:rsidR="00F87E2A">
        <w:t xml:space="preserve">, and sand elements </w:t>
      </w:r>
      <w:r w:rsidR="00BD4BE5">
        <w:t>were all foundational to the beach view. I rendered them using planes</w:t>
      </w:r>
      <w:r w:rsidR="00BA4056">
        <w:t xml:space="preserve"> with added texture and material </w:t>
      </w:r>
      <w:r w:rsidR="00097C93">
        <w:t xml:space="preserve">attributes. </w:t>
      </w:r>
      <w:r w:rsidR="00F753DB">
        <w:t xml:space="preserve">The stone wall separating the sand and </w:t>
      </w:r>
      <w:r w:rsidR="004D2EE0">
        <w:t xml:space="preserve">beach </w:t>
      </w:r>
      <w:r w:rsidR="00846F42">
        <w:t xml:space="preserve">added depth to the scene and </w:t>
      </w:r>
      <w:r w:rsidR="00E36549">
        <w:t>a contrasting texture</w:t>
      </w:r>
      <w:r w:rsidR="00000077">
        <w:t xml:space="preserve">. </w:t>
      </w:r>
      <w:r w:rsidR="001843EE">
        <w:t xml:space="preserve">I utilized the basic mesh functionality </w:t>
      </w:r>
      <w:r w:rsidR="00A2243C">
        <w:t>to draw all my shapes, co</w:t>
      </w:r>
      <w:r w:rsidR="00DB0167">
        <w:t xml:space="preserve">mbining different meshes for my complex objects. </w:t>
      </w:r>
    </w:p>
    <w:p w14:paraId="60CEDDDF" w14:textId="3E54F81E" w:rsidR="00B412EE" w:rsidRDefault="005263B4" w:rsidP="006C7780">
      <w:pPr>
        <w:spacing w:line="480" w:lineRule="auto"/>
        <w:ind w:firstLine="360"/>
      </w:pPr>
      <w:r>
        <w:t xml:space="preserve">One complex object was the beach umbrella. </w:t>
      </w:r>
      <w:r w:rsidR="00F979F8">
        <w:t>The beach umbrella added verticality to the scene</w:t>
      </w:r>
      <w:r w:rsidR="00D31A41">
        <w:t xml:space="preserve"> while all other objects had horizontal layouts. </w:t>
      </w:r>
      <w:r w:rsidR="0033270E">
        <w:t xml:space="preserve">At first, </w:t>
      </w:r>
      <w:r w:rsidR="00BE3852">
        <w:t xml:space="preserve">I designed the beach umbrella </w:t>
      </w:r>
      <w:r w:rsidR="000A720C">
        <w:t xml:space="preserve">stand </w:t>
      </w:r>
      <w:r w:rsidR="00BE3852">
        <w:t>using a flattened box</w:t>
      </w:r>
      <w:r w:rsidR="00FE475B">
        <w:t xml:space="preserve"> </w:t>
      </w:r>
      <w:r w:rsidR="0090231D">
        <w:t>with</w:t>
      </w:r>
      <w:r w:rsidR="00FE475B">
        <w:t xml:space="preserve"> </w:t>
      </w:r>
      <w:r w:rsidR="0090231D">
        <w:t>flattened cylinders to represent the hole for the umbrella pole to go through</w:t>
      </w:r>
      <w:r w:rsidR="00FE475B">
        <w:t>.</w:t>
      </w:r>
      <w:r w:rsidR="00346C5F">
        <w:t xml:space="preserve"> </w:t>
      </w:r>
      <w:r w:rsidR="00C51F47">
        <w:t>As the project progressed, however, I sought a way to render the beach umbrella stan</w:t>
      </w:r>
      <w:r w:rsidR="000A720C">
        <w:t xml:space="preserve">d </w:t>
      </w:r>
      <w:r w:rsidR="00C51F47">
        <w:t xml:space="preserve">with </w:t>
      </w:r>
      <w:r w:rsidR="00BA77C8">
        <w:t xml:space="preserve">an </w:t>
      </w:r>
      <w:r w:rsidR="00C51F47">
        <w:t>actual hole</w:t>
      </w:r>
      <w:r w:rsidR="00CD4668">
        <w:t xml:space="preserve">. </w:t>
      </w:r>
      <w:r w:rsidR="001D6523">
        <w:t xml:space="preserve">My final design was based on a series of </w:t>
      </w:r>
      <w:r w:rsidR="0084651A">
        <w:t>outwardly expanding horizontal tori, leaving a</w:t>
      </w:r>
      <w:r w:rsidR="0055298B">
        <w:t xml:space="preserve"> hole</w:t>
      </w:r>
      <w:r w:rsidR="00BA77C8">
        <w:t xml:space="preserve"> in the center that</w:t>
      </w:r>
      <w:r w:rsidR="0055298B">
        <w:t xml:space="preserve"> the user could see </w:t>
      </w:r>
      <w:r w:rsidR="00490EF2">
        <w:t>through,</w:t>
      </w:r>
      <w:r w:rsidR="0055298B">
        <w:t xml:space="preserve"> and the umbrella pole could go through. </w:t>
      </w:r>
      <w:r w:rsidR="008D2AB8">
        <w:t xml:space="preserve">The final design </w:t>
      </w:r>
      <w:r w:rsidR="00515BFE">
        <w:t>was more appealing and realistic</w:t>
      </w:r>
      <w:r w:rsidR="00AF3318">
        <w:t xml:space="preserve">. </w:t>
      </w:r>
    </w:p>
    <w:p w14:paraId="615A3B80" w14:textId="77777777" w:rsidR="001B2819" w:rsidRDefault="006C0AED" w:rsidP="006C7780">
      <w:pPr>
        <w:spacing w:line="480" w:lineRule="auto"/>
        <w:ind w:firstLine="360"/>
      </w:pPr>
      <w:r>
        <w:t>The lounge chair</w:t>
      </w:r>
      <w:r w:rsidR="00B639AA">
        <w:t xml:space="preserve">s were important to the scene because there were several of them in it. They also had </w:t>
      </w:r>
      <w:r w:rsidR="00962CD7">
        <w:t xml:space="preserve">unique aspects like the </w:t>
      </w:r>
      <w:r w:rsidR="004D7236">
        <w:t>armrest</w:t>
      </w:r>
      <w:r w:rsidR="00962CD7">
        <w:t xml:space="preserve"> area</w:t>
      </w:r>
      <w:r w:rsidR="00515BFE">
        <w:t>s</w:t>
      </w:r>
      <w:r w:rsidR="004D7236">
        <w:t xml:space="preserve"> that form triangle-like shape</w:t>
      </w:r>
      <w:r w:rsidR="00515BFE">
        <w:t>s</w:t>
      </w:r>
      <w:r w:rsidR="004D7236">
        <w:t xml:space="preserve">. </w:t>
      </w:r>
      <w:r w:rsidR="003A7814">
        <w:t xml:space="preserve">I proposed to render the lounge chair object using thin prisms </w:t>
      </w:r>
      <w:r w:rsidR="00E41BC5">
        <w:t xml:space="preserve">for those armrest areas but </w:t>
      </w:r>
      <w:r w:rsidR="00EA1F22">
        <w:t>opted for elongated boxes</w:t>
      </w:r>
      <w:r w:rsidR="002826B9">
        <w:t xml:space="preserve"> </w:t>
      </w:r>
      <w:r w:rsidR="003330A9">
        <w:t>during</w:t>
      </w:r>
      <w:r w:rsidR="002826B9">
        <w:t xml:space="preserve"> the design process. My final design included </w:t>
      </w:r>
      <w:r w:rsidR="00F10FAF">
        <w:t>those boxes rotated to meet at their edges and</w:t>
      </w:r>
      <w:r w:rsidR="00137C3C">
        <w:t xml:space="preserve"> form a look as unique as in the original image. </w:t>
      </w:r>
    </w:p>
    <w:p w14:paraId="163BF815" w14:textId="55B022FB" w:rsidR="00AF3318" w:rsidRDefault="0090290D" w:rsidP="006C7780">
      <w:pPr>
        <w:spacing w:line="480" w:lineRule="auto"/>
        <w:ind w:firstLine="360"/>
      </w:pPr>
      <w:r>
        <w:t xml:space="preserve">My </w:t>
      </w:r>
      <w:r w:rsidR="005434D3">
        <w:t>last</w:t>
      </w:r>
      <w:r>
        <w:t xml:space="preserve"> complex object w</w:t>
      </w:r>
      <w:r w:rsidR="00185D29">
        <w:t xml:space="preserve">as the </w:t>
      </w:r>
      <w:r w:rsidR="00733085">
        <w:t>lantern,</w:t>
      </w:r>
      <w:r w:rsidR="00C14ED3">
        <w:t xml:space="preserve"> and </w:t>
      </w:r>
      <w:r w:rsidR="00740369">
        <w:t>my</w:t>
      </w:r>
      <w:r w:rsidR="00BA6C5F">
        <w:t xml:space="preserve"> final design was </w:t>
      </w:r>
      <w:r w:rsidR="006A379D">
        <w:t xml:space="preserve">quite </w:t>
      </w:r>
      <w:r w:rsidR="00BA6C5F">
        <w:t xml:space="preserve">different than the one </w:t>
      </w:r>
      <w:r w:rsidR="006A379D">
        <w:t xml:space="preserve">I </w:t>
      </w:r>
      <w:r w:rsidR="00375252">
        <w:t>began with</w:t>
      </w:r>
      <w:r w:rsidR="00451683">
        <w:t xml:space="preserve">. As opposed to a box with a pyramid on top and legs made of cylinders, I designed a </w:t>
      </w:r>
      <w:r w:rsidR="000C0740">
        <w:lastRenderedPageBreak/>
        <w:t>lantern wi</w:t>
      </w:r>
      <w:r w:rsidR="00FC1F7A">
        <w:t xml:space="preserve">th grid-like </w:t>
      </w:r>
      <w:r w:rsidR="00733085">
        <w:t>sides</w:t>
      </w:r>
      <w:r w:rsidR="00FC1F7A">
        <w:t xml:space="preserve">. </w:t>
      </w:r>
      <w:r w:rsidR="00287BE8" w:rsidRPr="00287BE8">
        <w:t>I achieved the grids by iterating through loop</w:t>
      </w:r>
      <w:r w:rsidR="006F20A1">
        <w:t>s</w:t>
      </w:r>
      <w:r w:rsidR="00287BE8" w:rsidRPr="00287BE8">
        <w:t xml:space="preserve"> to draw</w:t>
      </w:r>
      <w:r w:rsidR="006F20A1">
        <w:t xml:space="preserve"> crisscrossed</w:t>
      </w:r>
      <w:r w:rsidR="00287BE8" w:rsidRPr="00287BE8">
        <w:t xml:space="preserve"> bars, adjusting their position based on a spacing variable each time, and applying the necessary transformations before rendering</w:t>
      </w:r>
      <w:r w:rsidR="009816A6">
        <w:t xml:space="preserve">. The lantern was the most enjoyable object to work on and render. </w:t>
      </w:r>
    </w:p>
    <w:p w14:paraId="5B4C19FC" w14:textId="70A6E15C" w:rsidR="009816A6" w:rsidRPr="008A575B" w:rsidRDefault="002B72DB" w:rsidP="006C7780">
      <w:pPr>
        <w:spacing w:line="480" w:lineRule="auto"/>
        <w:ind w:firstLine="360"/>
      </w:pPr>
      <w:r>
        <w:t xml:space="preserve">I added </w:t>
      </w:r>
      <w:r w:rsidR="00925CD1">
        <w:t xml:space="preserve">controls </w:t>
      </w:r>
      <w:r w:rsidR="005C3EE6">
        <w:t xml:space="preserve">to the virtual camera in my scene </w:t>
      </w:r>
      <w:r w:rsidR="00E00001">
        <w:t>for</w:t>
      </w:r>
      <w:r w:rsidR="005C3EE6">
        <w:t xml:space="preserve"> keyboard and mouse scroll</w:t>
      </w:r>
      <w:r w:rsidR="00851A71">
        <w:t xml:space="preserve"> wheel input devices. </w:t>
      </w:r>
      <w:r w:rsidR="00D558B8">
        <w:t xml:space="preserve">Using the GLFW keyboard </w:t>
      </w:r>
      <w:r w:rsidR="00E164DC">
        <w:t>callback method</w:t>
      </w:r>
      <w:r w:rsidR="00223FFE">
        <w:t xml:space="preserve">, I </w:t>
      </w:r>
      <w:r w:rsidR="00CC2297">
        <w:t>enabled</w:t>
      </w:r>
      <w:r w:rsidR="00223FFE">
        <w:t xml:space="preserve"> </w:t>
      </w:r>
      <w:r w:rsidR="00CC2297">
        <w:t xml:space="preserve">the </w:t>
      </w:r>
      <w:r w:rsidR="00E164DC">
        <w:t>capability</w:t>
      </w:r>
      <w:r w:rsidR="00223FFE">
        <w:t xml:space="preserve"> to move the camera up and down using specific keys. </w:t>
      </w:r>
      <w:r w:rsidR="00D628A6">
        <w:t xml:space="preserve">I also added the option for the user to switch between orthographic and perspective </w:t>
      </w:r>
      <w:r w:rsidR="00AD5BD5">
        <w:t xml:space="preserve">views of the scene </w:t>
      </w:r>
      <w:r w:rsidR="00755E2F">
        <w:t>with the press of a key</w:t>
      </w:r>
      <w:r w:rsidR="00AD5BD5">
        <w:t>.</w:t>
      </w:r>
      <w:r w:rsidR="003F44C4">
        <w:t xml:space="preserve"> The keyboard input function </w:t>
      </w:r>
      <w:r w:rsidR="0053691F" w:rsidRPr="0053691F">
        <w:t xml:space="preserve">retrieves the state of a specific key, determining whether </w:t>
      </w:r>
      <w:r w:rsidR="009C07E7" w:rsidRPr="0053691F">
        <w:t>it is</w:t>
      </w:r>
      <w:r w:rsidR="0053691F" w:rsidRPr="0053691F">
        <w:t xml:space="preserve"> pressed, released, or held down</w:t>
      </w:r>
      <w:r w:rsidR="00E164DC">
        <w:t xml:space="preserve"> </w:t>
      </w:r>
      <w:sdt>
        <w:sdtPr>
          <w:id w:val="-316570543"/>
          <w:citation/>
        </w:sdtPr>
        <w:sdtContent>
          <w:r w:rsidR="00E164DC">
            <w:fldChar w:fldCharType="begin"/>
          </w:r>
          <w:r w:rsidR="006626B2">
            <w:instrText xml:space="preserve">CITATION GLF24 \l 1033 </w:instrText>
          </w:r>
          <w:r w:rsidR="00E164DC">
            <w:fldChar w:fldCharType="separate"/>
          </w:r>
          <w:r w:rsidR="006626B2">
            <w:rPr>
              <w:noProof/>
            </w:rPr>
            <w:t>(GLFW, 2024a)</w:t>
          </w:r>
          <w:r w:rsidR="00E164DC">
            <w:fldChar w:fldCharType="end"/>
          </w:r>
        </w:sdtContent>
      </w:sdt>
      <w:r w:rsidR="0053691F">
        <w:t>.</w:t>
      </w:r>
      <w:r w:rsidR="00E164DC">
        <w:t xml:space="preserve"> </w:t>
      </w:r>
      <w:r w:rsidR="002222D3">
        <w:t xml:space="preserve">I also enhanced camera control by </w:t>
      </w:r>
      <w:r w:rsidR="00E6704A">
        <w:t>allowing the user to control the speed of the camera movement</w:t>
      </w:r>
      <w:r w:rsidR="00854D28">
        <w:t xml:space="preserve"> via a mouse scroll callback. </w:t>
      </w:r>
      <w:r w:rsidR="00563619">
        <w:t xml:space="preserve">My mouse scroll callback method </w:t>
      </w:r>
      <w:r w:rsidR="001029A7">
        <w:t xml:space="preserve">adjusts the speed of the camera at a small increment based on whether the user moves </w:t>
      </w:r>
      <w:r w:rsidR="00C24DF6">
        <w:t>the mouse scroll wheel up or down</w:t>
      </w:r>
      <w:sdt>
        <w:sdtPr>
          <w:id w:val="-1731373375"/>
          <w:citation/>
        </w:sdtPr>
        <w:sdtContent>
          <w:r w:rsidR="006626B2">
            <w:fldChar w:fldCharType="begin"/>
          </w:r>
          <w:r w:rsidR="006626B2">
            <w:instrText xml:space="preserve"> CITATION GLF241 \l 1033 </w:instrText>
          </w:r>
          <w:r w:rsidR="006626B2">
            <w:fldChar w:fldCharType="separate"/>
          </w:r>
          <w:r w:rsidR="006626B2">
            <w:rPr>
              <w:noProof/>
            </w:rPr>
            <w:t xml:space="preserve"> (GLFW, 2024b)</w:t>
          </w:r>
          <w:r w:rsidR="006626B2">
            <w:fldChar w:fldCharType="end"/>
          </w:r>
        </w:sdtContent>
      </w:sdt>
      <w:r w:rsidR="00C24DF6">
        <w:t>.</w:t>
      </w:r>
      <w:r w:rsidR="00C01DD7">
        <w:t xml:space="preserve"> This camera control was vital to me as the designer, allowing me to </w:t>
      </w:r>
      <w:r w:rsidR="00432C7F">
        <w:t xml:space="preserve">slow down the camera speed </w:t>
      </w:r>
      <w:r w:rsidR="001840D8">
        <w:t xml:space="preserve">to </w:t>
      </w:r>
      <w:r w:rsidR="00432C7F">
        <w:t xml:space="preserve">view specific, hard-to-reach sections of the scene in detail. </w:t>
      </w:r>
    </w:p>
    <w:p w14:paraId="41FC293E" w14:textId="77777777" w:rsidR="009C07E7" w:rsidRDefault="00B43FB3" w:rsidP="009C07E7">
      <w:pPr>
        <w:spacing w:line="480" w:lineRule="auto"/>
        <w:ind w:firstLine="360"/>
      </w:pPr>
      <w:r>
        <w:t xml:space="preserve">I added a separate </w:t>
      </w:r>
      <w:r>
        <w:rPr>
          <w:i/>
          <w:iCs/>
        </w:rPr>
        <w:t>MyObjects</w:t>
      </w:r>
      <w:r>
        <w:t xml:space="preserve"> class to the project</w:t>
      </w:r>
      <w:r w:rsidR="00B2763C">
        <w:t>,</w:t>
      </w:r>
      <w:r>
        <w:t xml:space="preserve"> to</w:t>
      </w:r>
      <w:r w:rsidR="00B2763C">
        <w:t xml:space="preserve"> encapsulate my code for drawing custom shapes</w:t>
      </w:r>
      <w:r w:rsidR="005F4E4F">
        <w:t>, as</w:t>
      </w:r>
      <w:r w:rsidR="00AC1F69">
        <w:t xml:space="preserve"> the </w:t>
      </w:r>
      <w:r w:rsidR="00AC1F69">
        <w:rPr>
          <w:i/>
          <w:iCs/>
        </w:rPr>
        <w:t>RenderScene()</w:t>
      </w:r>
      <w:r w:rsidR="00AC1F69">
        <w:t xml:space="preserve"> method in the </w:t>
      </w:r>
      <w:r w:rsidR="00AC1F69">
        <w:rPr>
          <w:i/>
          <w:iCs/>
        </w:rPr>
        <w:t>SceneManager</w:t>
      </w:r>
      <w:r w:rsidR="00AC1F69">
        <w:t xml:space="preserve"> class </w:t>
      </w:r>
      <w:r w:rsidR="00495EEB">
        <w:t>appeared</w:t>
      </w:r>
      <w:r w:rsidR="00AC1F69">
        <w:t xml:space="preserve"> </w:t>
      </w:r>
      <w:r w:rsidR="00A0705F">
        <w:t xml:space="preserve">cluttered after drawing just one complex object. </w:t>
      </w:r>
      <w:r w:rsidR="00DE499B">
        <w:t xml:space="preserve">The </w:t>
      </w:r>
      <w:r w:rsidR="00DE499B">
        <w:rPr>
          <w:i/>
          <w:iCs/>
        </w:rPr>
        <w:t>MyObjects</w:t>
      </w:r>
      <w:r w:rsidR="00DE499B">
        <w:t xml:space="preserve"> class contains separate methods for drawing each of my shapes</w:t>
      </w:r>
      <w:r w:rsidR="00AB7331">
        <w:t xml:space="preserve">, with the lantern </w:t>
      </w:r>
      <w:r w:rsidR="000D0AFE">
        <w:t>method</w:t>
      </w:r>
      <w:r w:rsidR="00AB7331">
        <w:t xml:space="preserve"> </w:t>
      </w:r>
      <w:r w:rsidR="003E3C28">
        <w:t>calling</w:t>
      </w:r>
      <w:r w:rsidR="00AB7331">
        <w:t xml:space="preserve"> </w:t>
      </w:r>
      <w:r w:rsidR="00C93122">
        <w:t>additional</w:t>
      </w:r>
      <w:r w:rsidR="003F2D85">
        <w:t xml:space="preserve"> internal</w:t>
      </w:r>
      <w:r w:rsidR="00C93122">
        <w:t xml:space="preserve"> methods </w:t>
      </w:r>
      <w:r w:rsidR="003F2D85">
        <w:t xml:space="preserve">to render specific lantern </w:t>
      </w:r>
      <w:r w:rsidR="0008647A">
        <w:t xml:space="preserve">aspects. </w:t>
      </w:r>
      <w:r w:rsidR="00E1165D">
        <w:t xml:space="preserve">The lantern and beach chair methods specifically enhance modularization and reusability by </w:t>
      </w:r>
      <w:r w:rsidR="007E475A">
        <w:t xml:space="preserve">rendering the objects </w:t>
      </w:r>
      <w:r w:rsidR="00DF1F34" w:rsidRPr="00DF1F34">
        <w:t xml:space="preserve">with relative values, allowing </w:t>
      </w:r>
      <w:r w:rsidR="00562A83">
        <w:t>you</w:t>
      </w:r>
      <w:r w:rsidR="00DF1F34" w:rsidRPr="00DF1F34">
        <w:t xml:space="preserve"> to draw these shapes</w:t>
      </w:r>
      <w:r w:rsidR="00B11533">
        <w:t xml:space="preserve"> in any program</w:t>
      </w:r>
      <w:r w:rsidR="00DF1F34" w:rsidRPr="00DF1F34">
        <w:t xml:space="preserve"> as many times as needed based on the XYZ position.</w:t>
      </w:r>
      <w:r w:rsidR="009935A4">
        <w:t xml:space="preserve"> </w:t>
      </w:r>
      <w:r w:rsidR="00A04C68">
        <w:t>This approach also allowed me to maintain the separation of concerns for the project</w:t>
      </w:r>
      <w:r w:rsidR="00513B2C">
        <w:t>’s classes</w:t>
      </w:r>
      <w:r w:rsidR="00A04C68">
        <w:t xml:space="preserve"> and the encapsulation of the </w:t>
      </w:r>
      <w:r w:rsidR="00A04C68">
        <w:rPr>
          <w:i/>
          <w:iCs/>
        </w:rPr>
        <w:t>SceneManager</w:t>
      </w:r>
      <w:r w:rsidR="00A04C68">
        <w:t xml:space="preserve"> class</w:t>
      </w:r>
      <w:r w:rsidR="00513B2C">
        <w:t xml:space="preserve">. </w:t>
      </w:r>
    </w:p>
    <w:p w14:paraId="2902DB21" w14:textId="23C46FA7" w:rsidR="00B72087" w:rsidRPr="009C07E7" w:rsidRDefault="009C07E7" w:rsidP="009C07E7">
      <w:pPr>
        <w:spacing w:line="480" w:lineRule="auto"/>
        <w:jc w:val="center"/>
      </w:pPr>
      <w:r>
        <w:rPr>
          <w:b/>
          <w:bCs/>
        </w:rPr>
        <w:lastRenderedPageBreak/>
        <w:t>References</w:t>
      </w:r>
    </w:p>
    <w:p w14:paraId="727E60FD" w14:textId="77777777" w:rsidR="009C07E7" w:rsidRDefault="009C07E7" w:rsidP="009C07E7">
      <w:pPr>
        <w:pStyle w:val="Bibliography"/>
        <w:spacing w:line="480" w:lineRule="auto"/>
        <w:ind w:left="720" w:hanging="720"/>
        <w:rPr>
          <w:noProof/>
          <w:kern w:val="0"/>
          <w:szCs w:val="24"/>
          <w14:ligatures w14:val="non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BIBLIOGRAPHY  \l 1033 </w:instrText>
      </w:r>
      <w:r>
        <w:rPr>
          <w:b/>
          <w:bCs/>
        </w:rPr>
        <w:fldChar w:fldCharType="separate"/>
      </w:r>
      <w:r>
        <w:rPr>
          <w:noProof/>
        </w:rPr>
        <w:t xml:space="preserve">GLFW. (2024a, February 21). </w:t>
      </w:r>
      <w:r>
        <w:rPr>
          <w:i/>
          <w:iCs/>
          <w:noProof/>
        </w:rPr>
        <w:t>Keyboard input</w:t>
      </w:r>
      <w:r>
        <w:rPr>
          <w:noProof/>
        </w:rPr>
        <w:t>. Retrieved from GLFW: https://www.glfw.org/docs/3.3/input_guide.html#input_keyboard</w:t>
      </w:r>
    </w:p>
    <w:p w14:paraId="755BC9BC" w14:textId="77777777" w:rsidR="009C07E7" w:rsidRDefault="009C07E7" w:rsidP="009C07E7">
      <w:pPr>
        <w:pStyle w:val="Bibliography"/>
        <w:spacing w:line="480" w:lineRule="auto"/>
        <w:ind w:left="720" w:hanging="720"/>
        <w:rPr>
          <w:noProof/>
        </w:rPr>
      </w:pPr>
      <w:r>
        <w:rPr>
          <w:noProof/>
        </w:rPr>
        <w:t xml:space="preserve">GLFW. (2024b, February 21). </w:t>
      </w:r>
      <w:r>
        <w:rPr>
          <w:i/>
          <w:iCs/>
          <w:noProof/>
        </w:rPr>
        <w:t>Scroll input</w:t>
      </w:r>
      <w:r>
        <w:rPr>
          <w:noProof/>
        </w:rPr>
        <w:t>. Retrieved from GLFW: https://www.glfw.org/docs/3.3/input_guide.html#scrolling</w:t>
      </w:r>
    </w:p>
    <w:p w14:paraId="49BD9909" w14:textId="5D572D01" w:rsidR="009C07E7" w:rsidRPr="009C07E7" w:rsidRDefault="009C07E7" w:rsidP="009C07E7">
      <w:pPr>
        <w:spacing w:line="480" w:lineRule="auto"/>
        <w:rPr>
          <w:b/>
          <w:bCs/>
        </w:rPr>
      </w:pPr>
      <w:r>
        <w:rPr>
          <w:b/>
          <w:bCs/>
        </w:rPr>
        <w:fldChar w:fldCharType="end"/>
      </w:r>
    </w:p>
    <w:sectPr w:rsidR="009C07E7" w:rsidRPr="009C07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3FED8" w14:textId="77777777" w:rsidR="008A4526" w:rsidRDefault="008A4526" w:rsidP="00E97D7B">
      <w:pPr>
        <w:spacing w:after="0" w:line="240" w:lineRule="auto"/>
      </w:pPr>
      <w:r>
        <w:separator/>
      </w:r>
    </w:p>
  </w:endnote>
  <w:endnote w:type="continuationSeparator" w:id="0">
    <w:p w14:paraId="49DACBA8" w14:textId="77777777" w:rsidR="008A4526" w:rsidRDefault="008A4526" w:rsidP="00E9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FDFE1" w14:textId="77777777" w:rsidR="008A4526" w:rsidRDefault="008A4526" w:rsidP="00E97D7B">
      <w:pPr>
        <w:spacing w:after="0" w:line="240" w:lineRule="auto"/>
      </w:pPr>
      <w:r>
        <w:separator/>
      </w:r>
    </w:p>
  </w:footnote>
  <w:footnote w:type="continuationSeparator" w:id="0">
    <w:p w14:paraId="443EBF81" w14:textId="77777777" w:rsidR="008A4526" w:rsidRDefault="008A4526" w:rsidP="00E9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009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A90644" w14:textId="777AB72B" w:rsidR="00E97D7B" w:rsidRDefault="00E97D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2A74FD" w14:textId="77777777" w:rsidR="00E97D7B" w:rsidRDefault="00E97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122F0D"/>
    <w:multiLevelType w:val="multilevel"/>
    <w:tmpl w:val="86328D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ED1F08"/>
    <w:multiLevelType w:val="multilevel"/>
    <w:tmpl w:val="7F988B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274455"/>
    <w:multiLevelType w:val="multilevel"/>
    <w:tmpl w:val="57DA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C7953"/>
    <w:multiLevelType w:val="multilevel"/>
    <w:tmpl w:val="89B8DA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573076">
    <w:abstractNumId w:val="2"/>
  </w:num>
  <w:num w:numId="2" w16cid:durableId="930547934">
    <w:abstractNumId w:val="3"/>
  </w:num>
  <w:num w:numId="3" w16cid:durableId="1843469338">
    <w:abstractNumId w:val="1"/>
  </w:num>
  <w:num w:numId="4" w16cid:durableId="182015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5B"/>
    <w:rsid w:val="00000077"/>
    <w:rsid w:val="000004A9"/>
    <w:rsid w:val="000373D7"/>
    <w:rsid w:val="0008647A"/>
    <w:rsid w:val="0008669A"/>
    <w:rsid w:val="000877CB"/>
    <w:rsid w:val="00094955"/>
    <w:rsid w:val="00095F76"/>
    <w:rsid w:val="00097C93"/>
    <w:rsid w:val="000A0CD7"/>
    <w:rsid w:val="000A720C"/>
    <w:rsid w:val="000B0307"/>
    <w:rsid w:val="000C0740"/>
    <w:rsid w:val="000C286F"/>
    <w:rsid w:val="000D0AFE"/>
    <w:rsid w:val="000F2EBC"/>
    <w:rsid w:val="001029A7"/>
    <w:rsid w:val="00126C43"/>
    <w:rsid w:val="00137C3C"/>
    <w:rsid w:val="001840D8"/>
    <w:rsid w:val="001843EE"/>
    <w:rsid w:val="00185D29"/>
    <w:rsid w:val="001B2819"/>
    <w:rsid w:val="001B6B2D"/>
    <w:rsid w:val="001D6523"/>
    <w:rsid w:val="002222D3"/>
    <w:rsid w:val="00223FFE"/>
    <w:rsid w:val="002826B9"/>
    <w:rsid w:val="00287BE8"/>
    <w:rsid w:val="00295C79"/>
    <w:rsid w:val="002B72DB"/>
    <w:rsid w:val="002F7AE8"/>
    <w:rsid w:val="0033270E"/>
    <w:rsid w:val="003330A9"/>
    <w:rsid w:val="00346C5F"/>
    <w:rsid w:val="00375252"/>
    <w:rsid w:val="003A7814"/>
    <w:rsid w:val="003E3C28"/>
    <w:rsid w:val="003F2D85"/>
    <w:rsid w:val="003F44C4"/>
    <w:rsid w:val="00410AAC"/>
    <w:rsid w:val="00432C7F"/>
    <w:rsid w:val="00451683"/>
    <w:rsid w:val="00461DEC"/>
    <w:rsid w:val="00490EF2"/>
    <w:rsid w:val="00495EEB"/>
    <w:rsid w:val="004A7E86"/>
    <w:rsid w:val="004D2EE0"/>
    <w:rsid w:val="004D7236"/>
    <w:rsid w:val="005109CC"/>
    <w:rsid w:val="00513B2C"/>
    <w:rsid w:val="00515BFE"/>
    <w:rsid w:val="005263B4"/>
    <w:rsid w:val="0053691F"/>
    <w:rsid w:val="005434D3"/>
    <w:rsid w:val="0055298B"/>
    <w:rsid w:val="00562A83"/>
    <w:rsid w:val="00563619"/>
    <w:rsid w:val="005707B4"/>
    <w:rsid w:val="005B1393"/>
    <w:rsid w:val="005C3EE6"/>
    <w:rsid w:val="005D5A87"/>
    <w:rsid w:val="005F4E4F"/>
    <w:rsid w:val="00642DCB"/>
    <w:rsid w:val="006626B2"/>
    <w:rsid w:val="006A379D"/>
    <w:rsid w:val="006C0AED"/>
    <w:rsid w:val="006C7780"/>
    <w:rsid w:val="006F20A1"/>
    <w:rsid w:val="00733085"/>
    <w:rsid w:val="00740369"/>
    <w:rsid w:val="00755E2F"/>
    <w:rsid w:val="007D34C3"/>
    <w:rsid w:val="007E475A"/>
    <w:rsid w:val="00815F8F"/>
    <w:rsid w:val="008266A5"/>
    <w:rsid w:val="0084651A"/>
    <w:rsid w:val="00846F42"/>
    <w:rsid w:val="00851A71"/>
    <w:rsid w:val="00854D28"/>
    <w:rsid w:val="00897CCB"/>
    <w:rsid w:val="008A4526"/>
    <w:rsid w:val="008A575B"/>
    <w:rsid w:val="008D2AB8"/>
    <w:rsid w:val="008F6F6F"/>
    <w:rsid w:val="0090231D"/>
    <w:rsid w:val="0090290D"/>
    <w:rsid w:val="00925CD1"/>
    <w:rsid w:val="00962CD7"/>
    <w:rsid w:val="00974E59"/>
    <w:rsid w:val="009816A6"/>
    <w:rsid w:val="009935A4"/>
    <w:rsid w:val="00997DAB"/>
    <w:rsid w:val="009C04AA"/>
    <w:rsid w:val="009C07E7"/>
    <w:rsid w:val="009F3D60"/>
    <w:rsid w:val="00A04C68"/>
    <w:rsid w:val="00A062D5"/>
    <w:rsid w:val="00A0705F"/>
    <w:rsid w:val="00A2243C"/>
    <w:rsid w:val="00A54687"/>
    <w:rsid w:val="00A61AB1"/>
    <w:rsid w:val="00A913FC"/>
    <w:rsid w:val="00AB7331"/>
    <w:rsid w:val="00AC1F69"/>
    <w:rsid w:val="00AC35BA"/>
    <w:rsid w:val="00AD5BD5"/>
    <w:rsid w:val="00AF3318"/>
    <w:rsid w:val="00B11533"/>
    <w:rsid w:val="00B22740"/>
    <w:rsid w:val="00B2763C"/>
    <w:rsid w:val="00B31F8E"/>
    <w:rsid w:val="00B412EE"/>
    <w:rsid w:val="00B43FB3"/>
    <w:rsid w:val="00B55CF5"/>
    <w:rsid w:val="00B639AA"/>
    <w:rsid w:val="00B70E0E"/>
    <w:rsid w:val="00B72087"/>
    <w:rsid w:val="00BA4056"/>
    <w:rsid w:val="00BA6C5F"/>
    <w:rsid w:val="00BA77C8"/>
    <w:rsid w:val="00BD4BE5"/>
    <w:rsid w:val="00BE17EF"/>
    <w:rsid w:val="00BE3852"/>
    <w:rsid w:val="00C01DD7"/>
    <w:rsid w:val="00C02445"/>
    <w:rsid w:val="00C14ED3"/>
    <w:rsid w:val="00C24DF6"/>
    <w:rsid w:val="00C37552"/>
    <w:rsid w:val="00C51F47"/>
    <w:rsid w:val="00C7596E"/>
    <w:rsid w:val="00C93122"/>
    <w:rsid w:val="00CC2297"/>
    <w:rsid w:val="00CD4668"/>
    <w:rsid w:val="00D31A41"/>
    <w:rsid w:val="00D558B8"/>
    <w:rsid w:val="00D628A6"/>
    <w:rsid w:val="00DB0167"/>
    <w:rsid w:val="00DE499B"/>
    <w:rsid w:val="00DE7E03"/>
    <w:rsid w:val="00DF1F34"/>
    <w:rsid w:val="00E00001"/>
    <w:rsid w:val="00E1165D"/>
    <w:rsid w:val="00E164DC"/>
    <w:rsid w:val="00E36549"/>
    <w:rsid w:val="00E41BC5"/>
    <w:rsid w:val="00E5276E"/>
    <w:rsid w:val="00E62361"/>
    <w:rsid w:val="00E6704A"/>
    <w:rsid w:val="00E90DD2"/>
    <w:rsid w:val="00E97D7B"/>
    <w:rsid w:val="00EA1F22"/>
    <w:rsid w:val="00EB0653"/>
    <w:rsid w:val="00EC5C6B"/>
    <w:rsid w:val="00EF7F2C"/>
    <w:rsid w:val="00F10FAF"/>
    <w:rsid w:val="00F36AF3"/>
    <w:rsid w:val="00F753DB"/>
    <w:rsid w:val="00F87E2A"/>
    <w:rsid w:val="00F979F8"/>
    <w:rsid w:val="00FB1115"/>
    <w:rsid w:val="00FC1F7A"/>
    <w:rsid w:val="00FC401F"/>
    <w:rsid w:val="00FE0C94"/>
    <w:rsid w:val="00FE475B"/>
    <w:rsid w:val="00FE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1E8A4"/>
  <w15:chartTrackingRefBased/>
  <w15:docId w15:val="{E655D31F-BE56-4F2A-B1A4-4CF32E9F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2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669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6A5"/>
    <w:pPr>
      <w:keepNext/>
      <w:keepLines/>
      <w:spacing w:before="160" w:after="80"/>
      <w:outlineLvl w:val="1"/>
    </w:pPr>
    <w:rPr>
      <w:rFonts w:eastAsiaTheme="majorEastAsia" w:cstheme="majorBidi"/>
      <w:b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7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7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7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7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7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7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7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6A5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8669A"/>
    <w:rPr>
      <w:rFonts w:ascii="Times New Roman" w:eastAsiaTheme="majorEastAsia" w:hAnsi="Times New Roman" w:cstheme="majorBidi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75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75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75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75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75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75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75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A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A57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7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A57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A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75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A5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75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A57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D7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9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D7B"/>
    <w:rPr>
      <w:rFonts w:ascii="Times New Roman" w:hAnsi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9C07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GLF241</b:Tag>
    <b:SourceType>InternetSite</b:SourceType>
    <b:Guid>{6937F351-7514-43A0-918B-95DDCD90F209}</b:Guid>
    <b:Author>
      <b:Author>
        <b:Corporate>GLFW</b:Corporate>
      </b:Author>
    </b:Author>
    <b:Title>Scroll input</b:Title>
    <b:InternetSiteTitle>GLFW</b:InternetSiteTitle>
    <b:Year>2024b</b:Year>
    <b:Month>February</b:Month>
    <b:Day>21</b:Day>
    <b:URL>https://www.glfw.org/docs/3.3/input_guide.html#scrolling</b:URL>
    <b:RefOrder>2</b:RefOrder>
  </b:Source>
  <b:Source>
    <b:Tag>GLF24</b:Tag>
    <b:SourceType>InternetSite</b:SourceType>
    <b:Guid>{B7246C6D-BEF8-4051-8090-0499AC2D9D6E}</b:Guid>
    <b:Author>
      <b:Author>
        <b:Corporate>GLFW</b:Corporate>
      </b:Author>
    </b:Author>
    <b:Title>Keyboard input</b:Title>
    <b:InternetSiteTitle>GLFW</b:InternetSiteTitle>
    <b:Year>2024a</b:Year>
    <b:Month>February</b:Month>
    <b:Day>21</b:Day>
    <b:URL>https://www.glfw.org/docs/3.3/input_guide.html#input_keyboard</b:URL>
    <b:RefOrder>1</b:RefOrder>
  </b:Source>
</b:Sources>
</file>

<file path=customXml/itemProps1.xml><?xml version="1.0" encoding="utf-8"?>
<ds:datastoreItem xmlns:ds="http://schemas.openxmlformats.org/officeDocument/2006/customXml" ds:itemID="{5C3A85DC-B25E-440B-8ED4-DAFB519B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4</Pages>
  <Words>736</Words>
  <Characters>3806</Characters>
  <Application>Microsoft Office Word</Application>
  <DocSecurity>0</DocSecurity>
  <Lines>63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Clara</dc:creator>
  <cp:keywords/>
  <dc:description/>
  <cp:lastModifiedBy>Jacob Clara</cp:lastModifiedBy>
  <cp:revision>149</cp:revision>
  <dcterms:created xsi:type="dcterms:W3CDTF">2024-12-15T05:38:00Z</dcterms:created>
  <dcterms:modified xsi:type="dcterms:W3CDTF">2024-12-16T03:30:00Z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43dedcf8-ed81-453c-b223-7e81d1a6e401</vt:lpwstr>
  </property>
</Properties>
</file>