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00" w:rsidRDefault="00CF6A00" w:rsidP="00CF6A00">
      <w:pPr>
        <w:jc w:val="right"/>
        <w:rPr>
          <w:sz w:val="18"/>
          <w:szCs w:val="18"/>
        </w:rPr>
      </w:pPr>
      <w:r w:rsidRPr="004E1BA2">
        <w:rPr>
          <w:noProof/>
          <w:sz w:val="18"/>
          <w:szCs w:val="18"/>
          <w:lang w:val="en-AU" w:eastAsia="en-AU"/>
        </w:rPr>
        <w:drawing>
          <wp:inline distT="0" distB="0" distL="0" distR="0">
            <wp:extent cx="12954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990"/>
        <w:gridCol w:w="1837"/>
        <w:gridCol w:w="2410"/>
        <w:gridCol w:w="1249"/>
        <w:gridCol w:w="1249"/>
      </w:tblGrid>
      <w:tr w:rsidR="00CF6A00" w:rsidRPr="00D14CE0" w:rsidTr="002B3959">
        <w:trPr>
          <w:trHeight w:val="270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6A0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COURSE NAME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(S)</w:t>
            </w: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 xml:space="preserve"> </w:t>
            </w:r>
          </w:p>
          <w:p w:rsidR="00CF6A00" w:rsidRPr="00D14CE0" w:rsidRDefault="00CF6A00" w:rsidP="002B3959">
            <w:pPr>
              <w:spacing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Information Technology (T/A/V)</w:t>
            </w:r>
          </w:p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 xml:space="preserve">SEMESTER </w:t>
            </w: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UNIT NAME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6A00" w:rsidRPr="00D14CE0" w:rsidRDefault="00B96CFF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IT Major Project</w:t>
            </w:r>
          </w:p>
        </w:tc>
      </w:tr>
      <w:tr w:rsidR="00CF6A00" w:rsidRPr="00D14CE0" w:rsidTr="002B3959">
        <w:trPr>
          <w:trHeight w:val="262"/>
          <w:jc w:val="center"/>
        </w:trPr>
        <w:tc>
          <w:tcPr>
            <w:tcW w:w="1956" w:type="dxa"/>
            <w:tcBorders>
              <w:left w:val="single" w:sz="4" w:space="0" w:color="auto"/>
              <w:right w:val="single" w:sz="4" w:space="0" w:color="auto"/>
            </w:tcBorders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A00" w:rsidRPr="00D14CE0" w:rsidRDefault="00CF6A00" w:rsidP="002B3959">
            <w:pPr>
              <w:spacing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T: 1201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</w:tcPr>
          <w:p w:rsidR="00CF6A0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A: 1203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 xml:space="preserve">SEMESTER UNIT </w:t>
            </w: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</w:tcPr>
          <w:p w:rsidR="00CF6A00" w:rsidRDefault="00CF6A00" w:rsidP="00B96CFF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T: 120</w:t>
            </w:r>
            <w:r w:rsidR="00B96CFF">
              <w:rPr>
                <w:rFonts w:ascii="Times New Roman" w:hAnsi="Times New Roman"/>
                <w:sz w:val="18"/>
                <w:szCs w:val="18"/>
                <w:lang w:eastAsia="zh-CN"/>
              </w:rPr>
              <w:t>67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</w:tcPr>
          <w:p w:rsidR="00CF6A0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A</w:t>
            </w:r>
            <w:r w:rsidR="00B96CFF">
              <w:rPr>
                <w:rFonts w:ascii="Times New Roman" w:hAnsi="Times New Roman"/>
                <w:sz w:val="18"/>
                <w:szCs w:val="18"/>
                <w:lang w:eastAsia="zh-CN"/>
              </w:rPr>
              <w:t>: 12114</w:t>
            </w:r>
          </w:p>
        </w:tc>
      </w:tr>
      <w:tr w:rsidR="00CF6A00" w:rsidRPr="00D14CE0" w:rsidTr="002B395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ASSESSMENT FOR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>Tick the appropriate box(s)</w:t>
            </w:r>
          </w:p>
          <w:p w:rsidR="00CF6A00" w:rsidRPr="00D14CE0" w:rsidRDefault="00CF6A00" w:rsidP="002B3959">
            <w:pPr>
              <w:tabs>
                <w:tab w:val="left" w:pos="397"/>
              </w:tabs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T  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sym w:font="Wingdings" w:char="F078"/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ab/>
              <w:t xml:space="preserve">A   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sym w:font="Wingdings" w:char="F078"/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ab/>
              <w:t xml:space="preserve">    V  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sym w:font="Wingdings" w:char="F078"/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    </w:t>
            </w:r>
          </w:p>
          <w:p w:rsidR="00CF6A00" w:rsidRPr="00D14CE0" w:rsidRDefault="00CF6A00" w:rsidP="002B3959">
            <w:pPr>
              <w:tabs>
                <w:tab w:val="left" w:pos="397"/>
              </w:tabs>
              <w:spacing w:before="60" w:after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H   </w:t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sym w:font="Wingdings" w:char="F0A8"/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ab/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ab/>
              <w:t xml:space="preserve">M   </w:t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sym w:font="Wingdings" w:char="F0A8"/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ASSESSMENT ITEM TYPE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B96CFF">
            <w:pPr>
              <w:spacing w:before="60" w:line="276" w:lineRule="auto"/>
              <w:rPr>
                <w:rFonts w:ascii="Times New Roman" w:hAnsi="Times New Roman"/>
                <w:bCs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eastAsia="zh-CN"/>
              </w:rPr>
              <w:t xml:space="preserve">Theoretical – </w:t>
            </w:r>
            <w:r w:rsidR="00B96CFF">
              <w:rPr>
                <w:rFonts w:ascii="Times New Roman" w:hAnsi="Times New Roman"/>
                <w:bCs/>
                <w:sz w:val="18"/>
                <w:szCs w:val="18"/>
                <w:lang w:eastAsia="zh-CN"/>
              </w:rPr>
              <w:t xml:space="preserve">Analysis and </w:t>
            </w:r>
            <w:r>
              <w:rPr>
                <w:rFonts w:ascii="Times New Roman" w:hAnsi="Times New Roman"/>
                <w:bCs/>
                <w:sz w:val="18"/>
                <w:szCs w:val="18"/>
                <w:lang w:eastAsia="zh-CN"/>
              </w:rPr>
              <w:t>Design Documentation</w:t>
            </w:r>
          </w:p>
        </w:tc>
      </w:tr>
      <w:tr w:rsidR="00CF6A00" w:rsidRPr="00D14CE0" w:rsidTr="002B395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YEAR &amp; SEMESTER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EA4357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2015</w:t>
            </w:r>
            <w:r w:rsidR="00CF6A00">
              <w:rPr>
                <w:rFonts w:ascii="Times New Roman" w:hAnsi="Times New Roman"/>
                <w:sz w:val="18"/>
                <w:szCs w:val="18"/>
                <w:lang w:eastAsia="zh-CN"/>
              </w:rPr>
              <w:t>, Semester 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WEIGHTING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717E1D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1.0</w:t>
            </w:r>
            <w:r w:rsidR="00B96CFF">
              <w:rPr>
                <w:rFonts w:ascii="Times New Roman" w:hAnsi="Times New Roman"/>
                <w:sz w:val="18"/>
                <w:szCs w:val="18"/>
                <w:lang w:eastAsia="zh-CN"/>
              </w:rPr>
              <w:t>: 1</w:t>
            </w: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0</w:t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>%</w:t>
            </w:r>
          </w:p>
        </w:tc>
      </w:tr>
      <w:tr w:rsidR="00CF6A00" w:rsidRPr="00D14CE0" w:rsidTr="002B395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Lines="60" w:before="144" w:after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MARKED OUT OF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B13F63" w:rsidP="002B3959">
            <w:pPr>
              <w:spacing w:beforeLines="60" w:before="144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Lines="60" w:before="144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DURATION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B96CFF" w:rsidP="002B3959">
            <w:pPr>
              <w:spacing w:beforeLines="60" w:before="144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2</w:t>
            </w:r>
            <w:r w:rsidR="00CF6A0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 weeks</w:t>
            </w:r>
          </w:p>
        </w:tc>
      </w:tr>
      <w:tr w:rsidR="00CF6A00" w:rsidRPr="00D14CE0" w:rsidTr="002B3959">
        <w:trPr>
          <w:trHeight w:val="415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DATE DUE</w:t>
            </w: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 xml:space="preserve">(S): 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D14CE0" w:rsidRDefault="00CF6A00" w:rsidP="00B96CFF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23</w:t>
            </w:r>
            <w:r w:rsidR="00EA4357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:59, </w:t>
            </w:r>
            <w:r w:rsidR="00B96CFF">
              <w:rPr>
                <w:rFonts w:ascii="Times New Roman" w:hAnsi="Times New Roman"/>
                <w:sz w:val="18"/>
                <w:szCs w:val="18"/>
                <w:lang w:eastAsia="zh-CN"/>
              </w:rPr>
              <w:t>Thursday</w:t>
            </w:r>
            <w:r w:rsidR="00EA4357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, </w:t>
            </w:r>
            <w:r w:rsidR="00B96CFF">
              <w:rPr>
                <w:rFonts w:ascii="Times New Roman" w:hAnsi="Times New Roman"/>
                <w:sz w:val="18"/>
                <w:szCs w:val="18"/>
                <w:lang w:eastAsia="zh-CN"/>
              </w:rPr>
              <w:t>30/7/15 (Week 2)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UNIT GOALS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6A00" w:rsidRPr="00702ACB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702ACB">
              <w:rPr>
                <w:rFonts w:ascii="Times New Roman" w:hAnsi="Times New Roman"/>
                <w:sz w:val="18"/>
                <w:szCs w:val="18"/>
                <w:lang w:eastAsia="zh-CN"/>
              </w:rPr>
              <w:t>As per course document</w:t>
            </w:r>
          </w:p>
        </w:tc>
      </w:tr>
      <w:tr w:rsidR="00CF6A00" w:rsidRPr="00D14CE0" w:rsidTr="002B395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WORD</w:t>
            </w:r>
            <w:r w:rsidRPr="00D14CE0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 xml:space="preserve"> LIMIT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Specified below at font size 12.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  <w:lang w:eastAsia="zh-CN"/>
              </w:rPr>
              <w:t>TEACHER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Edwin Griffin</w:t>
            </w:r>
          </w:p>
        </w:tc>
      </w:tr>
      <w:tr w:rsidR="00CF6A00" w:rsidRPr="00D14CE0" w:rsidTr="002B3959">
        <w:trPr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ASSESSMENT CONDITIONS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In  class and  in own time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 xml:space="preserve">COMPETENCIES </w:t>
            </w:r>
          </w:p>
          <w:p w:rsidR="00CF6A00" w:rsidRPr="00D14CE0" w:rsidRDefault="00CF6A00" w:rsidP="002B3959">
            <w:pPr>
              <w:spacing w:after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ADDRESSED</w:t>
            </w: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 xml:space="preserve">N/A </w:t>
            </w:r>
          </w:p>
        </w:tc>
      </w:tr>
      <w:tr w:rsidR="00CF6A00" w:rsidRPr="00D14CE0" w:rsidTr="002B3959">
        <w:trPr>
          <w:trHeight w:val="10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BSSS Policy</w:t>
            </w:r>
          </w:p>
        </w:tc>
        <w:tc>
          <w:tcPr>
            <w:tcW w:w="87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Information about all BSSS policies such as moderation procedures, calculation of unit scores and course scores, attendance requirements, penalties for late or non-submission of work or for plagiarism, and procedures for appealing against a grade or score may be found in </w:t>
            </w:r>
            <w:r w:rsidRPr="00D14CE0">
              <w:rPr>
                <w:rFonts w:ascii="Times New Roman" w:hAnsi="Times New Roman"/>
                <w:i/>
                <w:sz w:val="18"/>
                <w:szCs w:val="18"/>
                <w:lang w:eastAsia="zh-CN"/>
              </w:rPr>
              <w:t xml:space="preserve">BSSS Policy and Procedures Manual, </w:t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on </w:t>
            </w:r>
            <w:hyperlink r:id="rId8" w:history="1">
              <w:r w:rsidRPr="00D14CE0">
                <w:rPr>
                  <w:rStyle w:val="Hyperlink"/>
                  <w:rFonts w:ascii="Times New Roman" w:hAnsi="Times New Roman"/>
                  <w:b/>
                  <w:bCs/>
                  <w:sz w:val="18"/>
                  <w:szCs w:val="18"/>
                  <w:lang w:eastAsia="zh-CN"/>
                </w:rPr>
                <w:t>www.bsss.act.edu.au/publications/brochures</w:t>
              </w:r>
            </w:hyperlink>
            <w:r w:rsidRPr="00D14CE0">
              <w:rPr>
                <w:rFonts w:ascii="Times New Roman" w:hAnsi="Times New Roman"/>
                <w:i/>
                <w:sz w:val="18"/>
                <w:szCs w:val="18"/>
                <w:lang w:eastAsia="zh-CN"/>
              </w:rPr>
              <w:t xml:space="preserve"> </w:t>
            </w:r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 xml:space="preserve">or GNGC Academic Policy Handbook or GNGC </w:t>
            </w:r>
            <w:proofErr w:type="spellStart"/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>cLc</w:t>
            </w:r>
            <w:proofErr w:type="spellEnd"/>
            <w:r w:rsidRPr="00D14CE0">
              <w:rPr>
                <w:rFonts w:ascii="Times New Roman" w:hAnsi="Times New Roman"/>
                <w:sz w:val="18"/>
                <w:szCs w:val="18"/>
                <w:lang w:eastAsia="zh-CN"/>
              </w:rPr>
              <w:t>.</w:t>
            </w:r>
          </w:p>
        </w:tc>
      </w:tr>
    </w:tbl>
    <w:p w:rsidR="00CF6A00" w:rsidRDefault="00CF6A00" w:rsidP="00CF6A00">
      <w:pPr>
        <w:pStyle w:val="Title"/>
        <w:spacing w:before="0" w:after="60"/>
        <w:rPr>
          <w:sz w:val="18"/>
          <w:szCs w:val="18"/>
          <w:u w:val="single"/>
        </w:rPr>
      </w:pPr>
    </w:p>
    <w:p w:rsidR="00CF6A00" w:rsidRPr="00D14CE0" w:rsidRDefault="00CF6A00" w:rsidP="00CF6A00">
      <w:pPr>
        <w:pStyle w:val="Title"/>
        <w:spacing w:before="0" w:after="60"/>
        <w:rPr>
          <w:sz w:val="18"/>
          <w:szCs w:val="18"/>
          <w:u w:val="single"/>
        </w:rPr>
      </w:pPr>
      <w:r w:rsidRPr="00D14CE0">
        <w:rPr>
          <w:sz w:val="18"/>
          <w:szCs w:val="18"/>
          <w:u w:val="single"/>
        </w:rPr>
        <w:t>Declaration of Original Work</w:t>
      </w:r>
    </w:p>
    <w:p w:rsidR="00CF6A00" w:rsidRPr="00D14CE0" w:rsidRDefault="00CF6A00" w:rsidP="00CF6A00">
      <w:pPr>
        <w:ind w:right="-109"/>
        <w:rPr>
          <w:rFonts w:ascii="Times New Roman" w:hAnsi="Times New Roman"/>
          <w:sz w:val="18"/>
          <w:szCs w:val="18"/>
        </w:rPr>
      </w:pPr>
      <w:r w:rsidRPr="00D14CE0">
        <w:rPr>
          <w:rFonts w:ascii="Times New Roman" w:hAnsi="Times New Roman"/>
          <w:sz w:val="18"/>
          <w:szCs w:val="18"/>
        </w:rPr>
        <w:t>To be used for both hard copy and electronic submissions</w:t>
      </w:r>
    </w:p>
    <w:p w:rsidR="00CF6A00" w:rsidRPr="00D14CE0" w:rsidRDefault="00CF6A00" w:rsidP="00CF6A00">
      <w:pPr>
        <w:ind w:right="-109"/>
        <w:rPr>
          <w:rFonts w:ascii="Times New Roman" w:hAnsi="Times New Roman"/>
          <w:sz w:val="18"/>
          <w:szCs w:val="18"/>
        </w:rPr>
      </w:pPr>
      <w:r w:rsidRPr="00D14CE0">
        <w:rPr>
          <w:rFonts w:ascii="Times New Roman" w:hAnsi="Times New Roman"/>
          <w:sz w:val="18"/>
          <w:szCs w:val="18"/>
        </w:rPr>
        <w:t xml:space="preserve">The purpose of this declaration is to remind you that all work you submit must be your own work and must not be </w:t>
      </w:r>
      <w:proofErr w:type="spellStart"/>
      <w:r w:rsidRPr="00D14CE0">
        <w:rPr>
          <w:rFonts w:ascii="Times New Roman" w:hAnsi="Times New Roman"/>
          <w:sz w:val="18"/>
          <w:szCs w:val="18"/>
        </w:rPr>
        <w:t>plagiarised</w:t>
      </w:r>
      <w:proofErr w:type="spellEnd"/>
      <w:r w:rsidRPr="00D14CE0">
        <w:rPr>
          <w:rFonts w:ascii="Times New Roman" w:hAnsi="Times New Roman"/>
          <w:sz w:val="18"/>
          <w:szCs w:val="18"/>
        </w:rPr>
        <w:t xml:space="preserve"> from other sources.</w:t>
      </w:r>
    </w:p>
    <w:p w:rsidR="00CF6A00" w:rsidRPr="00D14CE0" w:rsidRDefault="00CF6A00" w:rsidP="00CF6A00">
      <w:pPr>
        <w:numPr>
          <w:ilvl w:val="0"/>
          <w:numId w:val="2"/>
        </w:numPr>
        <w:tabs>
          <w:tab w:val="num" w:pos="360"/>
        </w:tabs>
        <w:suppressAutoHyphens w:val="0"/>
        <w:ind w:left="360" w:right="-109"/>
        <w:rPr>
          <w:rFonts w:ascii="Times New Roman" w:hAnsi="Times New Roman"/>
          <w:sz w:val="18"/>
          <w:szCs w:val="18"/>
        </w:rPr>
      </w:pPr>
      <w:r w:rsidRPr="00D14CE0">
        <w:rPr>
          <w:rFonts w:ascii="Times New Roman" w:hAnsi="Times New Roman"/>
          <w:sz w:val="18"/>
          <w:szCs w:val="18"/>
        </w:rPr>
        <w:t xml:space="preserve">This declaration must be completed and submitted with the assessment item. </w:t>
      </w:r>
    </w:p>
    <w:p w:rsidR="00CF6A00" w:rsidRPr="00D14CE0" w:rsidRDefault="00CF6A00" w:rsidP="00CF6A00">
      <w:pPr>
        <w:numPr>
          <w:ilvl w:val="0"/>
          <w:numId w:val="2"/>
        </w:numPr>
        <w:tabs>
          <w:tab w:val="num" w:pos="360"/>
        </w:tabs>
        <w:suppressAutoHyphens w:val="0"/>
        <w:ind w:left="360" w:right="-109"/>
        <w:rPr>
          <w:b/>
          <w:sz w:val="18"/>
          <w:szCs w:val="18"/>
        </w:rPr>
      </w:pPr>
      <w:r w:rsidRPr="00D14CE0">
        <w:rPr>
          <w:rFonts w:ascii="Times New Roman" w:hAnsi="Times New Roman"/>
          <w:sz w:val="18"/>
          <w:szCs w:val="18"/>
        </w:rPr>
        <w:t xml:space="preserve">Sign only if you understand what you have read. Ask a teacher, parent or </w:t>
      </w:r>
      <w:proofErr w:type="spellStart"/>
      <w:r w:rsidRPr="00D14CE0">
        <w:rPr>
          <w:rFonts w:ascii="Times New Roman" w:hAnsi="Times New Roman"/>
          <w:sz w:val="18"/>
          <w:szCs w:val="18"/>
        </w:rPr>
        <w:t>carer</w:t>
      </w:r>
      <w:proofErr w:type="spellEnd"/>
      <w:r w:rsidRPr="00D14CE0">
        <w:rPr>
          <w:rFonts w:ascii="Times New Roman" w:hAnsi="Times New Roman"/>
          <w:sz w:val="18"/>
          <w:szCs w:val="18"/>
        </w:rPr>
        <w:t xml:space="preserve">/guardian if you need help to understand what this statement means. Refer to BSSS publication: </w:t>
      </w:r>
      <w:r w:rsidRPr="00D14CE0">
        <w:rPr>
          <w:rFonts w:ascii="Times New Roman" w:hAnsi="Times New Roman"/>
          <w:i/>
          <w:iCs/>
          <w:sz w:val="18"/>
          <w:szCs w:val="18"/>
        </w:rPr>
        <w:t>What’s plagiarism? How you can avoid it</w:t>
      </w:r>
    </w:p>
    <w:tbl>
      <w:tblPr>
        <w:tblW w:w="10491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1075"/>
        <w:gridCol w:w="2469"/>
        <w:gridCol w:w="1417"/>
        <w:gridCol w:w="3119"/>
      </w:tblGrid>
      <w:tr w:rsidR="00CF6A00" w:rsidRPr="00D14CE0" w:rsidTr="002B3959">
        <w:trPr>
          <w:jc w:val="center"/>
        </w:trPr>
        <w:tc>
          <w:tcPr>
            <w:tcW w:w="2411" w:type="dxa"/>
            <w:tcBorders>
              <w:top w:val="triple" w:sz="4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120" w:after="12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Student name:</w:t>
            </w:r>
          </w:p>
        </w:tc>
        <w:tc>
          <w:tcPr>
            <w:tcW w:w="3544" w:type="dxa"/>
            <w:gridSpan w:val="2"/>
            <w:tcBorders>
              <w:top w:val="trip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120" w:after="12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trip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120" w:after="12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Student ID:</w:t>
            </w:r>
          </w:p>
        </w:tc>
        <w:tc>
          <w:tcPr>
            <w:tcW w:w="3119" w:type="dxa"/>
            <w:tcBorders>
              <w:top w:val="triple" w:sz="4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:rsidR="00CF6A00" w:rsidRPr="00D14CE0" w:rsidRDefault="00CF6A00" w:rsidP="002B3959">
            <w:pPr>
              <w:spacing w:before="120" w:after="12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F6A00" w:rsidRPr="00D14CE0" w:rsidTr="002B3959">
        <w:trPr>
          <w:jc w:val="center"/>
        </w:trPr>
        <w:tc>
          <w:tcPr>
            <w:tcW w:w="10491" w:type="dxa"/>
            <w:gridSpan w:val="5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triple" w:sz="4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I understand the policies on plagiarism of both the school and the Board of Senior Secondary Studies. I certify that:</w:t>
            </w:r>
          </w:p>
          <w:p w:rsidR="00CF6A00" w:rsidRPr="00D14CE0" w:rsidRDefault="00CF6A00" w:rsidP="00CF6A00">
            <w:pPr>
              <w:numPr>
                <w:ilvl w:val="0"/>
                <w:numId w:val="1"/>
              </w:numPr>
              <w:suppressAutoHyphens w:val="0"/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the work that I have submitted is my own work and has not been submitted for assessment before;</w:t>
            </w:r>
          </w:p>
          <w:p w:rsidR="00CF6A00" w:rsidRPr="00D14CE0" w:rsidRDefault="00CF6A00" w:rsidP="00CF6A00">
            <w:pPr>
              <w:numPr>
                <w:ilvl w:val="0"/>
                <w:numId w:val="1"/>
              </w:numPr>
              <w:suppressAutoHyphens w:val="0"/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I have kept a copy of this assignment and all relevant notes and reference material that I used in the production of the assignment;</w:t>
            </w:r>
          </w:p>
          <w:p w:rsidR="00CF6A00" w:rsidRPr="00D14CE0" w:rsidRDefault="00CF6A00" w:rsidP="00CF6A00">
            <w:pPr>
              <w:numPr>
                <w:ilvl w:val="0"/>
                <w:numId w:val="1"/>
              </w:numPr>
              <w:suppressAutoHyphens w:val="0"/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I have given references for all sources of information that are not my own, including the words, ideas and images of others.</w:t>
            </w:r>
          </w:p>
        </w:tc>
      </w:tr>
      <w:tr w:rsidR="00CF6A00" w:rsidRPr="00D14CE0" w:rsidTr="002B3959">
        <w:trPr>
          <w:cantSplit/>
          <w:jc w:val="center"/>
        </w:trPr>
        <w:tc>
          <w:tcPr>
            <w:tcW w:w="3486" w:type="dxa"/>
            <w:gridSpan w:val="2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Student signature </w:t>
            </w:r>
          </w:p>
          <w:p w:rsidR="00CF6A00" w:rsidRPr="00D14CE0" w:rsidRDefault="00CF6A00" w:rsidP="002B3959">
            <w:pPr>
              <w:spacing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</w:rPr>
              <w:t>(for hard copy submissions):</w:t>
            </w:r>
          </w:p>
        </w:tc>
        <w:tc>
          <w:tcPr>
            <w:tcW w:w="70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:rsidR="00CF6A00" w:rsidRPr="00D14CE0" w:rsidRDefault="00CF6A00" w:rsidP="002B3959">
            <w:pPr>
              <w:spacing w:before="120" w:after="12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F6A00" w:rsidRPr="00D14CE0" w:rsidTr="002B3959">
        <w:trPr>
          <w:cantSplit/>
          <w:jc w:val="center"/>
        </w:trPr>
        <w:tc>
          <w:tcPr>
            <w:tcW w:w="3486" w:type="dxa"/>
            <w:gridSpan w:val="2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Student name </w:t>
            </w:r>
          </w:p>
          <w:p w:rsidR="00CF6A00" w:rsidRPr="00D14CE0" w:rsidRDefault="00CF6A00" w:rsidP="002B3959">
            <w:pPr>
              <w:spacing w:after="60" w:line="27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</w:rPr>
              <w:t>(for electronic submissions):</w:t>
            </w:r>
          </w:p>
        </w:tc>
        <w:tc>
          <w:tcPr>
            <w:tcW w:w="70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:rsidR="00CF6A00" w:rsidRPr="00D14CE0" w:rsidRDefault="00CF6A00" w:rsidP="002B3959">
            <w:pPr>
              <w:spacing w:before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F6A00" w:rsidRPr="00D14CE0" w:rsidTr="002B3959">
        <w:trPr>
          <w:cantSplit/>
          <w:jc w:val="center"/>
        </w:trPr>
        <w:tc>
          <w:tcPr>
            <w:tcW w:w="3486" w:type="dxa"/>
            <w:gridSpan w:val="2"/>
            <w:tcBorders>
              <w:top w:val="single" w:sz="2" w:space="0" w:color="auto"/>
              <w:left w:val="triple" w:sz="4" w:space="0" w:color="auto"/>
              <w:bottom w:val="triple" w:sz="4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line="27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14CE0">
              <w:rPr>
                <w:rFonts w:ascii="Times New Roman" w:hAnsi="Times New Roman"/>
                <w:b/>
                <w:bCs/>
                <w:sz w:val="18"/>
                <w:szCs w:val="18"/>
              </w:rPr>
              <w:t>Date submitted:</w:t>
            </w:r>
          </w:p>
        </w:tc>
        <w:tc>
          <w:tcPr>
            <w:tcW w:w="7005" w:type="dxa"/>
            <w:gridSpan w:val="3"/>
            <w:tcBorders>
              <w:top w:val="single" w:sz="2" w:space="0" w:color="auto"/>
              <w:left w:val="single" w:sz="2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CF6A00" w:rsidRPr="00D14CE0" w:rsidRDefault="00CF6A00" w:rsidP="002B3959">
            <w:pPr>
              <w:spacing w:before="120" w:after="120" w:line="276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:rsidR="00CF6A00" w:rsidRDefault="00CF6A00" w:rsidP="00CF6A00">
      <w:pPr>
        <w:pStyle w:val="BodyText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 (This information will be managed in accordance with the provisions of the Privacy Act and the Freedom of Information Act).</w:t>
      </w:r>
    </w:p>
    <w:p w:rsidR="00CF6A00" w:rsidRDefault="00CF6A00" w:rsidP="00CF6A00">
      <w:pPr>
        <w:pStyle w:val="BodyText"/>
        <w:spacing w:before="120"/>
        <w:rPr>
          <w:sz w:val="18"/>
          <w:szCs w:val="18"/>
        </w:rPr>
      </w:pPr>
    </w:p>
    <w:p w:rsidR="00CF6A00" w:rsidRDefault="00CF6A00" w:rsidP="00CF6A00">
      <w:pPr>
        <w:spacing w:before="120"/>
        <w:ind w:left="-142" w:right="-166"/>
        <w:rPr>
          <w:sz w:val="18"/>
          <w:szCs w:val="18"/>
        </w:rPr>
      </w:pPr>
      <w:r>
        <w:rPr>
          <w:sz w:val="18"/>
          <w:szCs w:val="18"/>
        </w:rPr>
        <w:sym w:font="Wingdings" w:char="F022"/>
      </w:r>
      <w:r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</w:t>
      </w:r>
    </w:p>
    <w:p w:rsidR="00CF6A00" w:rsidRPr="00D14CE0" w:rsidRDefault="00CF6A00" w:rsidP="00CF6A00">
      <w:pPr>
        <w:spacing w:before="120"/>
        <w:ind w:left="-142" w:right="-166"/>
        <w:rPr>
          <w:rFonts w:ascii="Times New Roman" w:hAnsi="Times New Roman"/>
          <w:sz w:val="18"/>
          <w:szCs w:val="18"/>
        </w:rPr>
      </w:pPr>
      <w:r w:rsidRPr="00D14CE0">
        <w:rPr>
          <w:rFonts w:ascii="Times New Roman" w:hAnsi="Times New Roman"/>
          <w:b/>
          <w:sz w:val="18"/>
          <w:szCs w:val="18"/>
        </w:rPr>
        <w:t>Receipt of Assignment</w:t>
      </w:r>
      <w:r w:rsidRPr="00D14CE0">
        <w:rPr>
          <w:rFonts w:ascii="Times New Roman" w:hAnsi="Times New Roman"/>
          <w:sz w:val="18"/>
          <w:szCs w:val="18"/>
        </w:rPr>
        <w:t xml:space="preserve"> [Student to complete all details except Teacher’s Signature, Date Received and Time Received, then remove and keep as proof of submission after teacher has signed]</w:t>
      </w:r>
    </w:p>
    <w:tbl>
      <w:tblPr>
        <w:tblW w:w="104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16"/>
        <w:gridCol w:w="3079"/>
        <w:gridCol w:w="1843"/>
        <w:gridCol w:w="3118"/>
      </w:tblGrid>
      <w:tr w:rsidR="00CF6A00" w:rsidRPr="00D14CE0" w:rsidTr="002B3959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Student name: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Student ID: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F6A00" w:rsidRPr="00D14CE0" w:rsidTr="002B3959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Course: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2C526B" w:rsidRDefault="00CF6A00" w:rsidP="002B395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Unit: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2C526B" w:rsidRDefault="00CF6A00" w:rsidP="002B395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CF6A00" w:rsidRPr="00D14CE0" w:rsidTr="002B3959">
        <w:trPr>
          <w:cantSplit/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Assignment name:</w:t>
            </w:r>
          </w:p>
        </w:tc>
        <w:tc>
          <w:tcPr>
            <w:tcW w:w="80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2C526B" w:rsidRDefault="00CF6A00" w:rsidP="002B3959">
            <w:pPr>
              <w:spacing w:line="276" w:lineRule="auto"/>
              <w:rPr>
                <w:rFonts w:ascii="Times New Roman" w:eastAsia="Calibri" w:hAnsi="Times New Roman"/>
                <w:sz w:val="22"/>
                <w:szCs w:val="22"/>
              </w:rPr>
            </w:pPr>
          </w:p>
        </w:tc>
      </w:tr>
      <w:tr w:rsidR="00CF6A00" w:rsidRPr="00D14CE0" w:rsidTr="002B3959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Received by (Teacher name</w:t>
            </w:r>
            <w:r w:rsidRPr="00D14CE0">
              <w:rPr>
                <w:rFonts w:ascii="Times New Roman" w:hAnsi="Times New Roman"/>
                <w:noProof/>
                <w:sz w:val="18"/>
                <w:szCs w:val="18"/>
              </w:rPr>
              <w:t>):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Teacher signature: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F6A00" w:rsidRPr="00D14CE0" w:rsidTr="002B3959">
        <w:trPr>
          <w:jc w:val="center"/>
        </w:trPr>
        <w:tc>
          <w:tcPr>
            <w:tcW w:w="2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Date received:</w:t>
            </w:r>
          </w:p>
        </w:tc>
        <w:tc>
          <w:tcPr>
            <w:tcW w:w="3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  <w:r w:rsidRPr="00D14CE0">
              <w:rPr>
                <w:rFonts w:ascii="Times New Roman" w:hAnsi="Times New Roman"/>
                <w:sz w:val="18"/>
                <w:szCs w:val="18"/>
              </w:rPr>
              <w:t>Time received: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6A00" w:rsidRPr="00D14CE0" w:rsidRDefault="00CF6A00" w:rsidP="002B3959">
            <w:pPr>
              <w:spacing w:before="60" w:after="60" w:line="276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CF6A00" w:rsidRPr="00194AE8" w:rsidRDefault="00CF6A00" w:rsidP="00CF6A00">
      <w:pPr>
        <w:pStyle w:val="Heading1"/>
      </w:pPr>
      <w:r>
        <w:rPr>
          <w:lang w:val="en-US"/>
        </w:rPr>
        <w:br w:type="page"/>
      </w:r>
    </w:p>
    <w:p w:rsidR="00CF6A00" w:rsidRPr="003621C2" w:rsidRDefault="00B96CFF" w:rsidP="00CF6A00">
      <w:pPr>
        <w:jc w:val="center"/>
        <w:rPr>
          <w:rFonts w:ascii="Times New Roman" w:hAnsi="Times New Roman"/>
          <w:b/>
          <w:bCs/>
          <w:sz w:val="40"/>
          <w:szCs w:val="28"/>
        </w:rPr>
      </w:pPr>
      <w:r>
        <w:rPr>
          <w:rFonts w:ascii="Times New Roman" w:hAnsi="Times New Roman"/>
          <w:b/>
          <w:bCs/>
          <w:sz w:val="40"/>
          <w:szCs w:val="28"/>
        </w:rPr>
        <w:lastRenderedPageBreak/>
        <w:t>IT Major Project</w:t>
      </w:r>
    </w:p>
    <w:p w:rsidR="00CF6A00" w:rsidRPr="00307AE5" w:rsidRDefault="00EA4357" w:rsidP="00CF6A0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S2, 2015 </w:t>
      </w:r>
      <w:r w:rsidR="00B96CFF">
        <w:rPr>
          <w:rFonts w:ascii="Times New Roman" w:hAnsi="Times New Roman"/>
          <w:b/>
          <w:bCs/>
          <w:sz w:val="28"/>
          <w:szCs w:val="28"/>
        </w:rPr>
        <w:t>–</w:t>
      </w:r>
      <w:r w:rsidR="00CF6A00" w:rsidRPr="00307AE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96CFF">
        <w:rPr>
          <w:rFonts w:ascii="Times New Roman" w:hAnsi="Times New Roman"/>
          <w:b/>
          <w:bCs/>
          <w:sz w:val="28"/>
          <w:szCs w:val="28"/>
        </w:rPr>
        <w:t>Project Proposal</w:t>
      </w:r>
    </w:p>
    <w:p w:rsidR="00CF6A00" w:rsidRPr="00307AE5" w:rsidRDefault="00CF6A00" w:rsidP="00CF6A00">
      <w:pPr>
        <w:jc w:val="center"/>
        <w:rPr>
          <w:rFonts w:ascii="Times New Roman" w:hAnsi="Times New Roman"/>
        </w:rPr>
      </w:pPr>
      <w:r w:rsidRPr="00307AE5">
        <w:rPr>
          <w:rFonts w:ascii="Times New Roman" w:hAnsi="Times New Roman"/>
        </w:rPr>
        <w:t xml:space="preserve">Due: </w:t>
      </w:r>
      <w:r>
        <w:rPr>
          <w:rFonts w:ascii="Times New Roman" w:hAnsi="Times New Roman"/>
        </w:rPr>
        <w:t>23:59,</w:t>
      </w:r>
      <w:r w:rsidRPr="00307AE5">
        <w:rPr>
          <w:rFonts w:ascii="Times New Roman" w:hAnsi="Times New Roman"/>
        </w:rPr>
        <w:t xml:space="preserve"> </w:t>
      </w:r>
      <w:r w:rsidR="00B96CFF">
        <w:rPr>
          <w:rFonts w:ascii="Times New Roman" w:hAnsi="Times New Roman"/>
        </w:rPr>
        <w:t>Thursday</w:t>
      </w:r>
      <w:r>
        <w:rPr>
          <w:rFonts w:ascii="Times New Roman" w:hAnsi="Times New Roman"/>
        </w:rPr>
        <w:t>,</w:t>
      </w:r>
      <w:r w:rsidRPr="00307AE5">
        <w:rPr>
          <w:rFonts w:ascii="Times New Roman" w:hAnsi="Times New Roman"/>
        </w:rPr>
        <w:t xml:space="preserve"> </w:t>
      </w:r>
      <w:r w:rsidR="00B96CFF">
        <w:rPr>
          <w:rFonts w:ascii="Times New Roman" w:hAnsi="Times New Roman"/>
        </w:rPr>
        <w:t>30</w:t>
      </w:r>
      <w:r w:rsidRPr="00307AE5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  <w:r w:rsidR="00B96CFF">
        <w:rPr>
          <w:rFonts w:ascii="Times New Roman" w:hAnsi="Times New Roman"/>
        </w:rPr>
        <w:t>July</w:t>
      </w:r>
      <w:r>
        <w:rPr>
          <w:rFonts w:ascii="Times New Roman" w:hAnsi="Times New Roman"/>
        </w:rPr>
        <w:t>,</w:t>
      </w:r>
      <w:r w:rsidR="00EA4357">
        <w:rPr>
          <w:rFonts w:ascii="Times New Roman" w:hAnsi="Times New Roman"/>
        </w:rPr>
        <w:t xml:space="preserve"> 2015</w:t>
      </w:r>
    </w:p>
    <w:p w:rsidR="00CF6A00" w:rsidRPr="00307AE5" w:rsidRDefault="00CF6A00" w:rsidP="00CF6A00">
      <w:pPr>
        <w:jc w:val="center"/>
        <w:rPr>
          <w:rFonts w:ascii="Times New Roman" w:hAnsi="Times New Roman"/>
          <w:b/>
          <w:bCs/>
        </w:rPr>
      </w:pPr>
      <w:r w:rsidRPr="00307AE5">
        <w:rPr>
          <w:rFonts w:ascii="Times New Roman" w:hAnsi="Times New Roman"/>
        </w:rPr>
        <w:t xml:space="preserve">Teacher: </w:t>
      </w:r>
      <w:r>
        <w:rPr>
          <w:rFonts w:ascii="Times New Roman" w:hAnsi="Times New Roman"/>
        </w:rPr>
        <w:t>Edwin Griffin</w:t>
      </w:r>
    </w:p>
    <w:p w:rsidR="00CF6A00" w:rsidRPr="005B3375" w:rsidRDefault="00CF6A00" w:rsidP="00CF6A00">
      <w:pPr>
        <w:pStyle w:val="Kimsheading"/>
        <w:rPr>
          <w:rFonts w:ascii="Times New Roman" w:hAnsi="Times New Roman" w:cs="Times New Roman"/>
          <w:sz w:val="20"/>
        </w:rPr>
      </w:pPr>
      <w:r w:rsidRPr="005B3375">
        <w:rPr>
          <w:rFonts w:ascii="Times New Roman" w:hAnsi="Times New Roman" w:cs="Times New Roman"/>
          <w:sz w:val="20"/>
        </w:rPr>
        <w:t>ASSESSMENT CRITERIA</w:t>
      </w:r>
    </w:p>
    <w:p w:rsidR="00CF6A00" w:rsidRPr="005B3375" w:rsidRDefault="00CF6A00" w:rsidP="00CF6A00">
      <w:pPr>
        <w:rPr>
          <w:rFonts w:ascii="Times New Roman" w:hAnsi="Times New Roman"/>
        </w:rPr>
      </w:pPr>
    </w:p>
    <w:p w:rsidR="00CF6A00" w:rsidRPr="005B3375" w:rsidRDefault="00CF6A00" w:rsidP="00CF6A00">
      <w:pPr>
        <w:spacing w:after="120"/>
        <w:rPr>
          <w:rFonts w:ascii="Times New Roman" w:hAnsi="Times New Roman"/>
          <w:sz w:val="20"/>
          <w:szCs w:val="20"/>
        </w:rPr>
      </w:pPr>
      <w:r w:rsidRPr="005B3375">
        <w:rPr>
          <w:rFonts w:ascii="Times New Roman" w:hAnsi="Times New Roman"/>
          <w:sz w:val="20"/>
          <w:szCs w:val="20"/>
        </w:rPr>
        <w:t>Your work will be graded based on the degree to which you demonstrate:</w:t>
      </w:r>
    </w:p>
    <w:p w:rsidR="00CF6A00" w:rsidRPr="005B3375" w:rsidRDefault="00CF6A00" w:rsidP="00CF6A00">
      <w:pPr>
        <w:numPr>
          <w:ilvl w:val="0"/>
          <w:numId w:val="3"/>
        </w:numPr>
        <w:suppressAutoHyphens w:val="0"/>
        <w:autoSpaceDE w:val="0"/>
        <w:autoSpaceDN w:val="0"/>
        <w:rPr>
          <w:rFonts w:ascii="Times New Roman" w:hAnsi="Times New Roman"/>
          <w:sz w:val="20"/>
          <w:szCs w:val="20"/>
        </w:rPr>
      </w:pPr>
      <w:r w:rsidRPr="005B3375">
        <w:rPr>
          <w:rFonts w:ascii="Times New Roman" w:hAnsi="Times New Roman"/>
          <w:sz w:val="20"/>
          <w:szCs w:val="20"/>
        </w:rPr>
        <w:t>Knowledge, understanding, application, analysis and evaluation</w:t>
      </w:r>
    </w:p>
    <w:p w:rsidR="00CF6A00" w:rsidRPr="005B3375" w:rsidRDefault="00CF6A00" w:rsidP="00CF6A00">
      <w:pPr>
        <w:numPr>
          <w:ilvl w:val="0"/>
          <w:numId w:val="3"/>
        </w:numPr>
        <w:suppressAutoHyphens w:val="0"/>
        <w:autoSpaceDE w:val="0"/>
        <w:autoSpaceDN w:val="0"/>
        <w:rPr>
          <w:rFonts w:ascii="Times New Roman" w:hAnsi="Times New Roman"/>
          <w:sz w:val="20"/>
          <w:szCs w:val="20"/>
        </w:rPr>
      </w:pPr>
      <w:r w:rsidRPr="005B3375">
        <w:rPr>
          <w:rFonts w:ascii="Times New Roman" w:hAnsi="Times New Roman"/>
          <w:sz w:val="20"/>
          <w:szCs w:val="20"/>
        </w:rPr>
        <w:t>Planning, designing, creating and implementing</w:t>
      </w:r>
    </w:p>
    <w:p w:rsidR="00CF6A00" w:rsidRPr="005B3375" w:rsidRDefault="00CF6A00" w:rsidP="00CF6A00">
      <w:pPr>
        <w:numPr>
          <w:ilvl w:val="0"/>
          <w:numId w:val="3"/>
        </w:numPr>
        <w:suppressAutoHyphens w:val="0"/>
        <w:autoSpaceDE w:val="0"/>
        <w:autoSpaceDN w:val="0"/>
        <w:rPr>
          <w:rFonts w:ascii="Times New Roman" w:hAnsi="Times New Roman"/>
          <w:sz w:val="20"/>
          <w:szCs w:val="20"/>
        </w:rPr>
      </w:pPr>
      <w:r w:rsidRPr="005B3375">
        <w:rPr>
          <w:rFonts w:ascii="Times New Roman" w:hAnsi="Times New Roman"/>
          <w:sz w:val="20"/>
          <w:szCs w:val="20"/>
        </w:rPr>
        <w:t>Communication and interpersonal skills</w:t>
      </w:r>
    </w:p>
    <w:p w:rsidR="00CF6A00" w:rsidRPr="005B3375" w:rsidRDefault="00CF6A00" w:rsidP="00CF6A00">
      <w:pPr>
        <w:numPr>
          <w:ilvl w:val="0"/>
          <w:numId w:val="3"/>
        </w:numPr>
        <w:suppressAutoHyphens w:val="0"/>
        <w:autoSpaceDE w:val="0"/>
        <w:autoSpaceDN w:val="0"/>
        <w:rPr>
          <w:rFonts w:ascii="Times New Roman" w:hAnsi="Times New Roman"/>
          <w:sz w:val="20"/>
          <w:szCs w:val="20"/>
        </w:rPr>
      </w:pPr>
      <w:r w:rsidRPr="005B3375">
        <w:rPr>
          <w:rFonts w:ascii="Times New Roman" w:hAnsi="Times New Roman"/>
          <w:sz w:val="20"/>
          <w:szCs w:val="20"/>
        </w:rPr>
        <w:t>Flexible, adaptive and creative thinking</w:t>
      </w:r>
    </w:p>
    <w:p w:rsidR="00CF6A00" w:rsidRPr="005B3375" w:rsidRDefault="00CF6A00" w:rsidP="00CF6A00">
      <w:pPr>
        <w:rPr>
          <w:rFonts w:ascii="Times New Roman" w:hAnsi="Times New Roman"/>
          <w:sz w:val="20"/>
          <w:szCs w:val="20"/>
        </w:rPr>
      </w:pPr>
    </w:p>
    <w:p w:rsidR="00CF6A00" w:rsidRPr="005B3375" w:rsidRDefault="00CF6A00" w:rsidP="00CF6A00">
      <w:pPr>
        <w:rPr>
          <w:rFonts w:ascii="Times New Roman" w:hAnsi="Times New Roman"/>
          <w:sz w:val="20"/>
          <w:szCs w:val="20"/>
        </w:rPr>
      </w:pPr>
      <w:bookmarkStart w:id="0" w:name="_GoBack"/>
      <w:bookmarkEnd w:id="0"/>
      <w:r w:rsidRPr="005B3375">
        <w:rPr>
          <w:rFonts w:ascii="Times New Roman" w:hAnsi="Times New Roman"/>
          <w:sz w:val="20"/>
          <w:szCs w:val="20"/>
        </w:rPr>
        <w:t>You must attempt all parts of the assignment before the due date.</w:t>
      </w:r>
    </w:p>
    <w:p w:rsidR="00CF6A00" w:rsidRPr="005B3375" w:rsidRDefault="00CF6A00" w:rsidP="00CF6A00">
      <w:pPr>
        <w:rPr>
          <w:rFonts w:ascii="Times New Roman" w:hAnsi="Times New Roman"/>
          <w:sz w:val="20"/>
          <w:szCs w:val="20"/>
        </w:rPr>
      </w:pPr>
    </w:p>
    <w:p w:rsidR="00CF6A00" w:rsidRDefault="00CF6A00" w:rsidP="00CF6A00">
      <w:pPr>
        <w:rPr>
          <w:rFonts w:ascii="Times New Roman" w:hAnsi="Times New Roman"/>
          <w:sz w:val="20"/>
          <w:szCs w:val="20"/>
        </w:rPr>
      </w:pPr>
      <w:r w:rsidRPr="005B3375">
        <w:rPr>
          <w:rFonts w:ascii="Times New Roman" w:hAnsi="Times New Roman"/>
          <w:sz w:val="20"/>
          <w:szCs w:val="20"/>
        </w:rPr>
        <w:t xml:space="preserve">For further details of your expectations for this assignment, refer to the assessment rubrics provided at the end of this document as set out in the </w:t>
      </w:r>
      <w:r w:rsidRPr="005B3375">
        <w:rPr>
          <w:rFonts w:ascii="Times New Roman" w:hAnsi="Times New Roman"/>
          <w:i/>
          <w:sz w:val="20"/>
          <w:szCs w:val="20"/>
        </w:rPr>
        <w:t>BSSS Information Technology Course Document</w:t>
      </w:r>
      <w:r w:rsidRPr="005B3375">
        <w:rPr>
          <w:rFonts w:ascii="Times New Roman" w:hAnsi="Times New Roman"/>
          <w:sz w:val="20"/>
          <w:szCs w:val="20"/>
        </w:rPr>
        <w:t>. The breakdown of marks for each part is shown.</w:t>
      </w:r>
    </w:p>
    <w:p w:rsidR="00EA4357" w:rsidRPr="005B3375" w:rsidRDefault="00EA4357" w:rsidP="00CF6A00">
      <w:pPr>
        <w:rPr>
          <w:rFonts w:ascii="Times New Roman" w:hAnsi="Times New Roman"/>
          <w:sz w:val="20"/>
          <w:szCs w:val="20"/>
        </w:rPr>
      </w:pPr>
    </w:p>
    <w:p w:rsidR="00EA4357" w:rsidRPr="005B3375" w:rsidRDefault="00EA4357" w:rsidP="00EA4357">
      <w:pPr>
        <w:pStyle w:val="Kimsheading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Declaration of Original Work</w:t>
      </w:r>
    </w:p>
    <w:p w:rsidR="00EA4357" w:rsidRPr="00EA4357" w:rsidRDefault="00EA4357" w:rsidP="00EA4357">
      <w:pPr>
        <w:pStyle w:val="NormalWeb"/>
        <w:shd w:val="clear" w:color="auto" w:fill="FFFFFF"/>
        <w:spacing w:before="240" w:beforeAutospacing="0" w:after="240" w:afterAutospacing="0" w:line="229" w:lineRule="atLeast"/>
        <w:rPr>
          <w:color w:val="333333"/>
          <w:sz w:val="20"/>
          <w:szCs w:val="20"/>
        </w:rPr>
      </w:pPr>
      <w:r w:rsidRPr="00EA4357">
        <w:rPr>
          <w:color w:val="333333"/>
          <w:sz w:val="20"/>
          <w:szCs w:val="20"/>
        </w:rPr>
        <w:t xml:space="preserve">By uploading your assignment to </w:t>
      </w:r>
      <w:r>
        <w:rPr>
          <w:color w:val="333333"/>
          <w:sz w:val="20"/>
          <w:szCs w:val="20"/>
        </w:rPr>
        <w:t>the</w:t>
      </w:r>
      <w:r w:rsidRPr="00EA4357">
        <w:rPr>
          <w:color w:val="333333"/>
          <w:sz w:val="20"/>
          <w:szCs w:val="20"/>
        </w:rPr>
        <w:t xml:space="preserve"> drop box you acknowledge that:</w:t>
      </w:r>
    </w:p>
    <w:p w:rsidR="00EA4357" w:rsidRPr="00EA4357" w:rsidRDefault="00EA4357" w:rsidP="00EA4357">
      <w:pPr>
        <w:numPr>
          <w:ilvl w:val="0"/>
          <w:numId w:val="9"/>
        </w:numPr>
        <w:shd w:val="clear" w:color="auto" w:fill="FFFFFF"/>
        <w:suppressAutoHyphens w:val="0"/>
        <w:spacing w:line="229" w:lineRule="atLeast"/>
        <w:ind w:right="720"/>
        <w:rPr>
          <w:rFonts w:ascii="Times New Roman" w:hAnsi="Times New Roman"/>
          <w:color w:val="333333"/>
          <w:sz w:val="20"/>
          <w:szCs w:val="20"/>
        </w:rPr>
      </w:pPr>
      <w:r w:rsidRPr="00EA4357">
        <w:rPr>
          <w:rFonts w:ascii="Times New Roman" w:hAnsi="Times New Roman"/>
          <w:color w:val="333333"/>
          <w:sz w:val="20"/>
          <w:szCs w:val="20"/>
        </w:rPr>
        <w:t>You understand the policies on plagiarism of both Gungahlin College and the Board of Senior Secondary Studies.</w:t>
      </w:r>
    </w:p>
    <w:p w:rsidR="00EA4357" w:rsidRPr="00EA4357" w:rsidRDefault="00EA4357" w:rsidP="00EA4357">
      <w:pPr>
        <w:numPr>
          <w:ilvl w:val="0"/>
          <w:numId w:val="9"/>
        </w:numPr>
        <w:shd w:val="clear" w:color="auto" w:fill="FFFFFF"/>
        <w:suppressAutoHyphens w:val="0"/>
        <w:spacing w:line="229" w:lineRule="atLeast"/>
        <w:ind w:right="720"/>
        <w:rPr>
          <w:rFonts w:ascii="Times New Roman" w:hAnsi="Times New Roman"/>
          <w:color w:val="333333"/>
          <w:sz w:val="20"/>
          <w:szCs w:val="20"/>
        </w:rPr>
      </w:pPr>
      <w:r w:rsidRPr="00EA4357">
        <w:rPr>
          <w:rFonts w:ascii="Times New Roman" w:hAnsi="Times New Roman"/>
          <w:color w:val="333333"/>
          <w:sz w:val="20"/>
          <w:szCs w:val="20"/>
        </w:rPr>
        <w:t>You have kept a copy of this assessment and all relevant notes and reference material used in the production of this assessment.</w:t>
      </w:r>
    </w:p>
    <w:p w:rsidR="00EA4357" w:rsidRPr="00EA4357" w:rsidRDefault="00EA4357" w:rsidP="00EA4357">
      <w:pPr>
        <w:numPr>
          <w:ilvl w:val="0"/>
          <w:numId w:val="9"/>
        </w:numPr>
        <w:shd w:val="clear" w:color="auto" w:fill="FFFFFF"/>
        <w:suppressAutoHyphens w:val="0"/>
        <w:spacing w:line="229" w:lineRule="atLeast"/>
        <w:ind w:right="720"/>
        <w:rPr>
          <w:rFonts w:ascii="Times New Roman" w:hAnsi="Times New Roman"/>
          <w:color w:val="333333"/>
          <w:sz w:val="20"/>
          <w:szCs w:val="20"/>
        </w:rPr>
      </w:pPr>
      <w:r w:rsidRPr="00EA4357">
        <w:rPr>
          <w:rFonts w:ascii="Times New Roman" w:hAnsi="Times New Roman"/>
          <w:color w:val="333333"/>
          <w:sz w:val="20"/>
          <w:szCs w:val="20"/>
        </w:rPr>
        <w:t>You have appropriately referenced all sources of information that are not your own, including the words, images and ideas of others.</w:t>
      </w:r>
    </w:p>
    <w:p w:rsidR="00EA4357" w:rsidRPr="00EA4357" w:rsidRDefault="00EA4357" w:rsidP="00EA4357">
      <w:pPr>
        <w:numPr>
          <w:ilvl w:val="0"/>
          <w:numId w:val="9"/>
        </w:numPr>
        <w:shd w:val="clear" w:color="auto" w:fill="FFFFFF"/>
        <w:suppressAutoHyphens w:val="0"/>
        <w:spacing w:line="229" w:lineRule="atLeast"/>
        <w:ind w:right="720"/>
        <w:rPr>
          <w:rFonts w:ascii="Times New Roman" w:hAnsi="Times New Roman"/>
          <w:color w:val="333333"/>
          <w:sz w:val="20"/>
          <w:szCs w:val="20"/>
        </w:rPr>
      </w:pPr>
      <w:r w:rsidRPr="00EA4357">
        <w:rPr>
          <w:rFonts w:ascii="Times New Roman" w:hAnsi="Times New Roman"/>
          <w:color w:val="333333"/>
          <w:sz w:val="20"/>
          <w:szCs w:val="20"/>
        </w:rPr>
        <w:t xml:space="preserve">You have uploaded your assignment to the </w:t>
      </w:r>
      <w:proofErr w:type="spellStart"/>
      <w:r w:rsidRPr="00EA4357">
        <w:rPr>
          <w:rFonts w:ascii="Times New Roman" w:hAnsi="Times New Roman"/>
          <w:color w:val="333333"/>
          <w:sz w:val="20"/>
          <w:szCs w:val="20"/>
        </w:rPr>
        <w:t>Turnitin</w:t>
      </w:r>
      <w:proofErr w:type="spellEnd"/>
      <w:r w:rsidRPr="00EA4357">
        <w:rPr>
          <w:rFonts w:ascii="Times New Roman" w:hAnsi="Times New Roman"/>
          <w:color w:val="333333"/>
          <w:sz w:val="20"/>
          <w:szCs w:val="20"/>
        </w:rPr>
        <w:t xml:space="preserve"> assignment checker, reviewed the similarity report and discussed any concerns with your teacher.</w:t>
      </w:r>
    </w:p>
    <w:p w:rsidR="00EA4357" w:rsidRDefault="00EA4357">
      <w:pPr>
        <w:suppressAutoHyphens w:val="0"/>
        <w:spacing w:after="160" w:line="259" w:lineRule="auto"/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  <w:br w:type="page"/>
      </w:r>
    </w:p>
    <w:p w:rsidR="00CF6A00" w:rsidRPr="005B3375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CF6A00" w:rsidRPr="005B3375" w:rsidRDefault="00CF6A00" w:rsidP="00CF6A00">
      <w:pPr>
        <w:pStyle w:val="Kimsheading"/>
        <w:rPr>
          <w:rFonts w:ascii="Times New Roman" w:hAnsi="Times New Roman" w:cs="Times New Roman"/>
          <w:sz w:val="20"/>
          <w:szCs w:val="20"/>
        </w:rPr>
      </w:pPr>
      <w:r w:rsidRPr="005B3375">
        <w:rPr>
          <w:rFonts w:ascii="Times New Roman" w:hAnsi="Times New Roman" w:cs="Times New Roman"/>
          <w:sz w:val="20"/>
          <w:szCs w:val="20"/>
        </w:rPr>
        <w:t>Assignment Components</w:t>
      </w:r>
    </w:p>
    <w:p w:rsidR="00CF6A00" w:rsidRPr="005B3375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CF6A00" w:rsidRDefault="00B13F63" w:rsidP="00CF6A00">
      <w:pPr>
        <w:rPr>
          <w:rFonts w:ascii="Times New Roman" w:hAnsi="Times New Roman"/>
          <w:b/>
          <w:sz w:val="20"/>
          <w:szCs w:val="20"/>
          <w:lang w:val="en-AU"/>
        </w:rPr>
      </w:pPr>
      <w:r>
        <w:rPr>
          <w:rFonts w:ascii="Times New Roman" w:hAnsi="Times New Roman"/>
          <w:b/>
          <w:sz w:val="20"/>
          <w:szCs w:val="20"/>
          <w:lang w:val="en-AU"/>
        </w:rPr>
        <w:t>The document you will need to submit for this assignment will consist of a number of section, each specified and described below.</w:t>
      </w:r>
    </w:p>
    <w:p w:rsidR="00EA4357" w:rsidRDefault="00EA4357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DB4AF9" w:rsidRPr="008F3A9F" w:rsidRDefault="00B13F63" w:rsidP="00DB4AF9">
      <w:pPr>
        <w:suppressAutoHyphens w:val="0"/>
        <w:spacing w:after="160" w:line="259" w:lineRule="auto"/>
        <w:rPr>
          <w:rFonts w:ascii="Times New Roman" w:hAnsi="Times New Roman"/>
          <w:b/>
          <w:szCs w:val="20"/>
          <w:lang w:val="en-AU"/>
        </w:rPr>
      </w:pPr>
      <w:r>
        <w:rPr>
          <w:rFonts w:ascii="Times New Roman" w:hAnsi="Times New Roman"/>
          <w:b/>
          <w:szCs w:val="20"/>
          <w:lang w:val="en-AU"/>
        </w:rPr>
        <w:t>Project Proposal</w:t>
      </w:r>
      <w:r w:rsidR="00DB4AF9" w:rsidRPr="00AC5A1C">
        <w:rPr>
          <w:rFonts w:ascii="Times New Roman" w:hAnsi="Times New Roman"/>
          <w:b/>
          <w:szCs w:val="20"/>
          <w:lang w:val="en-AU"/>
        </w:rPr>
        <w:t>:</w:t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</w:r>
      <w:r w:rsidR="00DB4AF9">
        <w:rPr>
          <w:rFonts w:ascii="Times New Roman" w:hAnsi="Times New Roman"/>
          <w:b/>
          <w:szCs w:val="20"/>
          <w:lang w:val="en-AU"/>
        </w:rPr>
        <w:tab/>
        <w:t xml:space="preserve">       </w:t>
      </w:r>
      <w:r>
        <w:rPr>
          <w:rFonts w:ascii="Times New Roman" w:hAnsi="Times New Roman"/>
          <w:b/>
          <w:sz w:val="16"/>
          <w:szCs w:val="16"/>
          <w:lang w:val="en-AU"/>
        </w:rPr>
        <w:t>(10</w:t>
      </w:r>
      <w:r w:rsidR="00DB4AF9" w:rsidRPr="005E2376">
        <w:rPr>
          <w:rFonts w:ascii="Times New Roman" w:hAnsi="Times New Roman"/>
          <w:b/>
          <w:sz w:val="16"/>
          <w:szCs w:val="16"/>
          <w:lang w:val="en-AU"/>
        </w:rPr>
        <w:t xml:space="preserve"> Marks</w:t>
      </w:r>
      <w:r w:rsidR="00DB4AF9">
        <w:rPr>
          <w:rFonts w:ascii="Times New Roman" w:hAnsi="Times New Roman"/>
          <w:b/>
          <w:sz w:val="16"/>
          <w:szCs w:val="16"/>
          <w:lang w:val="en-AU"/>
        </w:rPr>
        <w:t>)</w:t>
      </w:r>
    </w:p>
    <w:p w:rsidR="00DB4AF9" w:rsidRDefault="00B13F63" w:rsidP="00DB4AF9">
      <w:pPr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  <w:t>You are to submit a proposal for your project that addresses the criteria discussed below. This should be treated as a professional document, and all responses should reflect this. Suggested section titles are in bold.</w:t>
      </w:r>
    </w:p>
    <w:p w:rsidR="00B13F63" w:rsidRDefault="00B13F63" w:rsidP="00DB4AF9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:rsidR="00DB4AF9" w:rsidRDefault="00DB4AF9" w:rsidP="00DB4AF9">
      <w:pPr>
        <w:rPr>
          <w:rFonts w:ascii="Times New Roman" w:hAnsi="Times New Roman"/>
          <w:sz w:val="20"/>
          <w:szCs w:val="20"/>
          <w:u w:val="single"/>
          <w:lang w:val="en-AU"/>
        </w:rPr>
      </w:pPr>
      <w:r w:rsidRPr="00847647">
        <w:rPr>
          <w:rFonts w:ascii="Times New Roman" w:hAnsi="Times New Roman"/>
          <w:sz w:val="20"/>
          <w:szCs w:val="20"/>
          <w:u w:val="single"/>
          <w:lang w:val="en-AU"/>
        </w:rPr>
        <w:t>Requirements:</w:t>
      </w:r>
    </w:p>
    <w:p w:rsidR="00DB4AF9" w:rsidRPr="00847647" w:rsidRDefault="00DB4AF9" w:rsidP="00DB4AF9">
      <w:pPr>
        <w:rPr>
          <w:rFonts w:ascii="Times New Roman" w:hAnsi="Times New Roman"/>
          <w:sz w:val="20"/>
          <w:szCs w:val="20"/>
          <w:u w:val="single"/>
          <w:lang w:val="en-AU"/>
        </w:rPr>
      </w:pPr>
    </w:p>
    <w:p w:rsidR="00DB4AF9" w:rsidRDefault="00B13F63" w:rsidP="00B13F63">
      <w:pPr>
        <w:shd w:val="clear" w:color="auto" w:fill="FFFFFF"/>
        <w:suppressAutoHyphens w:val="0"/>
        <w:spacing w:line="280" w:lineRule="atLeast"/>
        <w:rPr>
          <w:rFonts w:ascii="Times New Roman" w:eastAsia="Times New Roman" w:hAnsi="Times New Roman"/>
          <w:color w:val="000000"/>
          <w:kern w:val="0"/>
          <w:sz w:val="20"/>
          <w:szCs w:val="20"/>
          <w:lang w:val="en-AU" w:eastAsia="en-AU"/>
        </w:rPr>
      </w:pPr>
      <w:r>
        <w:rPr>
          <w:rFonts w:ascii="Times New Roman" w:eastAsia="Times New Roman" w:hAnsi="Times New Roman"/>
          <w:color w:val="000000"/>
          <w:kern w:val="0"/>
          <w:sz w:val="20"/>
          <w:szCs w:val="20"/>
          <w:lang w:val="en-AU" w:eastAsia="en-AU"/>
        </w:rPr>
        <w:t>Your proposal must include:</w:t>
      </w:r>
    </w:p>
    <w:p w:rsidR="00B13F63" w:rsidRPr="00B13F63" w:rsidRDefault="00B13F63" w:rsidP="00B13F63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b/>
          <w:color w:val="000000"/>
          <w:sz w:val="20"/>
          <w:szCs w:val="20"/>
          <w:lang w:eastAsia="en-AU"/>
        </w:rPr>
      </w:pPr>
      <w:r w:rsidRPr="00B13F63">
        <w:rPr>
          <w:rFonts w:ascii="Times New Roman" w:hAnsi="Times New Roman"/>
          <w:b/>
          <w:color w:val="000000"/>
          <w:sz w:val="20"/>
          <w:szCs w:val="20"/>
          <w:lang w:eastAsia="en-AU"/>
        </w:rPr>
        <w:t>Project Title</w:t>
      </w:r>
    </w:p>
    <w:p w:rsidR="00B13F63" w:rsidRDefault="00B13F63" w:rsidP="00B13F63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 w:rsidRPr="00B13F63">
        <w:rPr>
          <w:rFonts w:ascii="Times New Roman" w:hAnsi="Times New Roman"/>
          <w:b/>
          <w:color w:val="000000"/>
          <w:sz w:val="20"/>
          <w:szCs w:val="20"/>
          <w:lang w:eastAsia="en-AU"/>
        </w:rPr>
        <w:t>Group Member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 names</w:t>
      </w:r>
    </w:p>
    <w:p w:rsidR="00B13F63" w:rsidRDefault="00B13F63" w:rsidP="00B13F63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An </w:t>
      </w:r>
      <w:r w:rsidRPr="00B13F63">
        <w:rPr>
          <w:rFonts w:ascii="Times New Roman" w:hAnsi="Times New Roman"/>
          <w:b/>
          <w:color w:val="000000"/>
          <w:sz w:val="20"/>
          <w:szCs w:val="20"/>
          <w:lang w:eastAsia="en-AU"/>
        </w:rPr>
        <w:t>Abstract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 describing your project and what you hope to achieve</w:t>
      </w:r>
    </w:p>
    <w:p w:rsidR="00B13F63" w:rsidRDefault="00B13F63" w:rsidP="00B13F63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Discuss the </w:t>
      </w:r>
      <w:r>
        <w:rPr>
          <w:rFonts w:ascii="Times New Roman" w:hAnsi="Times New Roman"/>
          <w:b/>
          <w:color w:val="000000"/>
          <w:sz w:val="20"/>
          <w:szCs w:val="20"/>
          <w:lang w:eastAsia="en-AU"/>
        </w:rPr>
        <w:t>Project’s Purpose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>, identifying the key reason for the existence of this project.</w:t>
      </w:r>
    </w:p>
    <w:p w:rsidR="008B2816" w:rsidRPr="008B2816" w:rsidRDefault="008B2816" w:rsidP="008B2816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Identify your </w:t>
      </w:r>
      <w:r>
        <w:rPr>
          <w:rFonts w:ascii="Times New Roman" w:hAnsi="Times New Roman"/>
          <w:b/>
          <w:color w:val="000000"/>
          <w:sz w:val="20"/>
          <w:szCs w:val="20"/>
          <w:lang w:eastAsia="en-AU"/>
        </w:rPr>
        <w:t>Project Outcome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>, listing and describing the goal(s) of your project.</w:t>
      </w:r>
    </w:p>
    <w:p w:rsidR="00B13F63" w:rsidRPr="00F3240B" w:rsidRDefault="00B13F63" w:rsidP="00B13F63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Identify </w:t>
      </w:r>
      <w:r>
        <w:rPr>
          <w:rFonts w:ascii="Times New Roman" w:hAnsi="Times New Roman"/>
          <w:b/>
          <w:color w:val="000000"/>
          <w:sz w:val="20"/>
          <w:szCs w:val="20"/>
          <w:lang w:eastAsia="en-AU"/>
        </w:rPr>
        <w:t>Team Member Capabilities</w:t>
      </w:r>
    </w:p>
    <w:p w:rsidR="00F3240B" w:rsidRPr="00F3240B" w:rsidRDefault="00F3240B" w:rsidP="00F3240B">
      <w:pPr>
        <w:pStyle w:val="ListParagraph"/>
        <w:numPr>
          <w:ilvl w:val="1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>Discuss the skills of each team member, and what they can contribute to the project.</w:t>
      </w:r>
    </w:p>
    <w:p w:rsidR="008B2816" w:rsidRDefault="008B2816" w:rsidP="00B13F63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Identify and discuss any </w:t>
      </w:r>
      <w:r>
        <w:rPr>
          <w:rFonts w:ascii="Times New Roman" w:hAnsi="Times New Roman"/>
          <w:b/>
          <w:color w:val="000000"/>
          <w:sz w:val="20"/>
          <w:szCs w:val="20"/>
          <w:lang w:eastAsia="en-AU"/>
        </w:rPr>
        <w:t xml:space="preserve">Initial Issues 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>that your project will encounter</w:t>
      </w:r>
    </w:p>
    <w:p w:rsidR="008B2816" w:rsidRDefault="008B2816" w:rsidP="008B2816">
      <w:pPr>
        <w:pStyle w:val="ListParagraph"/>
        <w:numPr>
          <w:ilvl w:val="1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>Examples include skill shortages or knowledge gaps, lack of required hardware, etc.</w:t>
      </w:r>
    </w:p>
    <w:tbl>
      <w:tblPr>
        <w:tblStyle w:val="TableGrid"/>
        <w:tblpPr w:leftFromText="180" w:rightFromText="180" w:vertAnchor="text" w:horzAnchor="margin" w:tblpXSpec="right" w:tblpY="457"/>
        <w:tblW w:w="0" w:type="auto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6"/>
        <w:gridCol w:w="3544"/>
        <w:gridCol w:w="1437"/>
      </w:tblGrid>
      <w:tr w:rsidR="00274292" w:rsidRPr="0090672B" w:rsidTr="00274292">
        <w:trPr>
          <w:tblCellSpacing w:w="20" w:type="dxa"/>
        </w:trPr>
        <w:tc>
          <w:tcPr>
            <w:tcW w:w="1946" w:type="dxa"/>
            <w:shd w:val="clear" w:color="auto" w:fill="F3F3F3"/>
          </w:tcPr>
          <w:p w:rsidR="00274292" w:rsidRPr="0090672B" w:rsidRDefault="00274292" w:rsidP="00274292">
            <w:pPr>
              <w:pStyle w:val="chartermaintext"/>
              <w:rPr>
                <w:b/>
              </w:rPr>
            </w:pPr>
            <w:r>
              <w:rPr>
                <w:rFonts w:cs="Arial"/>
                <w:b/>
              </w:rPr>
              <w:t>Deliverable</w:t>
            </w:r>
          </w:p>
        </w:tc>
        <w:tc>
          <w:tcPr>
            <w:tcW w:w="3504" w:type="dxa"/>
            <w:shd w:val="clear" w:color="auto" w:fill="F3F3F3"/>
          </w:tcPr>
          <w:p w:rsidR="00274292" w:rsidRPr="0090672B" w:rsidRDefault="00274292" w:rsidP="00274292">
            <w:pPr>
              <w:pStyle w:val="chartermaintext"/>
              <w:rPr>
                <w:b/>
              </w:rPr>
            </w:pPr>
            <w:r>
              <w:rPr>
                <w:rFonts w:cs="Arial"/>
                <w:b/>
              </w:rPr>
              <w:t>Duration</w:t>
            </w:r>
          </w:p>
        </w:tc>
        <w:tc>
          <w:tcPr>
            <w:tcW w:w="1377" w:type="dxa"/>
            <w:shd w:val="clear" w:color="auto" w:fill="F3F3F3"/>
          </w:tcPr>
          <w:p w:rsidR="00274292" w:rsidRPr="0090672B" w:rsidRDefault="00274292" w:rsidP="00274292">
            <w:pPr>
              <w:pStyle w:val="chartermaintext"/>
              <w:rPr>
                <w:b/>
              </w:rPr>
            </w:pPr>
            <w:r>
              <w:rPr>
                <w:b/>
              </w:rPr>
              <w:t>Completion Date</w:t>
            </w:r>
          </w:p>
        </w:tc>
      </w:tr>
      <w:tr w:rsidR="00274292" w:rsidRPr="0031612C" w:rsidTr="00274292">
        <w:trPr>
          <w:tblCellSpacing w:w="20" w:type="dxa"/>
        </w:trPr>
        <w:tc>
          <w:tcPr>
            <w:tcW w:w="1946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Database</w:t>
            </w:r>
          </w:p>
        </w:tc>
        <w:tc>
          <w:tcPr>
            <w:tcW w:w="3504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2 Weeks</w:t>
            </w:r>
          </w:p>
        </w:tc>
        <w:tc>
          <w:tcPr>
            <w:tcW w:w="1377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End Week 2</w:t>
            </w:r>
          </w:p>
        </w:tc>
      </w:tr>
      <w:tr w:rsidR="00274292" w:rsidRPr="0031612C" w:rsidTr="00274292">
        <w:trPr>
          <w:tblCellSpacing w:w="20" w:type="dxa"/>
        </w:trPr>
        <w:tc>
          <w:tcPr>
            <w:tcW w:w="1946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Front-end client query interface</w:t>
            </w:r>
          </w:p>
        </w:tc>
        <w:tc>
          <w:tcPr>
            <w:tcW w:w="3504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2 Weeks</w:t>
            </w:r>
          </w:p>
        </w:tc>
        <w:tc>
          <w:tcPr>
            <w:tcW w:w="1377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End Week 4</w:t>
            </w:r>
          </w:p>
        </w:tc>
      </w:tr>
      <w:tr w:rsidR="00274292" w:rsidRPr="0031612C" w:rsidTr="00274292">
        <w:trPr>
          <w:tblCellSpacing w:w="20" w:type="dxa"/>
        </w:trPr>
        <w:tc>
          <w:tcPr>
            <w:tcW w:w="1946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Draft user manual</w:t>
            </w:r>
          </w:p>
        </w:tc>
        <w:tc>
          <w:tcPr>
            <w:tcW w:w="3504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3 Weeks</w:t>
            </w:r>
          </w:p>
        </w:tc>
        <w:tc>
          <w:tcPr>
            <w:tcW w:w="1377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End Week 5</w:t>
            </w:r>
          </w:p>
        </w:tc>
      </w:tr>
      <w:tr w:rsidR="00274292" w:rsidTr="00274292">
        <w:trPr>
          <w:tblCellSpacing w:w="20" w:type="dxa"/>
        </w:trPr>
        <w:tc>
          <w:tcPr>
            <w:tcW w:w="1946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Deployment of test suite</w:t>
            </w:r>
          </w:p>
        </w:tc>
        <w:tc>
          <w:tcPr>
            <w:tcW w:w="3504" w:type="dxa"/>
            <w:shd w:val="clear" w:color="auto" w:fill="auto"/>
          </w:tcPr>
          <w:p w:rsidR="00274292" w:rsidRPr="0031612C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3 Days</w:t>
            </w:r>
          </w:p>
        </w:tc>
        <w:tc>
          <w:tcPr>
            <w:tcW w:w="1377" w:type="dxa"/>
            <w:shd w:val="clear" w:color="auto" w:fill="auto"/>
          </w:tcPr>
          <w:p w:rsidR="00274292" w:rsidRDefault="00274292" w:rsidP="00274292">
            <w:pPr>
              <w:pStyle w:val="chartermaintext"/>
              <w:rPr>
                <w:i/>
              </w:rPr>
            </w:pPr>
            <w:r>
              <w:rPr>
                <w:i/>
              </w:rPr>
              <w:t>End Week 6</w:t>
            </w:r>
          </w:p>
        </w:tc>
      </w:tr>
    </w:tbl>
    <w:p w:rsidR="008B2816" w:rsidRDefault="008B2816" w:rsidP="008B2816">
      <w:pPr>
        <w:pStyle w:val="ListParagraph"/>
        <w:numPr>
          <w:ilvl w:val="0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Lastly, provide a list of </w:t>
      </w:r>
      <w:r w:rsidR="003C5E52">
        <w:rPr>
          <w:rFonts w:ascii="Times New Roman" w:hAnsi="Times New Roman"/>
          <w:color w:val="000000"/>
          <w:sz w:val="20"/>
          <w:szCs w:val="20"/>
          <w:lang w:eastAsia="en-AU"/>
        </w:rPr>
        <w:t xml:space="preserve">estimated </w:t>
      </w:r>
      <w:r>
        <w:rPr>
          <w:rFonts w:ascii="Times New Roman" w:hAnsi="Times New Roman"/>
          <w:b/>
          <w:color w:val="000000"/>
          <w:sz w:val="20"/>
          <w:szCs w:val="20"/>
          <w:lang w:eastAsia="en-AU"/>
        </w:rPr>
        <w:t>Deliverables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 for your project, and an appropriate </w:t>
      </w:r>
      <w:r>
        <w:rPr>
          <w:rFonts w:ascii="Times New Roman" w:hAnsi="Times New Roman"/>
          <w:b/>
          <w:color w:val="000000"/>
          <w:sz w:val="20"/>
          <w:szCs w:val="20"/>
          <w:lang w:eastAsia="en-AU"/>
        </w:rPr>
        <w:t>Timeframe</w:t>
      </w:r>
      <w:r>
        <w:rPr>
          <w:rFonts w:ascii="Times New Roman" w:hAnsi="Times New Roman"/>
          <w:color w:val="000000"/>
          <w:sz w:val="20"/>
          <w:szCs w:val="20"/>
          <w:lang w:eastAsia="en-AU"/>
        </w:rPr>
        <w:t xml:space="preserve"> for when they will be completed.</w:t>
      </w:r>
    </w:p>
    <w:p w:rsidR="008B2816" w:rsidRDefault="008B2816" w:rsidP="008B2816">
      <w:pPr>
        <w:pStyle w:val="ListParagraph"/>
        <w:numPr>
          <w:ilvl w:val="1"/>
          <w:numId w:val="10"/>
        </w:num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  <w:r>
        <w:rPr>
          <w:rFonts w:ascii="Times New Roman" w:hAnsi="Times New Roman"/>
          <w:color w:val="000000"/>
          <w:sz w:val="20"/>
          <w:szCs w:val="20"/>
          <w:lang w:eastAsia="en-AU"/>
        </w:rPr>
        <w:t>An example could look like this:</w:t>
      </w:r>
    </w:p>
    <w:p w:rsidR="008B2816" w:rsidRDefault="008B2816" w:rsidP="008B2816">
      <w:p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</w:p>
    <w:p w:rsidR="008B2816" w:rsidRDefault="008B2816" w:rsidP="008B2816">
      <w:p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</w:p>
    <w:p w:rsidR="008B2816" w:rsidRDefault="008B2816" w:rsidP="008B2816">
      <w:p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</w:p>
    <w:p w:rsidR="008B2816" w:rsidRPr="008B2816" w:rsidRDefault="008B2816" w:rsidP="008B2816">
      <w:pPr>
        <w:shd w:val="clear" w:color="auto" w:fill="FFFFFF"/>
        <w:spacing w:line="280" w:lineRule="atLeast"/>
        <w:rPr>
          <w:rFonts w:ascii="Times New Roman" w:hAnsi="Times New Roman"/>
          <w:color w:val="000000"/>
          <w:sz w:val="20"/>
          <w:szCs w:val="20"/>
          <w:lang w:eastAsia="en-AU"/>
        </w:rPr>
      </w:pPr>
    </w:p>
    <w:p w:rsidR="00DB4AF9" w:rsidRDefault="00DB4AF9" w:rsidP="00DB4AF9">
      <w:pPr>
        <w:rPr>
          <w:rFonts w:ascii="Times New Roman" w:hAnsi="Times New Roman"/>
          <w:sz w:val="20"/>
          <w:szCs w:val="20"/>
          <w:lang w:val="en-AU"/>
        </w:rPr>
      </w:pPr>
    </w:p>
    <w:p w:rsidR="008B2816" w:rsidRDefault="008B2816" w:rsidP="00DB4AF9">
      <w:pPr>
        <w:rPr>
          <w:rFonts w:ascii="Times New Roman" w:hAnsi="Times New Roman"/>
          <w:b/>
          <w:sz w:val="20"/>
          <w:szCs w:val="20"/>
          <w:lang w:val="en-AU"/>
        </w:rPr>
      </w:pPr>
    </w:p>
    <w:p w:rsidR="008B2816" w:rsidRDefault="008B2816" w:rsidP="00DB4AF9">
      <w:pPr>
        <w:rPr>
          <w:rFonts w:ascii="Times New Roman" w:hAnsi="Times New Roman"/>
          <w:b/>
          <w:sz w:val="20"/>
          <w:szCs w:val="20"/>
          <w:lang w:val="en-AU"/>
        </w:rPr>
      </w:pPr>
    </w:p>
    <w:p w:rsidR="00DB4AF9" w:rsidRPr="00D16104" w:rsidRDefault="00D16104" w:rsidP="00274292">
      <w:pPr>
        <w:suppressAutoHyphens w:val="0"/>
        <w:spacing w:after="160" w:line="259" w:lineRule="auto"/>
        <w:rPr>
          <w:rFonts w:ascii="Times New Roman" w:hAnsi="Times New Roman"/>
          <w:b/>
          <w:sz w:val="20"/>
          <w:szCs w:val="20"/>
          <w:lang w:val="en-AU"/>
        </w:rPr>
      </w:pPr>
      <w:r>
        <w:rPr>
          <w:rFonts w:ascii="Times New Roman" w:hAnsi="Times New Roman"/>
          <w:b/>
          <w:sz w:val="20"/>
          <w:szCs w:val="20"/>
          <w:lang w:val="en-AU"/>
        </w:rPr>
        <w:br w:type="page"/>
      </w:r>
      <w:r w:rsidRPr="00D16104">
        <w:rPr>
          <w:rFonts w:ascii="Times New Roman" w:hAnsi="Times New Roman"/>
          <w:b/>
          <w:sz w:val="20"/>
          <w:szCs w:val="20"/>
          <w:lang w:val="en-AU"/>
        </w:rPr>
        <w:lastRenderedPageBreak/>
        <w:t>Marking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642"/>
        <w:gridCol w:w="1642"/>
        <w:gridCol w:w="1642"/>
        <w:gridCol w:w="1643"/>
        <w:gridCol w:w="1643"/>
      </w:tblGrid>
      <w:tr w:rsidR="00FC42F4" w:rsidRPr="00FC42F4" w:rsidTr="00F53BE8">
        <w:tc>
          <w:tcPr>
            <w:tcW w:w="1750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Criterion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A Standard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B Standard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C Standard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D Standard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E Standard</w:t>
            </w:r>
          </w:p>
        </w:tc>
      </w:tr>
      <w:tr w:rsidR="00FC42F4" w:rsidRPr="00FC42F4" w:rsidTr="00F53BE8">
        <w:tc>
          <w:tcPr>
            <w:tcW w:w="1750" w:type="dxa"/>
            <w:vMerge w:val="restart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i/>
                <w:sz w:val="20"/>
                <w:szCs w:val="20"/>
              </w:rPr>
              <w:t>Knowledge, Understanding, Application, Analysis and Evaluation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3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2.5 - 2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1.5 - 1 Marks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0.5 Marks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 Marks</w:t>
            </w:r>
          </w:p>
        </w:tc>
      </w:tr>
      <w:tr w:rsidR="00FC42F4" w:rsidRPr="00FC42F4" w:rsidTr="00F53BE8">
        <w:tc>
          <w:tcPr>
            <w:tcW w:w="1750" w:type="dxa"/>
            <w:vMerge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demonstrates an insightful understanding of the topic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demonstrates a sound understanding of the topic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demonstrates an understanding of the topic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demonstrates a limited understanding of the topic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fails to demonstrate an understanding of the topic</w:t>
            </w:r>
          </w:p>
        </w:tc>
      </w:tr>
      <w:tr w:rsidR="00FC42F4" w:rsidRPr="00FC42F4" w:rsidTr="00F53BE8">
        <w:tc>
          <w:tcPr>
            <w:tcW w:w="1750" w:type="dxa"/>
            <w:vMerge w:val="restart"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FC42F4">
              <w:rPr>
                <w:rFonts w:ascii="Times New Roman" w:hAnsi="Times New Roman"/>
                <w:i/>
                <w:sz w:val="20"/>
                <w:szCs w:val="20"/>
              </w:rPr>
              <w:t>Planning, Designing, Creating and Implementing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3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2.5 - 2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1.5 - 1 Marks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0.5 Marks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 Marks</w:t>
            </w:r>
          </w:p>
        </w:tc>
      </w:tr>
      <w:tr w:rsidR="00FC42F4" w:rsidRPr="00FC42F4" w:rsidTr="00F53BE8">
        <w:tc>
          <w:tcPr>
            <w:tcW w:w="1750" w:type="dxa"/>
            <w:vMerge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642" w:type="dxa"/>
          </w:tcPr>
          <w:p w:rsidR="00FC42F4" w:rsidRDefault="00FC42F4" w:rsidP="008B2816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r w:rsidR="008B2816">
              <w:rPr>
                <w:rFonts w:ascii="Times New Roman" w:hAnsi="Times New Roman"/>
                <w:sz w:val="20"/>
                <w:szCs w:val="20"/>
              </w:rPr>
              <w:t xml:space="preserve">required </w:t>
            </w:r>
            <w:r w:rsidRPr="00FC42F4">
              <w:rPr>
                <w:rFonts w:ascii="Times New Roman" w:hAnsi="Times New Roman"/>
                <w:sz w:val="20"/>
                <w:szCs w:val="20"/>
              </w:rPr>
              <w:t xml:space="preserve">sections of the </w:t>
            </w:r>
            <w:r w:rsidR="008B2816">
              <w:rPr>
                <w:rFonts w:ascii="Times New Roman" w:hAnsi="Times New Roman"/>
                <w:sz w:val="20"/>
                <w:szCs w:val="20"/>
              </w:rPr>
              <w:t>proposal are included.</w:t>
            </w:r>
          </w:p>
          <w:p w:rsidR="008B2816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8B2816" w:rsidRPr="00FC42F4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Layout of document is logical and appealing.</w:t>
            </w:r>
          </w:p>
        </w:tc>
        <w:tc>
          <w:tcPr>
            <w:tcW w:w="1642" w:type="dxa"/>
          </w:tcPr>
          <w:p w:rsidR="008B2816" w:rsidRDefault="00FC42F4" w:rsidP="008B2816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 xml:space="preserve">Most </w:t>
            </w:r>
            <w:r w:rsidR="008B2816">
              <w:rPr>
                <w:rFonts w:ascii="Times New Roman" w:hAnsi="Times New Roman"/>
                <w:sz w:val="20"/>
                <w:szCs w:val="20"/>
              </w:rPr>
              <w:t xml:space="preserve">required </w:t>
            </w:r>
            <w:r w:rsidR="008B2816" w:rsidRPr="00FC42F4">
              <w:rPr>
                <w:rFonts w:ascii="Times New Roman" w:hAnsi="Times New Roman"/>
                <w:sz w:val="20"/>
                <w:szCs w:val="20"/>
              </w:rPr>
              <w:t xml:space="preserve">sections of the </w:t>
            </w:r>
            <w:r w:rsidR="008B2816">
              <w:rPr>
                <w:rFonts w:ascii="Times New Roman" w:hAnsi="Times New Roman"/>
                <w:sz w:val="20"/>
                <w:szCs w:val="20"/>
              </w:rPr>
              <w:t>proposal are included.</w:t>
            </w:r>
          </w:p>
          <w:p w:rsidR="008B2816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FC42F4" w:rsidRPr="00FC42F4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Layout of document is logical or appealing.</w:t>
            </w:r>
          </w:p>
        </w:tc>
        <w:tc>
          <w:tcPr>
            <w:tcW w:w="1642" w:type="dxa"/>
          </w:tcPr>
          <w:p w:rsidR="008B2816" w:rsidRDefault="00FC42F4" w:rsidP="008B2816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 xml:space="preserve">Some </w:t>
            </w:r>
            <w:r w:rsidR="008B2816">
              <w:rPr>
                <w:rFonts w:ascii="Times New Roman" w:hAnsi="Times New Roman"/>
                <w:sz w:val="20"/>
                <w:szCs w:val="20"/>
              </w:rPr>
              <w:t xml:space="preserve">required </w:t>
            </w:r>
            <w:r w:rsidR="008B2816" w:rsidRPr="00FC42F4">
              <w:rPr>
                <w:rFonts w:ascii="Times New Roman" w:hAnsi="Times New Roman"/>
                <w:sz w:val="20"/>
                <w:szCs w:val="20"/>
              </w:rPr>
              <w:t xml:space="preserve">sections of the </w:t>
            </w:r>
            <w:r w:rsidR="008B2816">
              <w:rPr>
                <w:rFonts w:ascii="Times New Roman" w:hAnsi="Times New Roman"/>
                <w:sz w:val="20"/>
                <w:szCs w:val="20"/>
              </w:rPr>
              <w:t>proposal are included.</w:t>
            </w:r>
          </w:p>
          <w:p w:rsidR="008B2816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FC42F4" w:rsidRPr="00FC42F4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Layout of document is logical in places</w:t>
            </w:r>
          </w:p>
        </w:tc>
        <w:tc>
          <w:tcPr>
            <w:tcW w:w="1643" w:type="dxa"/>
          </w:tcPr>
          <w:p w:rsidR="008B2816" w:rsidRDefault="00FC42F4" w:rsidP="008B2816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 xml:space="preserve">Few </w:t>
            </w:r>
            <w:r w:rsidR="008B2816">
              <w:rPr>
                <w:rFonts w:ascii="Times New Roman" w:hAnsi="Times New Roman"/>
                <w:sz w:val="20"/>
                <w:szCs w:val="20"/>
              </w:rPr>
              <w:t xml:space="preserve">required </w:t>
            </w:r>
            <w:r w:rsidR="008B2816" w:rsidRPr="00FC42F4">
              <w:rPr>
                <w:rFonts w:ascii="Times New Roman" w:hAnsi="Times New Roman"/>
                <w:sz w:val="20"/>
                <w:szCs w:val="20"/>
              </w:rPr>
              <w:t xml:space="preserve">sections of the </w:t>
            </w:r>
            <w:r w:rsidR="008B2816">
              <w:rPr>
                <w:rFonts w:ascii="Times New Roman" w:hAnsi="Times New Roman"/>
                <w:sz w:val="20"/>
                <w:szCs w:val="20"/>
              </w:rPr>
              <w:t>proposal are included.</w:t>
            </w:r>
          </w:p>
          <w:p w:rsidR="008B2816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FC42F4" w:rsidRPr="00FC42F4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Logical layout of document is attempted.</w:t>
            </w:r>
          </w:p>
        </w:tc>
        <w:tc>
          <w:tcPr>
            <w:tcW w:w="1643" w:type="dxa"/>
          </w:tcPr>
          <w:p w:rsidR="008B2816" w:rsidRDefault="00FC42F4" w:rsidP="008B2816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 xml:space="preserve">Little to no </w:t>
            </w:r>
            <w:r w:rsidR="008B2816">
              <w:rPr>
                <w:rFonts w:ascii="Times New Roman" w:hAnsi="Times New Roman"/>
                <w:sz w:val="20"/>
                <w:szCs w:val="20"/>
              </w:rPr>
              <w:t xml:space="preserve">required </w:t>
            </w:r>
            <w:r w:rsidR="008B2816" w:rsidRPr="00FC42F4">
              <w:rPr>
                <w:rFonts w:ascii="Times New Roman" w:hAnsi="Times New Roman"/>
                <w:sz w:val="20"/>
                <w:szCs w:val="20"/>
              </w:rPr>
              <w:t xml:space="preserve">sections of the </w:t>
            </w:r>
            <w:r w:rsidR="008B2816">
              <w:rPr>
                <w:rFonts w:ascii="Times New Roman" w:hAnsi="Times New Roman"/>
                <w:sz w:val="20"/>
                <w:szCs w:val="20"/>
              </w:rPr>
              <w:t>proposal are included.</w:t>
            </w:r>
          </w:p>
          <w:p w:rsidR="008B2816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FC42F4" w:rsidRPr="00FC42F4" w:rsidRDefault="008B2816" w:rsidP="008B28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Layout of document exists</w:t>
            </w:r>
          </w:p>
        </w:tc>
      </w:tr>
      <w:tr w:rsidR="00FC42F4" w:rsidRPr="00FC42F4" w:rsidTr="00F53BE8">
        <w:tc>
          <w:tcPr>
            <w:tcW w:w="1750" w:type="dxa"/>
            <w:vMerge w:val="restart"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FC42F4">
              <w:rPr>
                <w:rFonts w:ascii="Times New Roman" w:hAnsi="Times New Roman"/>
                <w:i/>
                <w:sz w:val="20"/>
                <w:szCs w:val="20"/>
              </w:rPr>
              <w:t>Communication and Interpersonal Skills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2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1.5 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1 Mark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0.5 Marks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 Marks</w:t>
            </w:r>
          </w:p>
        </w:tc>
      </w:tr>
      <w:tr w:rsidR="00FC42F4" w:rsidRPr="00FC42F4" w:rsidTr="00F53BE8">
        <w:tc>
          <w:tcPr>
            <w:tcW w:w="1750" w:type="dxa"/>
            <w:vMerge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Document contains no grammatical/ typographical errors.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Document contains few grammatical/ typographical errors.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Document contains some gr</w:t>
            </w:r>
            <w:r w:rsidR="00F3240B">
              <w:rPr>
                <w:rFonts w:ascii="Times New Roman" w:hAnsi="Times New Roman"/>
                <w:sz w:val="20"/>
                <w:szCs w:val="20"/>
              </w:rPr>
              <w:t>ammatical/ typographical errors.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Document contains many grammatical/ typographical errors.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Document is poorly written.</w:t>
            </w:r>
          </w:p>
          <w:p w:rsidR="00FC42F4" w:rsidRPr="00FC42F4" w:rsidRDefault="00FC42F4" w:rsidP="00F3240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42F4" w:rsidRPr="00FC42F4" w:rsidTr="00F53BE8">
        <w:tc>
          <w:tcPr>
            <w:tcW w:w="1750" w:type="dxa"/>
            <w:vMerge w:val="restart"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  <w:r w:rsidRPr="00FC42F4">
              <w:rPr>
                <w:rFonts w:ascii="Times New Roman" w:hAnsi="Times New Roman"/>
                <w:i/>
                <w:sz w:val="20"/>
                <w:szCs w:val="20"/>
              </w:rPr>
              <w:t>Flexible, Adaptive and Creative Thinking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2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1.5  Marks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1 Mark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0.5 Marks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b/>
                <w:sz w:val="20"/>
                <w:szCs w:val="20"/>
              </w:rPr>
              <w:t>0 Marks</w:t>
            </w:r>
          </w:p>
        </w:tc>
      </w:tr>
      <w:tr w:rsidR="00FC42F4" w:rsidRPr="00FC42F4" w:rsidTr="00F53BE8">
        <w:trPr>
          <w:trHeight w:val="905"/>
        </w:trPr>
        <w:tc>
          <w:tcPr>
            <w:tcW w:w="1750" w:type="dxa"/>
            <w:vMerge/>
          </w:tcPr>
          <w:p w:rsidR="00FC42F4" w:rsidRPr="00FC42F4" w:rsidRDefault="00FC42F4" w:rsidP="00F53BE8">
            <w:pPr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is well thought out and many areas identified for risks, issues, etc.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is thought out and many areas identified for risks, issues, etc.</w:t>
            </w:r>
          </w:p>
        </w:tc>
        <w:tc>
          <w:tcPr>
            <w:tcW w:w="1642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is thought out and some areas identified for risks, issues, etc.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Response is convoluted and few areas identified for risks, issues, etc.</w:t>
            </w:r>
          </w:p>
        </w:tc>
        <w:tc>
          <w:tcPr>
            <w:tcW w:w="1643" w:type="dxa"/>
          </w:tcPr>
          <w:p w:rsidR="00FC42F4" w:rsidRPr="00FC42F4" w:rsidRDefault="00FC42F4" w:rsidP="00F53BE8">
            <w:pPr>
              <w:rPr>
                <w:rFonts w:ascii="Times New Roman" w:hAnsi="Times New Roman"/>
                <w:sz w:val="20"/>
                <w:szCs w:val="20"/>
              </w:rPr>
            </w:pPr>
            <w:r w:rsidRPr="00FC42F4">
              <w:rPr>
                <w:rFonts w:ascii="Times New Roman" w:hAnsi="Times New Roman"/>
                <w:sz w:val="20"/>
                <w:szCs w:val="20"/>
              </w:rPr>
              <w:t>Few to no areas identified for risks, issues, etc.</w:t>
            </w:r>
          </w:p>
        </w:tc>
      </w:tr>
    </w:tbl>
    <w:p w:rsidR="00DB4AF9" w:rsidRDefault="00DB4AF9" w:rsidP="00DB4AF9">
      <w:pPr>
        <w:ind w:left="720"/>
        <w:rPr>
          <w:rFonts w:ascii="Times New Roman" w:hAnsi="Times New Roman"/>
          <w:b/>
          <w:sz w:val="20"/>
          <w:szCs w:val="20"/>
          <w:lang w:val="en-AU"/>
        </w:rPr>
      </w:pPr>
    </w:p>
    <w:p w:rsidR="00D16104" w:rsidRPr="00AC5A1C" w:rsidRDefault="00D16104" w:rsidP="00D16104">
      <w:pPr>
        <w:pStyle w:val="Kimsheading"/>
        <w:rPr>
          <w:rFonts w:ascii="Times New Roman" w:hAnsi="Times New Roman" w:cs="Times New Roman"/>
          <w:sz w:val="20"/>
          <w:szCs w:val="20"/>
        </w:rPr>
      </w:pPr>
      <w:r w:rsidRPr="00AC5A1C">
        <w:rPr>
          <w:rFonts w:ascii="Times New Roman" w:hAnsi="Times New Roman" w:cs="Times New Roman"/>
          <w:sz w:val="20"/>
          <w:szCs w:val="20"/>
        </w:rPr>
        <w:t>SUBMISSION AND DEADLINE</w:t>
      </w:r>
    </w:p>
    <w:p w:rsidR="00D16104" w:rsidRDefault="00D16104" w:rsidP="00D16104">
      <w:pPr>
        <w:rPr>
          <w:rFonts w:ascii="Times New Roman" w:hAnsi="Times New Roman"/>
          <w:sz w:val="20"/>
          <w:szCs w:val="20"/>
          <w:lang w:val="en-AU"/>
        </w:rPr>
      </w:pPr>
    </w:p>
    <w:p w:rsidR="00D16104" w:rsidRDefault="00D16104" w:rsidP="00D16104">
      <w:pPr>
        <w:rPr>
          <w:rFonts w:ascii="Times New Roman" w:hAnsi="Times New Roman"/>
          <w:sz w:val="20"/>
          <w:szCs w:val="20"/>
          <w:lang w:val="en-AU"/>
        </w:rPr>
      </w:pPr>
      <w:r>
        <w:rPr>
          <w:rFonts w:ascii="Times New Roman" w:hAnsi="Times New Roman"/>
          <w:sz w:val="20"/>
          <w:szCs w:val="20"/>
          <w:lang w:val="en-AU"/>
        </w:rPr>
        <w:t>Proposal is due by 23:59, Friday, 30</w:t>
      </w:r>
      <w:r w:rsidRPr="00FC42F4">
        <w:rPr>
          <w:rFonts w:ascii="Times New Roman" w:hAnsi="Times New Roman"/>
          <w:sz w:val="20"/>
          <w:szCs w:val="20"/>
          <w:vertAlign w:val="superscript"/>
          <w:lang w:val="en-AU"/>
        </w:rPr>
        <w:t>th</w:t>
      </w:r>
      <w:r w:rsidRPr="00353A93">
        <w:rPr>
          <w:rFonts w:ascii="Times New Roman" w:hAnsi="Times New Roman"/>
          <w:b/>
          <w:sz w:val="20"/>
          <w:szCs w:val="20"/>
          <w:lang w:val="en-AU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AU"/>
        </w:rPr>
        <w:t>July</w:t>
      </w:r>
      <w:r>
        <w:rPr>
          <w:rFonts w:ascii="Times New Roman" w:hAnsi="Times New Roman"/>
          <w:sz w:val="20"/>
          <w:szCs w:val="20"/>
          <w:lang w:val="en-AU"/>
        </w:rPr>
        <w:t>, 2015.</w:t>
      </w:r>
    </w:p>
    <w:p w:rsidR="00D16104" w:rsidRPr="00AC5A1C" w:rsidRDefault="00D16104" w:rsidP="00D16104">
      <w:pPr>
        <w:spacing w:after="120"/>
        <w:rPr>
          <w:rFonts w:ascii="Times New Roman" w:hAnsi="Times New Roman"/>
          <w:sz w:val="20"/>
          <w:szCs w:val="20"/>
        </w:rPr>
      </w:pPr>
    </w:p>
    <w:p w:rsidR="00D16104" w:rsidRDefault="00D16104" w:rsidP="00D16104">
      <w:pPr>
        <w:rPr>
          <w:rFonts w:ascii="Times New Roman" w:hAnsi="Times New Roman"/>
          <w:sz w:val="20"/>
          <w:szCs w:val="20"/>
        </w:rPr>
      </w:pPr>
      <w:r w:rsidRPr="00AC5A1C">
        <w:rPr>
          <w:rFonts w:ascii="Times New Roman" w:hAnsi="Times New Roman"/>
          <w:sz w:val="20"/>
          <w:szCs w:val="20"/>
        </w:rPr>
        <w:t xml:space="preserve">All students must </w:t>
      </w:r>
      <w:r w:rsidRPr="00AC5A1C">
        <w:rPr>
          <w:rFonts w:ascii="Times New Roman" w:hAnsi="Times New Roman"/>
          <w:b/>
          <w:sz w:val="20"/>
          <w:szCs w:val="20"/>
          <w:u w:val="single"/>
        </w:rPr>
        <w:t xml:space="preserve">submit a copy of their assignment 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parts </w:t>
      </w:r>
      <w:r w:rsidRPr="00AC5A1C">
        <w:rPr>
          <w:rFonts w:ascii="Times New Roman" w:hAnsi="Times New Roman"/>
          <w:b/>
          <w:sz w:val="20"/>
          <w:szCs w:val="20"/>
          <w:u w:val="single"/>
        </w:rPr>
        <w:t>electronically</w:t>
      </w:r>
      <w:r>
        <w:rPr>
          <w:rFonts w:ascii="Times New Roman" w:hAnsi="Times New Roman"/>
          <w:b/>
          <w:sz w:val="20"/>
          <w:szCs w:val="20"/>
          <w:u w:val="single"/>
        </w:rPr>
        <w:t>, through Schoology, by 23:59</w:t>
      </w:r>
      <w:r w:rsidRPr="00AC5A1C">
        <w:rPr>
          <w:rFonts w:ascii="Times New Roman" w:hAnsi="Times New Roman"/>
          <w:b/>
          <w:sz w:val="20"/>
          <w:szCs w:val="20"/>
          <w:u w:val="single"/>
        </w:rPr>
        <w:t xml:space="preserve"> on the 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relevant </w:t>
      </w:r>
      <w:r w:rsidRPr="00AC5A1C">
        <w:rPr>
          <w:rFonts w:ascii="Times New Roman" w:hAnsi="Times New Roman"/>
          <w:b/>
          <w:sz w:val="20"/>
          <w:szCs w:val="20"/>
          <w:u w:val="single"/>
        </w:rPr>
        <w:t>due date</w:t>
      </w:r>
      <w:r w:rsidRPr="00AC5A1C">
        <w:rPr>
          <w:rFonts w:ascii="Times New Roman" w:hAnsi="Times New Roman"/>
          <w:sz w:val="20"/>
          <w:szCs w:val="20"/>
        </w:rPr>
        <w:t xml:space="preserve">, with a signed copy of the Declaration of Individual Work form provided to the teacher within 24 hours of completion. </w:t>
      </w:r>
    </w:p>
    <w:p w:rsidR="00CF6A00" w:rsidRDefault="00D16104" w:rsidP="00D16104">
      <w:pPr>
        <w:rPr>
          <w:rFonts w:ascii="Times New Roman" w:hAnsi="Times New Roman"/>
          <w:sz w:val="20"/>
          <w:szCs w:val="20"/>
          <w:lang w:val="en-AU"/>
        </w:rPr>
        <w:sectPr w:rsidR="00CF6A00" w:rsidSect="00C16062">
          <w:footerReference w:type="default" r:id="rId9"/>
          <w:pgSz w:w="11906" w:h="16838"/>
          <w:pgMar w:top="567" w:right="720" w:bottom="709" w:left="720" w:header="720" w:footer="720" w:gutter="0"/>
          <w:cols w:space="720"/>
          <w:docGrid w:linePitch="326" w:charSpace="32768"/>
        </w:sectPr>
      </w:pPr>
      <w:r w:rsidRPr="00AC5A1C">
        <w:rPr>
          <w:rFonts w:ascii="Times New Roman" w:hAnsi="Times New Roman"/>
          <w:sz w:val="20"/>
          <w:szCs w:val="20"/>
        </w:rPr>
        <w:t>If your assignment is not complete, or you are absent without a doctor certificate, a late penalty will apply unless an extension has previously been granted. The penalty for late submission is 5% (of possible marks) per day, including weekends and public holidays. If an item is more than 7 days l</w:t>
      </w:r>
      <w:r>
        <w:rPr>
          <w:rFonts w:ascii="Times New Roman" w:hAnsi="Times New Roman"/>
          <w:sz w:val="20"/>
          <w:szCs w:val="20"/>
        </w:rPr>
        <w:t>ate it receives a notional zero.</w:t>
      </w:r>
    </w:p>
    <w:tbl>
      <w:tblPr>
        <w:tblW w:w="153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038"/>
        <w:gridCol w:w="2691"/>
        <w:gridCol w:w="2865"/>
        <w:gridCol w:w="2865"/>
        <w:gridCol w:w="2865"/>
      </w:tblGrid>
      <w:tr w:rsidR="00CF6A00" w:rsidRPr="001B24E2" w:rsidTr="002B3959">
        <w:trPr>
          <w:trHeight w:val="274"/>
          <w:jc w:val="center"/>
        </w:trPr>
        <w:tc>
          <w:tcPr>
            <w:tcW w:w="15309" w:type="dxa"/>
            <w:gridSpan w:val="6"/>
            <w:tcBorders>
              <w:top w:val="nil"/>
              <w:left w:val="nil"/>
              <w:right w:val="nil"/>
            </w:tcBorders>
          </w:tcPr>
          <w:p w:rsidR="00CF6A00" w:rsidRPr="00F32622" w:rsidRDefault="00CF6A00" w:rsidP="002B3959">
            <w:pPr>
              <w:rPr>
                <w:rFonts w:ascii="Calibri" w:hAnsi="Calibri" w:cs="Calibri"/>
                <w:b/>
                <w:color w:val="0D0D0D"/>
              </w:rPr>
            </w:pPr>
            <w:r w:rsidRPr="00F32622">
              <w:rPr>
                <w:rFonts w:ascii="Calibri" w:hAnsi="Calibri" w:cs="Calibri"/>
                <w:b/>
                <w:color w:val="0D0D0D"/>
              </w:rPr>
              <w:lastRenderedPageBreak/>
              <w:t>Unit Grade Descriptors for T course</w:t>
            </w:r>
          </w:p>
        </w:tc>
      </w:tr>
      <w:tr w:rsidR="00CF6A00" w:rsidRPr="001B24E2" w:rsidTr="002B3959">
        <w:trPr>
          <w:trHeight w:val="274"/>
          <w:jc w:val="center"/>
        </w:trPr>
        <w:tc>
          <w:tcPr>
            <w:tcW w:w="985" w:type="dxa"/>
          </w:tcPr>
          <w:p w:rsidR="00CF6A00" w:rsidRPr="00F32622" w:rsidRDefault="00CF6A00" w:rsidP="002B3959">
            <w:pPr>
              <w:rPr>
                <w:rFonts w:ascii="Calibri" w:hAnsi="Calibri" w:cs="Calibri"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i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an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A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i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B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C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D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an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E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</w:tr>
      <w:tr w:rsidR="00CF6A00" w:rsidRPr="001B24E2" w:rsidTr="002B3959">
        <w:trPr>
          <w:trHeight w:val="693"/>
          <w:jc w:val="center"/>
        </w:trPr>
        <w:tc>
          <w:tcPr>
            <w:tcW w:w="985" w:type="dxa"/>
            <w:vMerge w:val="restart"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Knowledge, understanding, application, analysis &amp; evaluation</w:t>
            </w:r>
          </w:p>
        </w:tc>
        <w:tc>
          <w:tcPr>
            <w:tcW w:w="3038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evaluates and analyses complex problems with insight and devises innovative solutions</w:t>
            </w:r>
          </w:p>
        </w:tc>
        <w:tc>
          <w:tcPr>
            <w:tcW w:w="2691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analyses and explains complex problems with insight and devises creative and effective solutions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explains and describes problems and devises effective solutions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identifies and describes  problems and devises solutions to problems inconsistently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identifies problems and presents minimal understanding on developing a solution to a problem</w:t>
            </w:r>
          </w:p>
        </w:tc>
      </w:tr>
      <w:tr w:rsidR="00CF6A00" w:rsidRPr="001B24E2" w:rsidTr="002B3959">
        <w:trPr>
          <w:trHeight w:val="215"/>
          <w:jc w:val="center"/>
        </w:trPr>
        <w:tc>
          <w:tcPr>
            <w:tcW w:w="985" w:type="dxa"/>
            <w:vMerge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synthesises knowledge of the composition of a system/ application displaying a sophisticated understanding of the interconnected nature of its components </w:t>
            </w:r>
          </w:p>
        </w:tc>
        <w:tc>
          <w:tcPr>
            <w:tcW w:w="2691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knowledge of the composition of a system or application in a comprehensive and clear manner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knowledge of a system or application in a satisfactory manner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basic knowledge of the composition of a system or application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minimal knowledge of the composition or application</w:t>
            </w:r>
          </w:p>
        </w:tc>
      </w:tr>
      <w:tr w:rsidR="00CF6A00" w:rsidRPr="001B24E2" w:rsidTr="002B3959">
        <w:trPr>
          <w:trHeight w:val="862"/>
          <w:jc w:val="center"/>
        </w:trPr>
        <w:tc>
          <w:tcPr>
            <w:tcW w:w="985" w:type="dxa"/>
            <w:vMerge w:val="restart"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Planning, designing, creating &amp; implementing</w:t>
            </w:r>
          </w:p>
        </w:tc>
        <w:tc>
          <w:tcPr>
            <w:tcW w:w="3038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creates sophisticated  and proficient solutions using highly effective problem solving methodology, design techniques, tools, skills and processes </w:t>
            </w:r>
          </w:p>
        </w:tc>
        <w:tc>
          <w:tcPr>
            <w:tcW w:w="2691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creates proficient solutions using effective problem solving methodology, design techniques, tools, skills and processes 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creates effective solutions using adequate problem solving methodology, design techniques, tools, skills and processes 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creates basic solutions to problems, inconsistency uses methodology,  techniques, tools, skills and processes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minimal application of  methodology,  techniques, tools, skills and processes to develop solutions to problems</w:t>
            </w:r>
          </w:p>
        </w:tc>
      </w:tr>
      <w:tr w:rsidR="00CF6A00" w:rsidRPr="001B24E2" w:rsidTr="002B3959">
        <w:trPr>
          <w:trHeight w:val="215"/>
          <w:jc w:val="center"/>
        </w:trPr>
        <w:tc>
          <w:tcPr>
            <w:tcW w:w="985" w:type="dxa"/>
            <w:vMerge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refined skills in planning, time management and designing, satisfying all requirements to a very high level</w:t>
            </w:r>
          </w:p>
        </w:tc>
        <w:tc>
          <w:tcPr>
            <w:tcW w:w="2691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competent skills in planning, time management and designing,  satisfying all requirements to a high level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satisfactory skills in planning, time management and designing,  satisfying many requirements to a satisfactory level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basic skills in planning, time management and designing, satisfying few requirements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minimal skills in planning, time management and designing, satisfying few requirements</w:t>
            </w:r>
          </w:p>
        </w:tc>
      </w:tr>
      <w:tr w:rsidR="00CF6A00" w:rsidRPr="001B24E2" w:rsidTr="002B3959">
        <w:trPr>
          <w:trHeight w:val="749"/>
          <w:jc w:val="center"/>
        </w:trPr>
        <w:tc>
          <w:tcPr>
            <w:tcW w:w="985" w:type="dxa"/>
            <w:vMerge w:val="restart"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Communication, interpersonal skills</w:t>
            </w:r>
          </w:p>
        </w:tc>
        <w:tc>
          <w:tcPr>
            <w:tcW w:w="3038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presents highly complex concepts accurately and coherently using a wide range of written and non-written formats</w:t>
            </w:r>
          </w:p>
        </w:tc>
        <w:tc>
          <w:tcPr>
            <w:tcW w:w="2691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presents complex concepts accurately and coherently using a range of written and non-written formats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presents concepts with some accuracy and coherence using written and non-written formats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presents basic concepts with some accuracy using written and non-written formats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presents concepts using a limited range of written and non-written formats</w:t>
            </w:r>
          </w:p>
        </w:tc>
      </w:tr>
      <w:tr w:rsidR="00CF6A00" w:rsidRPr="001B24E2" w:rsidTr="002B3959">
        <w:trPr>
          <w:trHeight w:val="471"/>
          <w:jc w:val="center"/>
        </w:trPr>
        <w:tc>
          <w:tcPr>
            <w:tcW w:w="985" w:type="dxa"/>
            <w:vMerge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communicates with a strong sense of purpose and audience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communicates proficiently with a sense of purpose and audience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 communicates satisfactorily with a sense of purpose and audience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 communicates with some sense of purpose and audience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basic level of communication with limited sense of purpose or audience</w:t>
            </w:r>
          </w:p>
        </w:tc>
      </w:tr>
      <w:tr w:rsidR="00CF6A00" w:rsidRPr="001B24E2" w:rsidTr="002B3959">
        <w:trPr>
          <w:trHeight w:val="747"/>
          <w:jc w:val="center"/>
        </w:trPr>
        <w:tc>
          <w:tcPr>
            <w:tcW w:w="985" w:type="dxa"/>
            <w:vMerge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through awareness of ethical use of information using accepted referencing and uses appropriate terminology accurately and with confidence</w:t>
            </w:r>
          </w:p>
        </w:tc>
        <w:tc>
          <w:tcPr>
            <w:tcW w:w="2691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 xml:space="preserve"> demonstrates a broad awareness of ethical use of information using accepted referencing and uses terminology accurately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general awareness of ethical use of information  mostly using accepted referencing and accurate terminology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some awareness of ethical use of information and referencing and some accurate use of terminology</w:t>
            </w:r>
          </w:p>
        </w:tc>
        <w:tc>
          <w:tcPr>
            <w:tcW w:w="2865" w:type="dxa"/>
            <w:tcBorders>
              <w:top w:val="nil"/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little or no awareness of ethical use of information, referencing or accurate use of terminology</w:t>
            </w:r>
          </w:p>
        </w:tc>
      </w:tr>
      <w:tr w:rsidR="00CF6A00" w:rsidRPr="001B24E2" w:rsidTr="002B3959">
        <w:trPr>
          <w:trHeight w:val="1148"/>
          <w:jc w:val="center"/>
        </w:trPr>
        <w:tc>
          <w:tcPr>
            <w:tcW w:w="985" w:type="dxa"/>
            <w:vMerge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highly effective interpersonal skills working productively in both team and group situations with a thorough understanding of individual responsibilities and the rights of others</w:t>
            </w:r>
          </w:p>
        </w:tc>
        <w:tc>
          <w:tcPr>
            <w:tcW w:w="2691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mostly effective interpersonal skills working in team and group situations with a proficient understanding of individual responsibilities and the rights of others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some effective interpersonal skills working in team and group situations with an understanding of individual responsibilities and the rights of others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basic interpersonal skills working in team and group situations with some understanding of individual responsibilities and the rights of others</w:t>
            </w:r>
          </w:p>
        </w:tc>
        <w:tc>
          <w:tcPr>
            <w:tcW w:w="2865" w:type="dxa"/>
            <w:tcBorders>
              <w:top w:val="nil"/>
              <w:bottom w:val="single" w:sz="4" w:space="0" w:color="auto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some basic interpersonal skills working in team and group situations with minimal understanding of individual responsibilities and the rights of others</w:t>
            </w:r>
          </w:p>
        </w:tc>
      </w:tr>
      <w:tr w:rsidR="00CF6A00" w:rsidRPr="001B24E2" w:rsidTr="002B3959">
        <w:trPr>
          <w:trHeight w:val="686"/>
          <w:jc w:val="center"/>
        </w:trPr>
        <w:tc>
          <w:tcPr>
            <w:tcW w:w="985" w:type="dxa"/>
            <w:vMerge w:val="restart"/>
            <w:textDirection w:val="btLr"/>
          </w:tcPr>
          <w:p w:rsidR="00CF6A00" w:rsidRPr="00F32622" w:rsidRDefault="00CF6A00" w:rsidP="002B3959">
            <w:pPr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Flexible, adaptive, critical and creative thinking</w:t>
            </w:r>
          </w:p>
        </w:tc>
        <w:tc>
          <w:tcPr>
            <w:tcW w:w="3038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a thorough awareness of the impact of social, ethical, and legal issues</w:t>
            </w:r>
          </w:p>
        </w:tc>
        <w:tc>
          <w:tcPr>
            <w:tcW w:w="2691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a broad awareness of the impact of social, ethical, and legal issues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a general awareness of the impact of social, ethical, and legal issues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a basic awareness of the impact of social, ethical, and legal issues</w:t>
            </w:r>
          </w:p>
        </w:tc>
        <w:tc>
          <w:tcPr>
            <w:tcW w:w="2865" w:type="dxa"/>
            <w:tcBorders>
              <w:bottom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little or no awareness of the impact of social, ethical, and legal issues</w:t>
            </w:r>
          </w:p>
        </w:tc>
      </w:tr>
      <w:tr w:rsidR="00CF6A00" w:rsidRPr="001B24E2" w:rsidTr="002B3959">
        <w:trPr>
          <w:trHeight w:val="906"/>
          <w:jc w:val="center"/>
        </w:trPr>
        <w:tc>
          <w:tcPr>
            <w:tcW w:w="985" w:type="dxa"/>
            <w:vMerge/>
          </w:tcPr>
          <w:p w:rsidR="00CF6A00" w:rsidRPr="00F32622" w:rsidRDefault="00CF6A00" w:rsidP="002B3959">
            <w:pPr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3038" w:type="dxa"/>
            <w:tcBorders>
              <w:top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creativity and agility in applying processes and techniques to familiar and unfamiliar scenarios</w:t>
            </w:r>
          </w:p>
        </w:tc>
        <w:tc>
          <w:tcPr>
            <w:tcW w:w="2691" w:type="dxa"/>
            <w:tcBorders>
              <w:top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agility and confidence in applying processes and techniques to familiar and unfamiliar scenarios</w:t>
            </w:r>
          </w:p>
        </w:tc>
        <w:tc>
          <w:tcPr>
            <w:tcW w:w="2865" w:type="dxa"/>
            <w:tcBorders>
              <w:top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appropriate processes and techniques to familiar and unfamiliar scenarios</w:t>
            </w:r>
          </w:p>
        </w:tc>
        <w:tc>
          <w:tcPr>
            <w:tcW w:w="2865" w:type="dxa"/>
            <w:tcBorders>
              <w:top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occasional application of processes and techniques to familiar scenarios</w:t>
            </w:r>
          </w:p>
        </w:tc>
        <w:tc>
          <w:tcPr>
            <w:tcW w:w="2865" w:type="dxa"/>
            <w:tcBorders>
              <w:top w:val="nil"/>
            </w:tcBorders>
          </w:tcPr>
          <w:p w:rsidR="00CF6A00" w:rsidRPr="001B24E2" w:rsidRDefault="00CF6A00" w:rsidP="002B3959">
            <w:pPr>
              <w:pStyle w:val="ListBulletGradeDescriptors"/>
              <w:framePr w:wrap="around"/>
            </w:pPr>
            <w:r w:rsidRPr="001B24E2">
              <w:t>demonstrates limited application of processes and techniques to familiar scenarios</w:t>
            </w:r>
          </w:p>
        </w:tc>
      </w:tr>
    </w:tbl>
    <w:p w:rsidR="00CF6A00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CF6A00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CF6A00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CF6A00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tbl>
      <w:tblPr>
        <w:tblpPr w:leftFromText="180" w:rightFromText="180" w:vertAnchor="page" w:horzAnchor="margin" w:tblpXSpec="center" w:tblpY="1001"/>
        <w:tblW w:w="15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2952"/>
        <w:gridCol w:w="2817"/>
        <w:gridCol w:w="2817"/>
        <w:gridCol w:w="2817"/>
        <w:gridCol w:w="2818"/>
      </w:tblGrid>
      <w:tr w:rsidR="00CF6A00" w:rsidRPr="001B24E2" w:rsidTr="002B3959">
        <w:tc>
          <w:tcPr>
            <w:tcW w:w="1530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F6A00" w:rsidRPr="00F32622" w:rsidRDefault="00CF6A00" w:rsidP="002B3959">
            <w:pPr>
              <w:rPr>
                <w:rFonts w:ascii="Calibri" w:hAnsi="Calibri" w:cs="Calibri"/>
                <w:b/>
                <w:color w:val="0D0D0D"/>
              </w:rPr>
            </w:pPr>
            <w:r w:rsidRPr="00F32622">
              <w:rPr>
                <w:rFonts w:ascii="Calibri" w:hAnsi="Calibri" w:cs="Calibri"/>
                <w:b/>
                <w:color w:val="0D0D0D"/>
              </w:rPr>
              <w:lastRenderedPageBreak/>
              <w:t>Unit Grade Descriptors for A course</w:t>
            </w:r>
          </w:p>
        </w:tc>
      </w:tr>
      <w:tr w:rsidR="00CF6A00" w:rsidRPr="001B24E2" w:rsidTr="002B3959"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F32622" w:rsidRDefault="00CF6A00" w:rsidP="002B3959">
            <w:pPr>
              <w:rPr>
                <w:rFonts w:ascii="Calibri" w:hAnsi="Calibri" w:cs="Calibri"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i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an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A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i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B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C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D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A00" w:rsidRPr="00F32622" w:rsidRDefault="00CF6A00" w:rsidP="002B3959">
            <w:pPr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A student who achieves an </w:t>
            </w:r>
            <w:r w:rsidRPr="00F32622">
              <w:rPr>
                <w:rFonts w:ascii="Calibri" w:hAnsi="Calibri" w:cs="Calibri"/>
                <w:b/>
                <w:i/>
                <w:color w:val="0D0D0D"/>
                <w:sz w:val="16"/>
                <w:szCs w:val="16"/>
              </w:rPr>
              <w:t>E</w:t>
            </w:r>
            <w:r w:rsidRPr="00F32622">
              <w:rPr>
                <w:rFonts w:ascii="Calibri" w:hAnsi="Calibri" w:cs="Calibri"/>
                <w:i/>
                <w:color w:val="0D0D0D"/>
                <w:sz w:val="16"/>
                <w:szCs w:val="16"/>
              </w:rPr>
              <w:t xml:space="preserve"> grade typically</w:t>
            </w:r>
          </w:p>
        </w:tc>
      </w:tr>
      <w:tr w:rsidR="00CF6A00" w:rsidRPr="001B24E2" w:rsidTr="002B3959"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Knowledge, understanding,  application, analysis &amp; evaluation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analyses, explains and applies knowledge, concepts and skills with accuracy in a wide range of scenarios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explains and applies knowledge, concepts and skills with accuracy in a  range of scenarios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recalls, describes and applies  knowledge, concepts and skills with some accuracy in a  range of scenarios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identifies and applies some knowledge, concepts and skills with occasional accuracy in a narrow range of scenarios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recalls minimal  knowledge, concepts and skills with little accuracy in limited scenarios</w:t>
            </w:r>
          </w:p>
        </w:tc>
      </w:tr>
      <w:tr w:rsidR="00CF6A00" w:rsidRPr="001B24E2" w:rsidTr="002B3959">
        <w:trPr>
          <w:trHeight w:val="585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demonstrates comprehensive knowledge of  systems composition and application 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detailed knowledge of  systems composition or application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general knowledge of  systems composition or application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basic knowledge of  systems composition or application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minimal knowledge of  systems composition or application</w:t>
            </w:r>
          </w:p>
        </w:tc>
      </w:tr>
      <w:tr w:rsidR="00CF6A00" w:rsidRPr="001B24E2" w:rsidTr="002B3959">
        <w:trPr>
          <w:trHeight w:val="898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Planning, designing, creating &amp; implementing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highly effective problem solving methodology, tools, knowledge, skills and processes to achieve an outcome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effective problem solving methodology, tools, knowledge, skills and processes to achieve an outcome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appropriate problem solving methodology, tools, knowledge, skills and processes to achieve an outcome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occasional problem solving methodology, tools, knowledge, skills and processes to achieve an outcome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develops solutions using minimal problem solving methodology, tools, knowledge, skills and processes to achieve an outcome</w:t>
            </w:r>
          </w:p>
        </w:tc>
      </w:tr>
      <w:tr w:rsidR="00CF6A00" w:rsidRPr="001B24E2" w:rsidTr="002B3959">
        <w:trPr>
          <w:trHeight w:val="579"/>
        </w:trPr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refined skills in planning, time management and designing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competent skills in planning, time management and designing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satisfactory skills in planning, time management and designing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basic skills in planning, time management and designing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minimal skills in planning, time management and designing</w:t>
            </w:r>
          </w:p>
        </w:tc>
      </w:tr>
      <w:tr w:rsidR="00CF6A00" w:rsidRPr="001B24E2" w:rsidTr="002B3959">
        <w:trPr>
          <w:trHeight w:val="749"/>
        </w:trPr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Communication, Interpersonal skills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presents challenging concepts accurately and coherently using a range of written and non-written formats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mostly presents concepts accurately and coherently using written and non-written formats 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 presents concepts with some accuracy using written and non-written formats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presents basic concepts with some accuracy using written and non-written formats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presents some basic concepts using a limited range of written and non-written formats</w:t>
            </w:r>
          </w:p>
        </w:tc>
      </w:tr>
      <w:tr w:rsidR="00CF6A00" w:rsidRPr="001B24E2" w:rsidTr="002B3959">
        <w:trPr>
          <w:trHeight w:val="648"/>
        </w:trPr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communicates with a strong sense of purpose and audience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communicates with a sense of purpose and audience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mostly communicates with a sense of purpose and audience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communication with a sense of purpose and audience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basic level of communication with limited sense of purpose or audience</w:t>
            </w:r>
          </w:p>
        </w:tc>
      </w:tr>
      <w:tr w:rsidR="00CF6A00" w:rsidRPr="001B24E2" w:rsidTr="002B3959">
        <w:trPr>
          <w:trHeight w:val="747"/>
        </w:trPr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an ethical use of information using accepted referencing and uses appropriate terminology accurately and with confidence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mostly demonstrates an ethical use of information using accepted referencing and uses terminology accurately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ethical use of information  mostly using accepted referencing and accurate terminology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ethical use of information and referencing and some accurate use of terminology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little or no ethical use of information, referencing or accurate use of terminology</w:t>
            </w:r>
          </w:p>
        </w:tc>
      </w:tr>
      <w:tr w:rsidR="00CF6A00" w:rsidRPr="001B24E2" w:rsidTr="002B3959">
        <w:trPr>
          <w:trHeight w:val="513"/>
        </w:trPr>
        <w:tc>
          <w:tcPr>
            <w:tcW w:w="1088" w:type="dxa"/>
            <w:vMerge/>
            <w:tcBorders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highly effective interpersonal skills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demonstrates mostly effective interpersonal skills 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effective interpersonal skills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 xml:space="preserve">demonstrates basic interpersonal skills 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some basic interpersonal skills</w:t>
            </w:r>
          </w:p>
        </w:tc>
      </w:tr>
      <w:tr w:rsidR="00CF6A00" w:rsidRPr="001B24E2" w:rsidTr="002B3959">
        <w:trPr>
          <w:trHeight w:val="799"/>
        </w:trPr>
        <w:tc>
          <w:tcPr>
            <w:tcW w:w="1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productively in both team and group situations with a thorough understanding of individual responsibilities and the rights of others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a proficient understanding of individual responsibilities and the rights of others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an understanding of individual responsibilities and the  rights of others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some understanding of individual responsibilities and the rights of others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works in team and group situations with minimal understanding of individual responsibilities and the rights of others</w:t>
            </w:r>
          </w:p>
        </w:tc>
      </w:tr>
      <w:tr w:rsidR="00CF6A00" w:rsidRPr="001B24E2" w:rsidTr="002B3959">
        <w:tc>
          <w:tcPr>
            <w:tcW w:w="1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CF6A00" w:rsidRPr="00F32622" w:rsidRDefault="00CF6A00" w:rsidP="002B3959">
            <w:pPr>
              <w:spacing w:before="20"/>
              <w:ind w:left="57" w:right="57"/>
              <w:jc w:val="center"/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  <w:r w:rsidRPr="00F32622">
              <w:rPr>
                <w:rFonts w:ascii="Calibri" w:hAnsi="Calibri" w:cs="Calibri"/>
                <w:b/>
                <w:color w:val="0D0D0D"/>
                <w:sz w:val="16"/>
                <w:szCs w:val="16"/>
              </w:rPr>
              <w:t>Flexible, adaptive, critical and creative thinking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broad awareness of the impact of social, ethical, and legal issues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general awareness of the impact of social, ethical, and legal issues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 basic awareness of the impact of social, ethical, and legal issues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occasional awareness of the impact of social, ethical, and legal issues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little or no awareness of the impact of social, ethical, and legal issues</w:t>
            </w:r>
          </w:p>
        </w:tc>
      </w:tr>
      <w:tr w:rsidR="00CF6A00" w:rsidRPr="001B24E2" w:rsidTr="002B3959">
        <w:tc>
          <w:tcPr>
            <w:tcW w:w="1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A00" w:rsidRPr="00F32622" w:rsidRDefault="00CF6A00" w:rsidP="002B3959">
            <w:pPr>
              <w:rPr>
                <w:rFonts w:ascii="Calibri" w:hAnsi="Calibri" w:cs="Calibri"/>
                <w:b/>
                <w:color w:val="0D0D0D"/>
                <w:sz w:val="16"/>
                <w:szCs w:val="16"/>
              </w:rPr>
            </w:pPr>
          </w:p>
        </w:tc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creativity and confidence in applying processes and techniques to familiar and unfamiliar scenarios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appropriate processes and techniques to familiar and unfamiliar scenarios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routine application of processes and techniques to familiar and unfamiliar scenarios</w:t>
            </w:r>
          </w:p>
        </w:tc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occasional application of processes and techniques to familiar scenarios</w:t>
            </w:r>
          </w:p>
        </w:tc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00" w:rsidRPr="009920E7" w:rsidRDefault="00CF6A00" w:rsidP="002B3959">
            <w:pPr>
              <w:pStyle w:val="ListBulletGradeDescriptors"/>
              <w:framePr w:hSpace="0" w:wrap="auto" w:vAnchor="margin" w:hAnchor="text" w:xAlign="left" w:yAlign="inline"/>
            </w:pPr>
            <w:r w:rsidRPr="009920E7">
              <w:t>demonstrates limited application of processes and techniques to familiar scenarios</w:t>
            </w:r>
          </w:p>
        </w:tc>
      </w:tr>
    </w:tbl>
    <w:p w:rsidR="00CF6A00" w:rsidRPr="005B3375" w:rsidRDefault="00CF6A00" w:rsidP="00CF6A00">
      <w:pPr>
        <w:rPr>
          <w:rFonts w:ascii="Times New Roman" w:hAnsi="Times New Roman"/>
          <w:sz w:val="20"/>
          <w:szCs w:val="20"/>
          <w:lang w:val="en-AU"/>
        </w:rPr>
      </w:pPr>
    </w:p>
    <w:p w:rsidR="0044740D" w:rsidRDefault="009359AC"/>
    <w:sectPr w:rsidR="0044740D" w:rsidSect="00F32622">
      <w:pgSz w:w="16838" w:h="11906" w:orient="landscape"/>
      <w:pgMar w:top="720" w:right="249" w:bottom="720" w:left="249" w:header="720" w:footer="72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9AC" w:rsidRDefault="009359AC">
      <w:r>
        <w:separator/>
      </w:r>
    </w:p>
  </w:endnote>
  <w:endnote w:type="continuationSeparator" w:id="0">
    <w:p w:rsidR="009359AC" w:rsidRDefault="0093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B81" w:rsidRPr="00222FF5" w:rsidRDefault="009359AC" w:rsidP="008051F1">
    <w:pPr>
      <w:pStyle w:val="Footer"/>
      <w:tabs>
        <w:tab w:val="clear" w:pos="4153"/>
        <w:tab w:val="clear" w:pos="8306"/>
        <w:tab w:val="right" w:pos="9639"/>
      </w:tabs>
      <w:rPr>
        <w:i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9AC" w:rsidRDefault="009359AC">
      <w:r>
        <w:separator/>
      </w:r>
    </w:p>
  </w:footnote>
  <w:footnote w:type="continuationSeparator" w:id="0">
    <w:p w:rsidR="009359AC" w:rsidRDefault="00935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727"/>
    <w:multiLevelType w:val="hybridMultilevel"/>
    <w:tmpl w:val="FD84718E"/>
    <w:lvl w:ilvl="0" w:tplc="B074C7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3BD"/>
    <w:multiLevelType w:val="hybridMultilevel"/>
    <w:tmpl w:val="D3B2D2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0621"/>
    <w:multiLevelType w:val="hybridMultilevel"/>
    <w:tmpl w:val="A87C38F8"/>
    <w:lvl w:ilvl="0" w:tplc="A3B6F02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67C20"/>
    <w:multiLevelType w:val="multilevel"/>
    <w:tmpl w:val="3588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51223"/>
    <w:multiLevelType w:val="hybridMultilevel"/>
    <w:tmpl w:val="3C90D0C6"/>
    <w:lvl w:ilvl="0" w:tplc="EC52BC86">
      <w:start w:val="1"/>
      <w:numFmt w:val="bullet"/>
      <w:pStyle w:val="ListBulletGradeDescriptor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2F71"/>
    <w:multiLevelType w:val="multilevel"/>
    <w:tmpl w:val="86A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21F16"/>
    <w:multiLevelType w:val="hybridMultilevel"/>
    <w:tmpl w:val="8E28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B1D3A"/>
    <w:multiLevelType w:val="hybridMultilevel"/>
    <w:tmpl w:val="92925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85803"/>
    <w:multiLevelType w:val="hybridMultilevel"/>
    <w:tmpl w:val="8112E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010AD"/>
    <w:multiLevelType w:val="hybridMultilevel"/>
    <w:tmpl w:val="CE3A0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C6"/>
    <w:rsid w:val="0020679C"/>
    <w:rsid w:val="00225F4A"/>
    <w:rsid w:val="00274292"/>
    <w:rsid w:val="003929F1"/>
    <w:rsid w:val="003B5F2E"/>
    <w:rsid w:val="003C5E52"/>
    <w:rsid w:val="006A76BE"/>
    <w:rsid w:val="008B2816"/>
    <w:rsid w:val="009359AC"/>
    <w:rsid w:val="00B13F63"/>
    <w:rsid w:val="00B96CFF"/>
    <w:rsid w:val="00CE49C6"/>
    <w:rsid w:val="00CF6A00"/>
    <w:rsid w:val="00D16104"/>
    <w:rsid w:val="00DB4AF9"/>
    <w:rsid w:val="00E31C39"/>
    <w:rsid w:val="00EA4357"/>
    <w:rsid w:val="00F21B61"/>
    <w:rsid w:val="00F3240B"/>
    <w:rsid w:val="00FC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3F25A-7155-429A-8640-3BB164C9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A00"/>
    <w:pPr>
      <w:suppressAutoHyphens/>
      <w:spacing w:after="0" w:line="240" w:lineRule="auto"/>
    </w:pPr>
    <w:rPr>
      <w:rFonts w:ascii="Cambria" w:eastAsia="Arial Unicode MS" w:hAnsi="Cambria" w:cs="Times New Roman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CF6A00"/>
    <w:pPr>
      <w:keepNext/>
      <w:suppressAutoHyphens w:val="0"/>
      <w:outlineLvl w:val="0"/>
    </w:pPr>
    <w:rPr>
      <w:rFonts w:ascii="Times New Roman" w:eastAsia="Times New Roman" w:hAnsi="Times New Roman"/>
      <w:b/>
      <w:bCs/>
      <w:kern w:val="0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6A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CF6A0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F6A00"/>
    <w:rPr>
      <w:rFonts w:ascii="Cambria" w:eastAsia="Arial Unicode MS" w:hAnsi="Cambria" w:cs="Times New Roman"/>
      <w:kern w:val="1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CF6A00"/>
    <w:pPr>
      <w:suppressAutoHyphens w:val="0"/>
      <w:spacing w:before="240"/>
      <w:jc w:val="center"/>
    </w:pPr>
    <w:rPr>
      <w:rFonts w:ascii="Times New Roman" w:eastAsia="Times New Roman" w:hAnsi="Times New Roman"/>
      <w:b/>
      <w:smallCaps/>
      <w:kern w:val="0"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rsid w:val="00CF6A00"/>
    <w:rPr>
      <w:rFonts w:ascii="Times New Roman" w:eastAsia="Times New Roman" w:hAnsi="Times New Roman" w:cs="Times New Roman"/>
      <w:b/>
      <w:smallCap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F6A00"/>
    <w:pPr>
      <w:suppressAutoHyphens w:val="0"/>
      <w:spacing w:line="276" w:lineRule="auto"/>
      <w:ind w:left="720"/>
      <w:contextualSpacing/>
    </w:pPr>
    <w:rPr>
      <w:rFonts w:ascii="Arial" w:eastAsia="Times New Roman" w:hAnsi="Arial" w:cs="Arial"/>
      <w:kern w:val="0"/>
      <w:lang w:val="en-AU" w:eastAsia="ja-JP"/>
    </w:rPr>
  </w:style>
  <w:style w:type="character" w:styleId="Hyperlink">
    <w:name w:val="Hyperlink"/>
    <w:uiPriority w:val="99"/>
    <w:unhideWhenUsed/>
    <w:rsid w:val="00CF6A00"/>
    <w:rPr>
      <w:color w:val="0000FF"/>
      <w:u w:val="single"/>
    </w:rPr>
  </w:style>
  <w:style w:type="paragraph" w:customStyle="1" w:styleId="Kimsheading">
    <w:name w:val="Kims heading"/>
    <w:basedOn w:val="Normal"/>
    <w:rsid w:val="00CF6A00"/>
    <w:pPr>
      <w:shd w:val="pct25" w:color="auto" w:fill="FFFFFF"/>
      <w:suppressAutoHyphens w:val="0"/>
      <w:autoSpaceDE w:val="0"/>
      <w:autoSpaceDN w:val="0"/>
    </w:pPr>
    <w:rPr>
      <w:rFonts w:ascii="Times" w:eastAsia="SimSun" w:hAnsi="Times" w:cs="Times"/>
      <w:b/>
      <w:bCs/>
      <w:caps/>
      <w:kern w:val="0"/>
      <w:lang w:val="en-AU" w:eastAsia="zh-CN"/>
    </w:rPr>
  </w:style>
  <w:style w:type="paragraph" w:customStyle="1" w:styleId="ListBulletGradeDescriptors">
    <w:name w:val="List Bullet Grade Descriptors"/>
    <w:basedOn w:val="Normal"/>
    <w:next w:val="Normal"/>
    <w:link w:val="ListBulletGradeDescriptorsChar"/>
    <w:qFormat/>
    <w:rsid w:val="00CF6A00"/>
    <w:pPr>
      <w:framePr w:hSpace="180" w:wrap="around" w:vAnchor="page" w:hAnchor="margin" w:xAlign="center" w:y="1001"/>
      <w:numPr>
        <w:numId w:val="5"/>
      </w:numPr>
      <w:tabs>
        <w:tab w:val="left" w:pos="116"/>
      </w:tabs>
      <w:suppressAutoHyphens w:val="0"/>
      <w:spacing w:before="40"/>
      <w:ind w:left="-38" w:firstLine="0"/>
    </w:pPr>
    <w:rPr>
      <w:rFonts w:ascii="Calibri" w:eastAsia="Times New Roman" w:hAnsi="Calibri" w:cs="Calibri"/>
      <w:color w:val="0D0D0D"/>
      <w:kern w:val="0"/>
      <w:sz w:val="16"/>
      <w:szCs w:val="16"/>
      <w:lang w:val="en-AU" w:eastAsia="en-US"/>
    </w:rPr>
  </w:style>
  <w:style w:type="character" w:customStyle="1" w:styleId="ListBulletGradeDescriptorsChar">
    <w:name w:val="List Bullet Grade Descriptors Char"/>
    <w:link w:val="ListBulletGradeDescriptors"/>
    <w:rsid w:val="00CF6A00"/>
    <w:rPr>
      <w:rFonts w:ascii="Calibri" w:eastAsia="Times New Roman" w:hAnsi="Calibri" w:cs="Calibri"/>
      <w:color w:val="0D0D0D"/>
      <w:sz w:val="16"/>
      <w:szCs w:val="16"/>
    </w:rPr>
  </w:style>
  <w:style w:type="paragraph" w:styleId="NoSpacing">
    <w:name w:val="No Spacing"/>
    <w:uiPriority w:val="1"/>
    <w:qFormat/>
    <w:rsid w:val="00CF6A00"/>
    <w:pPr>
      <w:suppressAutoHyphens/>
      <w:spacing w:after="0" w:line="240" w:lineRule="auto"/>
    </w:pPr>
    <w:rPr>
      <w:rFonts w:ascii="Cambria" w:eastAsia="Arial Unicode MS" w:hAnsi="Cambria" w:cs="Times New Roman"/>
      <w:kern w:val="1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rsid w:val="00CF6A00"/>
    <w:pPr>
      <w:tabs>
        <w:tab w:val="center" w:pos="4153"/>
        <w:tab w:val="right" w:pos="8306"/>
      </w:tabs>
      <w:suppressAutoHyphens w:val="0"/>
      <w:autoSpaceDE w:val="0"/>
      <w:autoSpaceDN w:val="0"/>
    </w:pPr>
    <w:rPr>
      <w:rFonts w:ascii="Arial" w:eastAsia="Times New Roman" w:hAnsi="Arial" w:cs="Arial"/>
      <w:kern w:val="0"/>
      <w:sz w:val="20"/>
      <w:szCs w:val="20"/>
      <w:lang w:val="en-AU" w:eastAsia="en-US"/>
    </w:rPr>
  </w:style>
  <w:style w:type="character" w:customStyle="1" w:styleId="FooterChar">
    <w:name w:val="Footer Char"/>
    <w:basedOn w:val="DefaultParagraphFont"/>
    <w:link w:val="Footer"/>
    <w:rsid w:val="00CF6A00"/>
    <w:rPr>
      <w:rFonts w:ascii="Arial" w:eastAsia="Times New Roman" w:hAnsi="Arial" w:cs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57"/>
    <w:rPr>
      <w:rFonts w:asciiTheme="majorHAnsi" w:eastAsiaTheme="majorEastAsia" w:hAnsiTheme="majorHAnsi" w:cstheme="majorBidi"/>
      <w:color w:val="1F4D78" w:themeColor="accent1" w:themeShade="7F"/>
      <w:kern w:val="1"/>
      <w:sz w:val="24"/>
      <w:szCs w:val="24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EA4357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val="en-AU" w:eastAsia="en-AU"/>
    </w:rPr>
  </w:style>
  <w:style w:type="table" w:styleId="TableGrid">
    <w:name w:val="Table Grid"/>
    <w:basedOn w:val="TableNormal"/>
    <w:rsid w:val="006A76B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termaintext">
    <w:name w:val="charter main text"/>
    <w:basedOn w:val="BodyText"/>
    <w:link w:val="chartermaintextChar"/>
    <w:rsid w:val="008B2816"/>
    <w:pPr>
      <w:suppressAutoHyphens w:val="0"/>
      <w:spacing w:after="0"/>
      <w:jc w:val="both"/>
    </w:pPr>
    <w:rPr>
      <w:rFonts w:ascii="Arial" w:eastAsia="Times New Roman" w:hAnsi="Arial"/>
      <w:sz w:val="20"/>
      <w:szCs w:val="20"/>
    </w:rPr>
  </w:style>
  <w:style w:type="character" w:customStyle="1" w:styleId="chartermaintextChar">
    <w:name w:val="charter main text Char"/>
    <w:basedOn w:val="BodyTextChar"/>
    <w:link w:val="chartermaintext"/>
    <w:rsid w:val="008B2816"/>
    <w:rPr>
      <w:rFonts w:ascii="Arial" w:eastAsia="Times New Roman" w:hAnsi="Arial" w:cs="Times New Roman"/>
      <w:kern w:val="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sss.act.edu.au/publications/brochu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2858</Words>
  <Characters>16291</Characters>
  <Application>Microsoft Office Word</Application>
  <DocSecurity>0</DocSecurity>
  <Lines>135</Lines>
  <Paragraphs>38</Paragraphs>
  <ScaleCrop>false</ScaleCrop>
  <Company/>
  <LinksUpToDate>false</LinksUpToDate>
  <CharactersWithSpaces>19111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Griffin</dc:creator>
  <cp:keywords/>
  <dc:description/>
  <cp:lastModifiedBy>Edwin Griffin</cp:lastModifiedBy>
  <cp:revision>16</cp:revision>
  <dcterms:created xsi:type="dcterms:W3CDTF">2015-07-26T12:25:00Z</dcterms:created>
  <dcterms:modified xsi:type="dcterms:W3CDTF">2015-07-28T23:32:00Z</dcterms:modified>
</cp:coreProperties>
</file>