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820" w:rsidRDefault="00522820" w:rsidP="005517B6">
      <w:pPr>
        <w:jc w:val="center"/>
        <w:rPr>
          <w:sz w:val="36"/>
          <w:szCs w:val="36"/>
        </w:rPr>
      </w:pPr>
      <w:r w:rsidRPr="005517B6">
        <w:rPr>
          <w:rFonts w:hint="eastAsia"/>
          <w:sz w:val="36"/>
          <w:szCs w:val="36"/>
        </w:rPr>
        <w:t xml:space="preserve">第3章　</w:t>
      </w:r>
      <w:r w:rsidR="005517B6" w:rsidRPr="005517B6">
        <w:rPr>
          <w:rFonts w:hint="eastAsia"/>
          <w:sz w:val="36"/>
          <w:szCs w:val="36"/>
        </w:rPr>
        <w:t>ソーシャルメディアは敵か味方か</w:t>
      </w:r>
    </w:p>
    <w:p w:rsidR="005517B6" w:rsidRDefault="005517B6" w:rsidP="005517B6">
      <w:pPr>
        <w:jc w:val="right"/>
        <w:rPr>
          <w:sz w:val="24"/>
        </w:rPr>
      </w:pPr>
      <w:r>
        <w:rPr>
          <w:rFonts w:hint="eastAsia"/>
          <w:sz w:val="24"/>
        </w:rPr>
        <w:t>文責　山本茉於</w:t>
      </w:r>
    </w:p>
    <w:p w:rsidR="005517B6" w:rsidRDefault="00D502CE" w:rsidP="005517B6">
      <w:pPr>
        <w:jc w:val="left"/>
        <w:rPr>
          <w:sz w:val="24"/>
        </w:rPr>
      </w:pPr>
      <w:r>
        <w:rPr>
          <w:rFonts w:hint="eastAsia"/>
          <w:sz w:val="24"/>
        </w:rPr>
        <w:t>フィルターバブルという孤立現象（９４〜９８）</w:t>
      </w:r>
    </w:p>
    <w:p w:rsidR="00D502CE" w:rsidRDefault="00D502CE" w:rsidP="00D502CE">
      <w:pPr>
        <w:pStyle w:val="a3"/>
        <w:numPr>
          <w:ilvl w:val="0"/>
          <w:numId w:val="1"/>
        </w:numPr>
        <w:ind w:leftChars="0"/>
        <w:jc w:val="left"/>
        <w:rPr>
          <w:sz w:val="24"/>
        </w:rPr>
      </w:pPr>
      <w:r w:rsidRPr="00D502CE">
        <w:rPr>
          <w:rFonts w:hint="eastAsia"/>
          <w:sz w:val="24"/>
        </w:rPr>
        <w:t>ソーシャルメディアは地理的条件を超えて、似たような意見を持つ人々が、同じ主張をお互いに繰り返していくうちに、さらに自分たちの意見や偏見を強める傾向を持つ。</w:t>
      </w:r>
      <w:r w:rsidR="00125A48">
        <w:rPr>
          <w:rFonts w:hint="eastAsia"/>
          <w:sz w:val="24"/>
        </w:rPr>
        <w:t>（９８）</w:t>
      </w:r>
    </w:p>
    <w:p w:rsidR="00D502CE" w:rsidRDefault="00125A48" w:rsidP="005517B6">
      <w:pPr>
        <w:pStyle w:val="a3"/>
        <w:numPr>
          <w:ilvl w:val="0"/>
          <w:numId w:val="1"/>
        </w:numPr>
        <w:ind w:leftChars="0"/>
        <w:jc w:val="left"/>
        <w:rPr>
          <w:sz w:val="24"/>
        </w:rPr>
      </w:pPr>
      <w:r>
        <w:rPr>
          <w:rFonts w:hint="eastAsia"/>
          <w:sz w:val="24"/>
        </w:rPr>
        <w:t>ネットは、人々をつなげて相互理解を深める一方で、決まった輪の中で、お互いの殻、いわば「フィルターバブル」の中に閉じ込める傾向が助長されやすい。（９８）</w:t>
      </w:r>
    </w:p>
    <w:p w:rsidR="00125A48" w:rsidRDefault="00125A48" w:rsidP="00125A48">
      <w:pPr>
        <w:jc w:val="left"/>
        <w:rPr>
          <w:sz w:val="24"/>
        </w:rPr>
      </w:pPr>
    </w:p>
    <w:p w:rsidR="00125A48" w:rsidRDefault="00125A48" w:rsidP="00125A48">
      <w:pPr>
        <w:jc w:val="left"/>
        <w:rPr>
          <w:sz w:val="24"/>
        </w:rPr>
      </w:pPr>
      <w:r w:rsidRPr="00125A48">
        <w:rPr>
          <w:rFonts w:hint="eastAsia"/>
          <w:sz w:val="24"/>
        </w:rPr>
        <w:t>自分の見たいニュースだけが見られる「ニュースの個別化」</w:t>
      </w:r>
      <w:r w:rsidR="00FF6071">
        <w:rPr>
          <w:rFonts w:hint="eastAsia"/>
          <w:sz w:val="24"/>
        </w:rPr>
        <w:t>（９８〜１０１）</w:t>
      </w:r>
    </w:p>
    <w:p w:rsidR="00125A48" w:rsidRDefault="00125A48" w:rsidP="00125A48">
      <w:pPr>
        <w:pStyle w:val="a3"/>
        <w:numPr>
          <w:ilvl w:val="0"/>
          <w:numId w:val="3"/>
        </w:numPr>
        <w:ind w:leftChars="0"/>
        <w:jc w:val="left"/>
        <w:rPr>
          <w:rFonts w:hint="eastAsia"/>
          <w:sz w:val="24"/>
        </w:rPr>
      </w:pPr>
      <w:r>
        <w:rPr>
          <w:rFonts w:hint="eastAsia"/>
          <w:sz w:val="24"/>
        </w:rPr>
        <w:t>保守派の人々のフェイスブック上には保守系の書き込みや、ニュースが多くなり、リベラル派のフェイスブック上にはリベラル系の書き込みや、ニュースが多くなる。</w:t>
      </w:r>
      <w:r w:rsidR="00FF6071">
        <w:rPr>
          <w:rFonts w:hint="eastAsia"/>
          <w:sz w:val="24"/>
        </w:rPr>
        <w:t>→個人の考えや好みに応じたニュースが表示される。</w:t>
      </w:r>
    </w:p>
    <w:p w:rsidR="007350A9" w:rsidRDefault="007350A9" w:rsidP="00FF6071">
      <w:pPr>
        <w:ind w:left="420"/>
        <w:jc w:val="left"/>
        <w:rPr>
          <w:sz w:val="24"/>
        </w:rPr>
      </w:pPr>
    </w:p>
    <w:p w:rsidR="00FF6071" w:rsidRDefault="00FF6071" w:rsidP="007350A9">
      <w:pPr>
        <w:jc w:val="left"/>
        <w:rPr>
          <w:rFonts w:hint="eastAsia"/>
          <w:sz w:val="24"/>
        </w:rPr>
      </w:pPr>
      <w:r>
        <w:rPr>
          <w:rFonts w:hint="eastAsia"/>
          <w:sz w:val="24"/>
        </w:rPr>
        <w:t>海岸都市に集中する既成メディアとデジタル化（１０１〜１０７）</w:t>
      </w:r>
    </w:p>
    <w:p w:rsidR="00CF338F" w:rsidRDefault="00FF6071" w:rsidP="00CF338F">
      <w:pPr>
        <w:pStyle w:val="a3"/>
        <w:numPr>
          <w:ilvl w:val="0"/>
          <w:numId w:val="3"/>
        </w:numPr>
        <w:ind w:leftChars="0"/>
        <w:jc w:val="left"/>
        <w:rPr>
          <w:sz w:val="24"/>
        </w:rPr>
      </w:pPr>
      <w:r>
        <w:rPr>
          <w:rFonts w:hint="eastAsia"/>
          <w:sz w:val="24"/>
        </w:rPr>
        <w:t>アメリカ</w:t>
      </w:r>
      <w:r w:rsidR="00CF338F">
        <w:rPr>
          <w:rFonts w:hint="eastAsia"/>
          <w:sz w:val="24"/>
        </w:rPr>
        <w:t>では、従来の新聞媒体の衰退で、もともと保守的な土地柄である内陸部の新聞社が次々に倒産する一方、メジャーなジャーナリズムの拠点が、リベラルな読者が多い海岸沿いの都市に「押し出されている」ので内陸部に住む市民は、地域のニュースを伝えてきた新聞がなくなることで、ネットのニュースを頼ることになり、その結果、事実が検証されてないニュースにさらされる可能性がより大きくなっている。（１０７）</w:t>
      </w:r>
    </w:p>
    <w:p w:rsidR="00CF338F" w:rsidRDefault="00CF338F" w:rsidP="00CF338F">
      <w:pPr>
        <w:jc w:val="left"/>
        <w:rPr>
          <w:sz w:val="24"/>
        </w:rPr>
      </w:pPr>
    </w:p>
    <w:p w:rsidR="00CF338F" w:rsidRDefault="00CF338F" w:rsidP="00CF338F">
      <w:pPr>
        <w:jc w:val="left"/>
        <w:rPr>
          <w:sz w:val="24"/>
        </w:rPr>
      </w:pPr>
      <w:r>
        <w:rPr>
          <w:rFonts w:hint="eastAsia"/>
          <w:sz w:val="24"/>
        </w:rPr>
        <w:t>偽ニュース</w:t>
      </w:r>
      <w:r w:rsidR="006D4777">
        <w:rPr>
          <w:rFonts w:hint="eastAsia"/>
          <w:sz w:val="24"/>
        </w:rPr>
        <w:t>に関して（１０７〜１２２）</w:t>
      </w:r>
    </w:p>
    <w:p w:rsidR="00CF338F" w:rsidRDefault="006D4777" w:rsidP="006D4777">
      <w:pPr>
        <w:pStyle w:val="a3"/>
        <w:numPr>
          <w:ilvl w:val="0"/>
          <w:numId w:val="3"/>
        </w:numPr>
        <w:ind w:leftChars="0"/>
        <w:jc w:val="left"/>
        <w:rPr>
          <w:sz w:val="24"/>
        </w:rPr>
      </w:pPr>
      <w:r>
        <w:rPr>
          <w:rFonts w:hint="eastAsia"/>
          <w:sz w:val="24"/>
        </w:rPr>
        <w:t>偽ニュースにおいて一番肝心な事は「本物に見える事」であり、例えばいかにもクリントンが関与しているような偽ニュースは共和党支持者に特に面白がられ、クリック数は面白いほど増えた。（１０８）</w:t>
      </w:r>
    </w:p>
    <w:p w:rsidR="006D4777" w:rsidRDefault="005702FB" w:rsidP="005702FB">
      <w:pPr>
        <w:pStyle w:val="a3"/>
        <w:numPr>
          <w:ilvl w:val="0"/>
          <w:numId w:val="3"/>
        </w:numPr>
        <w:ind w:leftChars="0"/>
        <w:jc w:val="left"/>
        <w:rPr>
          <w:sz w:val="24"/>
        </w:rPr>
      </w:pPr>
      <w:r>
        <w:rPr>
          <w:rFonts w:hint="eastAsia"/>
          <w:sz w:val="24"/>
        </w:rPr>
        <w:t>なぜ偽ニュースは広がるのか→偽ニュースは、匿名のボットによりさらに大量に拡散され、右翼でメジャーなニュースサイトの「ブライドバード」やラジオ番組の「インフォウォーズ」によってさらに広まるため。また、閉ざされたネット空間で、似たような意見を持つ人たちが、チャットを繰り返していくうちに騒ぎがエスカレートするから。</w:t>
      </w:r>
      <w:r w:rsidR="00B8727C">
        <w:rPr>
          <w:rFonts w:hint="eastAsia"/>
          <w:sz w:val="24"/>
        </w:rPr>
        <w:t>（１１５）</w:t>
      </w:r>
    </w:p>
    <w:p w:rsidR="005702FB" w:rsidRDefault="005702FB" w:rsidP="005702FB">
      <w:pPr>
        <w:pStyle w:val="a3"/>
        <w:numPr>
          <w:ilvl w:val="0"/>
          <w:numId w:val="3"/>
        </w:numPr>
        <w:ind w:leftChars="0"/>
        <w:jc w:val="left"/>
        <w:rPr>
          <w:sz w:val="24"/>
        </w:rPr>
      </w:pPr>
      <w:r>
        <w:rPr>
          <w:rFonts w:hint="eastAsia"/>
          <w:sz w:val="24"/>
        </w:rPr>
        <w:t>ニューヨークとドイツで行われた調査</w:t>
      </w:r>
      <w:r w:rsidR="00B8727C">
        <w:rPr>
          <w:rFonts w:hint="eastAsia"/>
          <w:sz w:val="24"/>
        </w:rPr>
        <w:t>（１１６）によると、保守層は批判的傾向が弱く、ニュースが自分たちの視点にあっていればそれでよく、偽ニュースは自らの偏見を裏付けるための拠り所である。（１１７）→偽ニュ</w:t>
      </w:r>
      <w:r w:rsidR="00B8727C">
        <w:rPr>
          <w:rFonts w:hint="eastAsia"/>
          <w:sz w:val="24"/>
        </w:rPr>
        <w:lastRenderedPageBreak/>
        <w:t>ースは保守層で広がりやすい。</w:t>
      </w:r>
    </w:p>
    <w:p w:rsidR="00B8727C" w:rsidRDefault="00B8727C" w:rsidP="00B8727C">
      <w:pPr>
        <w:pStyle w:val="a3"/>
        <w:ind w:leftChars="0" w:left="420"/>
        <w:jc w:val="left"/>
        <w:rPr>
          <w:sz w:val="24"/>
        </w:rPr>
      </w:pPr>
      <w:r>
        <w:rPr>
          <w:rFonts w:hint="eastAsia"/>
          <w:sz w:val="24"/>
        </w:rPr>
        <w:t>→しかし、リベラル層の間でも偽ニュースが拡散している。（１１９）</w:t>
      </w:r>
    </w:p>
    <w:p w:rsidR="00B8727C" w:rsidRDefault="00B8727C" w:rsidP="00B8727C">
      <w:pPr>
        <w:pStyle w:val="a3"/>
        <w:ind w:leftChars="0" w:left="420"/>
        <w:jc w:val="center"/>
        <w:rPr>
          <w:sz w:val="24"/>
        </w:rPr>
      </w:pPr>
      <w:r>
        <w:rPr>
          <w:rFonts w:hint="eastAsia"/>
          <w:sz w:val="24"/>
        </w:rPr>
        <w:t>↓</w:t>
      </w:r>
    </w:p>
    <w:p w:rsidR="00B8727C" w:rsidRDefault="00B8727C" w:rsidP="003E7D6B">
      <w:pPr>
        <w:pStyle w:val="a3"/>
        <w:ind w:leftChars="0" w:left="420"/>
        <w:jc w:val="left"/>
        <w:rPr>
          <w:sz w:val="24"/>
        </w:rPr>
      </w:pPr>
      <w:r>
        <w:rPr>
          <w:rFonts w:hint="eastAsia"/>
          <w:sz w:val="24"/>
        </w:rPr>
        <w:t>何が真実で何が偽のニュースであるのか、混乱は広がるばかりである。</w:t>
      </w:r>
      <w:r w:rsidR="003E7D6B">
        <w:rPr>
          <w:rFonts w:hint="eastAsia"/>
          <w:sz w:val="24"/>
        </w:rPr>
        <w:t>（１２０）</w:t>
      </w:r>
    </w:p>
    <w:p w:rsidR="003E7D6B" w:rsidRDefault="003E7D6B" w:rsidP="003E7D6B">
      <w:pPr>
        <w:pStyle w:val="a3"/>
        <w:numPr>
          <w:ilvl w:val="0"/>
          <w:numId w:val="3"/>
        </w:numPr>
        <w:ind w:leftChars="0"/>
        <w:jc w:val="left"/>
        <w:rPr>
          <w:sz w:val="24"/>
        </w:rPr>
      </w:pPr>
      <w:r>
        <w:rPr>
          <w:rFonts w:hint="eastAsia"/>
          <w:sz w:val="24"/>
        </w:rPr>
        <w:t>ソーシャルメディアは独特のアルゴリズムを使ってニュースを濾過するので、偏った内容の記事が表示されやすい。→センセーショナルなニュースを見た時には、複数のメディアで本当に起きているのかを確認しなければ、偽ニュースはいつの間にか一人歩きし、流言飛語のデマゴギーとなって社会に多大な影響を与えかねない。（１２２）</w:t>
      </w:r>
    </w:p>
    <w:p w:rsidR="003E7D6B" w:rsidRDefault="003E7D6B" w:rsidP="003E7D6B">
      <w:pPr>
        <w:jc w:val="left"/>
        <w:rPr>
          <w:sz w:val="24"/>
        </w:rPr>
      </w:pPr>
    </w:p>
    <w:p w:rsidR="00DA7E9C" w:rsidRDefault="003E7D6B" w:rsidP="003E7D6B">
      <w:pPr>
        <w:jc w:val="left"/>
        <w:rPr>
          <w:sz w:val="24"/>
        </w:rPr>
      </w:pPr>
      <w:r>
        <w:rPr>
          <w:rFonts w:hint="eastAsia"/>
          <w:sz w:val="24"/>
        </w:rPr>
        <w:t>求められるニュースの読解力</w:t>
      </w:r>
      <w:r w:rsidR="00DA7E9C">
        <w:rPr>
          <w:rFonts w:hint="eastAsia"/>
          <w:sz w:val="24"/>
        </w:rPr>
        <w:t>（１３２〜１３５）</w:t>
      </w:r>
    </w:p>
    <w:p w:rsidR="003E7D6B" w:rsidRDefault="00DA7E9C" w:rsidP="003E7D6B">
      <w:pPr>
        <w:jc w:val="left"/>
        <w:rPr>
          <w:sz w:val="24"/>
        </w:rPr>
      </w:pPr>
      <w:r>
        <w:rPr>
          <w:rFonts w:hint="eastAsia"/>
          <w:sz w:val="24"/>
        </w:rPr>
        <w:t>マスコミ情報に慣れ親しんできたアナログ世代はサイトなどの信用度を隅々までチェックするが、ソーシャルメディアに慣れ親しんできたデジタルネイティブ世代はしない人がほとんど。（１３４）</w:t>
      </w:r>
      <w:bookmarkStart w:id="0" w:name="_GoBack"/>
      <w:bookmarkEnd w:id="0"/>
    </w:p>
    <w:p w:rsidR="00DA7E9C" w:rsidRPr="003E7D6B" w:rsidRDefault="00DA7E9C" w:rsidP="003E7D6B">
      <w:pPr>
        <w:jc w:val="left"/>
        <w:rPr>
          <w:rFonts w:hint="eastAsia"/>
          <w:sz w:val="24"/>
        </w:rPr>
      </w:pPr>
      <w:r>
        <w:rPr>
          <w:rFonts w:hint="eastAsia"/>
          <w:sz w:val="24"/>
        </w:rPr>
        <w:t>課題…現在はアナログ世代とデジタルネイティブ世代が共存しているが、完全にアナログ世代がいなくなれば、デジタルネイティブ世代の住む世界はどうなっているのだろうか。（１３５）</w:t>
      </w:r>
    </w:p>
    <w:p w:rsidR="003E7D6B" w:rsidRPr="005702FB" w:rsidRDefault="003E7D6B" w:rsidP="003E7D6B">
      <w:pPr>
        <w:pStyle w:val="a3"/>
        <w:ind w:leftChars="0" w:left="420"/>
        <w:jc w:val="left"/>
        <w:rPr>
          <w:rFonts w:hint="eastAsia"/>
          <w:sz w:val="24"/>
        </w:rPr>
      </w:pPr>
    </w:p>
    <w:sectPr w:rsidR="003E7D6B" w:rsidRPr="005702FB" w:rsidSect="009055E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B56A6"/>
    <w:multiLevelType w:val="hybridMultilevel"/>
    <w:tmpl w:val="DAA472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2F54561"/>
    <w:multiLevelType w:val="hybridMultilevel"/>
    <w:tmpl w:val="DD34AFA2"/>
    <w:lvl w:ilvl="0" w:tplc="04090001">
      <w:start w:val="1"/>
      <w:numFmt w:val="bullet"/>
      <w:lvlText w:val=""/>
      <w:lvlJc w:val="left"/>
      <w:pPr>
        <w:ind w:left="655" w:hanging="420"/>
      </w:pPr>
      <w:rPr>
        <w:rFonts w:ascii="Wingdings" w:hAnsi="Wingdings" w:hint="default"/>
      </w:rPr>
    </w:lvl>
    <w:lvl w:ilvl="1" w:tplc="0409000B" w:tentative="1">
      <w:start w:val="1"/>
      <w:numFmt w:val="bullet"/>
      <w:lvlText w:val=""/>
      <w:lvlJc w:val="left"/>
      <w:pPr>
        <w:ind w:left="1075" w:hanging="420"/>
      </w:pPr>
      <w:rPr>
        <w:rFonts w:ascii="Wingdings" w:hAnsi="Wingdings" w:hint="default"/>
      </w:rPr>
    </w:lvl>
    <w:lvl w:ilvl="2" w:tplc="0409000D" w:tentative="1">
      <w:start w:val="1"/>
      <w:numFmt w:val="bullet"/>
      <w:lvlText w:val=""/>
      <w:lvlJc w:val="left"/>
      <w:pPr>
        <w:ind w:left="1495" w:hanging="420"/>
      </w:pPr>
      <w:rPr>
        <w:rFonts w:ascii="Wingdings" w:hAnsi="Wingdings" w:hint="default"/>
      </w:rPr>
    </w:lvl>
    <w:lvl w:ilvl="3" w:tplc="04090001" w:tentative="1">
      <w:start w:val="1"/>
      <w:numFmt w:val="bullet"/>
      <w:lvlText w:val=""/>
      <w:lvlJc w:val="left"/>
      <w:pPr>
        <w:ind w:left="1915" w:hanging="420"/>
      </w:pPr>
      <w:rPr>
        <w:rFonts w:ascii="Wingdings" w:hAnsi="Wingdings" w:hint="default"/>
      </w:rPr>
    </w:lvl>
    <w:lvl w:ilvl="4" w:tplc="0409000B" w:tentative="1">
      <w:start w:val="1"/>
      <w:numFmt w:val="bullet"/>
      <w:lvlText w:val=""/>
      <w:lvlJc w:val="left"/>
      <w:pPr>
        <w:ind w:left="2335" w:hanging="420"/>
      </w:pPr>
      <w:rPr>
        <w:rFonts w:ascii="Wingdings" w:hAnsi="Wingdings" w:hint="default"/>
      </w:rPr>
    </w:lvl>
    <w:lvl w:ilvl="5" w:tplc="0409000D" w:tentative="1">
      <w:start w:val="1"/>
      <w:numFmt w:val="bullet"/>
      <w:lvlText w:val=""/>
      <w:lvlJc w:val="left"/>
      <w:pPr>
        <w:ind w:left="2755" w:hanging="420"/>
      </w:pPr>
      <w:rPr>
        <w:rFonts w:ascii="Wingdings" w:hAnsi="Wingdings" w:hint="default"/>
      </w:rPr>
    </w:lvl>
    <w:lvl w:ilvl="6" w:tplc="04090001" w:tentative="1">
      <w:start w:val="1"/>
      <w:numFmt w:val="bullet"/>
      <w:lvlText w:val=""/>
      <w:lvlJc w:val="left"/>
      <w:pPr>
        <w:ind w:left="3175" w:hanging="420"/>
      </w:pPr>
      <w:rPr>
        <w:rFonts w:ascii="Wingdings" w:hAnsi="Wingdings" w:hint="default"/>
      </w:rPr>
    </w:lvl>
    <w:lvl w:ilvl="7" w:tplc="0409000B" w:tentative="1">
      <w:start w:val="1"/>
      <w:numFmt w:val="bullet"/>
      <w:lvlText w:val=""/>
      <w:lvlJc w:val="left"/>
      <w:pPr>
        <w:ind w:left="3595" w:hanging="420"/>
      </w:pPr>
      <w:rPr>
        <w:rFonts w:ascii="Wingdings" w:hAnsi="Wingdings" w:hint="default"/>
      </w:rPr>
    </w:lvl>
    <w:lvl w:ilvl="8" w:tplc="0409000D" w:tentative="1">
      <w:start w:val="1"/>
      <w:numFmt w:val="bullet"/>
      <w:lvlText w:val=""/>
      <w:lvlJc w:val="left"/>
      <w:pPr>
        <w:ind w:left="4015" w:hanging="420"/>
      </w:pPr>
      <w:rPr>
        <w:rFonts w:ascii="Wingdings" w:hAnsi="Wingdings" w:hint="default"/>
      </w:rPr>
    </w:lvl>
  </w:abstractNum>
  <w:abstractNum w:abstractNumId="2" w15:restartNumberingAfterBreak="0">
    <w:nsid w:val="74BF1D9D"/>
    <w:multiLevelType w:val="hybridMultilevel"/>
    <w:tmpl w:val="0AA4A9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A5"/>
    <w:rsid w:val="00125A48"/>
    <w:rsid w:val="00300A4C"/>
    <w:rsid w:val="003E7D6B"/>
    <w:rsid w:val="00522820"/>
    <w:rsid w:val="005517B6"/>
    <w:rsid w:val="005702FB"/>
    <w:rsid w:val="006D4777"/>
    <w:rsid w:val="007350A9"/>
    <w:rsid w:val="009055E3"/>
    <w:rsid w:val="00966EA5"/>
    <w:rsid w:val="00B8727C"/>
    <w:rsid w:val="00CF338F"/>
    <w:rsid w:val="00D502CE"/>
    <w:rsid w:val="00DA7E9C"/>
    <w:rsid w:val="00FF6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BBEBD5"/>
  <w15:chartTrackingRefBased/>
  <w15:docId w15:val="{30F0B32C-7538-8944-991F-A6F8EC49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2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207</Words>
  <Characters>1183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mao19990726</dc:creator>
  <cp:keywords/>
  <dc:description/>
  <cp:lastModifiedBy>mao19990726</cp:lastModifiedBy>
  <cp:revision>1</cp:revision>
  <dcterms:created xsi:type="dcterms:W3CDTF">2019-06-03T10:25:00Z</dcterms:created>
  <dcterms:modified xsi:type="dcterms:W3CDTF">2019-06-03T14:43:00Z</dcterms:modified>
</cp:coreProperties>
</file>