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00647" w14:textId="77777777" w:rsidR="00383421" w:rsidRDefault="00383421" w:rsidP="00383421">
      <w:pPr>
        <w:snapToGrid w:val="0"/>
        <w:spacing w:line="240" w:lineRule="atLeast"/>
        <w:jc w:val="left"/>
        <w:rPr>
          <w:sz w:val="20"/>
        </w:rPr>
      </w:pPr>
      <w:bookmarkStart w:id="0" w:name="_GoBack"/>
      <w:bookmarkEnd w:id="0"/>
      <w:r>
        <w:rPr>
          <w:rFonts w:hint="eastAsia"/>
          <w:sz w:val="20"/>
        </w:rPr>
        <w:t>前回の課題文章につけられた吹き出しコメントを読んだ。→</w:t>
      </w:r>
      <w:r w:rsidRPr="00B818DE">
        <w:rPr>
          <w:rFonts w:hint="eastAsia"/>
          <w:sz w:val="20"/>
          <w:highlight w:val="yellow"/>
        </w:rPr>
        <w:t>はい</w:t>
      </w:r>
      <w:r w:rsidRPr="00BA034F">
        <w:rPr>
          <w:rFonts w:hint="eastAsia"/>
          <w:sz w:val="20"/>
        </w:rPr>
        <w:t xml:space="preserve">　いいえ</w:t>
      </w:r>
      <w:r>
        <w:rPr>
          <w:rFonts w:hint="eastAsia"/>
          <w:sz w:val="20"/>
        </w:rPr>
        <w:t xml:space="preserve">　未返却　読めない</w:t>
      </w:r>
      <w:r w:rsidRPr="007902A0">
        <w:rPr>
          <w:rFonts w:hint="eastAsia"/>
          <w:color w:val="FF0000"/>
          <w:sz w:val="20"/>
        </w:rPr>
        <w:t>*</w:t>
      </w:r>
    </w:p>
    <w:p w14:paraId="2B0DA869" w14:textId="77777777" w:rsidR="00383421" w:rsidRDefault="00383421" w:rsidP="00383421">
      <w:pPr>
        <w:snapToGrid w:val="0"/>
        <w:spacing w:line="240" w:lineRule="atLeast"/>
        <w:jc w:val="left"/>
        <w:rPr>
          <w:rFonts w:ascii="MS Mincho" w:hAnsi="MS Mincho"/>
          <w:color w:val="FF0000"/>
          <w:sz w:val="14"/>
          <w:szCs w:val="20"/>
        </w:rPr>
      </w:pPr>
      <w:r>
        <w:rPr>
          <w:rFonts w:ascii="MS Mincho" w:hAnsi="MS Mincho"/>
          <w:color w:val="FF0000"/>
          <w:sz w:val="14"/>
          <w:szCs w:val="20"/>
        </w:rPr>
        <w:t xml:space="preserve">   </w:t>
      </w:r>
      <w:r w:rsidRPr="007902A0">
        <w:rPr>
          <w:rFonts w:ascii="MS Mincho" w:hAnsi="MS Mincho" w:hint="eastAsia"/>
          <w:color w:val="FF0000"/>
          <w:sz w:val="14"/>
          <w:szCs w:val="20"/>
        </w:rPr>
        <w:t>＊スマートフォンやタブレットでは、吹き出しコメントが表示されない場合があります。その場合はパソコンで確認してください。</w:t>
      </w:r>
    </w:p>
    <w:p w14:paraId="46029D16" w14:textId="77777777" w:rsidR="00BA2A47" w:rsidRDefault="00383421" w:rsidP="00383421">
      <w:pPr>
        <w:snapToGrid w:val="0"/>
        <w:spacing w:line="240" w:lineRule="atLeast"/>
        <w:jc w:val="left"/>
        <w:rPr>
          <w:sz w:val="20"/>
        </w:rPr>
      </w:pPr>
      <w:r>
        <w:rPr>
          <w:rFonts w:hint="eastAsia"/>
          <w:sz w:val="20"/>
        </w:rPr>
        <w:t>前回の模範文章を読んだ。→</w:t>
      </w:r>
      <w:r w:rsidR="00BA2A47" w:rsidRPr="00B818DE">
        <w:rPr>
          <w:rFonts w:hint="eastAsia"/>
          <w:sz w:val="20"/>
          <w:highlight w:val="yellow"/>
        </w:rPr>
        <w:t>はい</w:t>
      </w:r>
      <w:r w:rsidR="00BA2A47">
        <w:rPr>
          <w:rFonts w:hint="eastAsia"/>
          <w:sz w:val="20"/>
        </w:rPr>
        <w:t xml:space="preserve">　いいえ　</w:t>
      </w:r>
    </w:p>
    <w:p w14:paraId="6D511FC5" w14:textId="77777777" w:rsidR="003B0C9F" w:rsidRPr="00380F57" w:rsidRDefault="003B0C9F" w:rsidP="003B0C9F">
      <w:pPr>
        <w:snapToGrid w:val="0"/>
        <w:spacing w:line="240" w:lineRule="atLeast"/>
        <w:jc w:val="left"/>
        <w:rPr>
          <w:color w:val="0070C0"/>
          <w:sz w:val="20"/>
        </w:rPr>
      </w:pPr>
      <w:r>
        <w:rPr>
          <w:rFonts w:hint="eastAsia"/>
          <w:color w:val="0070C0"/>
          <w:sz w:val="20"/>
        </w:rPr>
        <w:t>（当てはまる</w:t>
      </w:r>
      <w:r w:rsidRPr="00380F57">
        <w:rPr>
          <w:rFonts w:hint="eastAsia"/>
          <w:color w:val="0070C0"/>
          <w:sz w:val="20"/>
        </w:rPr>
        <w:t>回答</w:t>
      </w:r>
      <w:r>
        <w:rPr>
          <w:rFonts w:hint="eastAsia"/>
          <w:color w:val="0070C0"/>
          <w:sz w:val="20"/>
        </w:rPr>
        <w:t>だけを残してく</w:t>
      </w:r>
      <w:r w:rsidRPr="00380F57">
        <w:rPr>
          <w:rFonts w:hint="eastAsia"/>
          <w:color w:val="0070C0"/>
          <w:sz w:val="20"/>
        </w:rPr>
        <w:t>ださい。評価には含めません。指導の参考にします。）</w:t>
      </w:r>
    </w:p>
    <w:p w14:paraId="5C3CAD0B" w14:textId="77777777" w:rsidR="00293033" w:rsidRDefault="00293033" w:rsidP="00785AF9">
      <w:pPr>
        <w:rPr>
          <w:rFonts w:ascii="MS Mincho" w:hAnsi="MS Mincho"/>
          <w:color w:val="3366FF"/>
        </w:rPr>
      </w:pPr>
    </w:p>
    <w:p w14:paraId="1EC76F2B" w14:textId="77777777" w:rsidR="00785AF9" w:rsidRPr="00790EF7" w:rsidRDefault="00785AF9" w:rsidP="00785AF9">
      <w:pPr>
        <w:rPr>
          <w:rFonts w:ascii="MS Mincho" w:hAnsi="MS Mincho"/>
          <w:color w:val="3366FF"/>
        </w:rPr>
      </w:pPr>
      <w:r w:rsidRPr="00790EF7">
        <w:rPr>
          <w:rFonts w:ascii="MS Mincho" w:hAnsi="MS Mincho" w:hint="eastAsia"/>
          <w:color w:val="3366FF"/>
          <w:lang w:eastAsia="zh-TW"/>
        </w:rPr>
        <w:t>【第</w:t>
      </w:r>
      <w:r w:rsidR="00384C29">
        <w:rPr>
          <w:rFonts w:ascii="MS Mincho" w:hAnsi="MS Mincho" w:hint="eastAsia"/>
          <w:color w:val="3366FF"/>
        </w:rPr>
        <w:t>６</w:t>
      </w:r>
      <w:r>
        <w:rPr>
          <w:rFonts w:ascii="MS Mincho" w:hAnsi="MS Mincho" w:hint="eastAsia"/>
          <w:color w:val="3366FF"/>
        </w:rPr>
        <w:t>回</w:t>
      </w:r>
      <w:r w:rsidRPr="00790EF7">
        <w:rPr>
          <w:rFonts w:ascii="MS Mincho" w:hAnsi="MS Mincho" w:hint="eastAsia"/>
          <w:color w:val="3366FF"/>
          <w:lang w:eastAsia="zh-TW"/>
        </w:rPr>
        <w:t>】</w:t>
      </w:r>
    </w:p>
    <w:p w14:paraId="640074DF" w14:textId="0EDF578D" w:rsidR="00F60D93" w:rsidRDefault="00461877" w:rsidP="00785AF9">
      <w:pPr>
        <w:jc w:val="center"/>
      </w:pPr>
      <w:r>
        <w:rPr>
          <w:rFonts w:hint="eastAsia"/>
        </w:rPr>
        <w:t>参考文</w:t>
      </w:r>
      <w:commentRangeStart w:id="1"/>
      <w:r>
        <w:rPr>
          <w:rFonts w:hint="eastAsia"/>
        </w:rPr>
        <w:t>献</w:t>
      </w:r>
      <w:commentRangeEnd w:id="1"/>
      <w:r w:rsidR="00A659F9">
        <w:rPr>
          <w:rStyle w:val="CommentReference"/>
        </w:rPr>
        <w:commentReference w:id="1"/>
      </w:r>
    </w:p>
    <w:p w14:paraId="00908E52" w14:textId="48A53283" w:rsidR="00785AF9" w:rsidRDefault="00461877" w:rsidP="00785AF9">
      <w:pPr>
        <w:jc w:val="right"/>
      </w:pPr>
      <w:r>
        <w:t>1A193008</w:t>
      </w:r>
    </w:p>
    <w:p w14:paraId="44B08434" w14:textId="3E9C6186" w:rsidR="00785AF9" w:rsidRDefault="00461877" w:rsidP="00785AF9">
      <w:pPr>
        <w:jc w:val="right"/>
      </w:pPr>
      <w:r>
        <w:rPr>
          <w:rFonts w:hint="eastAsia"/>
        </w:rPr>
        <w:t>アンダーランド　ジェイク</w:t>
      </w:r>
    </w:p>
    <w:p w14:paraId="42CCA35F" w14:textId="2CC427F8" w:rsidR="00785AF9" w:rsidRDefault="00A659F9" w:rsidP="00785AF9">
      <w:pPr>
        <w:jc w:val="right"/>
      </w:pPr>
      <w:r>
        <w:rPr>
          <w:noProof/>
        </w:rPr>
        <mc:AlternateContent>
          <mc:Choice Requires="wps">
            <w:drawing>
              <wp:anchor distT="0" distB="0" distL="114300" distR="114300" simplePos="0" relativeHeight="251659264" behindDoc="0" locked="0" layoutInCell="1" allowOverlap="1" wp14:anchorId="7C3E1A40" wp14:editId="5F8EC159">
                <wp:simplePos x="0" y="0"/>
                <wp:positionH relativeFrom="column">
                  <wp:posOffset>2394585</wp:posOffset>
                </wp:positionH>
                <wp:positionV relativeFrom="paragraph">
                  <wp:posOffset>59055</wp:posOffset>
                </wp:positionV>
                <wp:extent cx="695325" cy="91440"/>
                <wp:effectExtent l="12700" t="12700" r="15875" b="10160"/>
                <wp:wrapNone/>
                <wp:docPr id="1" name="正方形/長方形 1"/>
                <wp:cNvGraphicFramePr/>
                <a:graphic xmlns:a="http://schemas.openxmlformats.org/drawingml/2006/main">
                  <a:graphicData uri="http://schemas.microsoft.com/office/word/2010/wordprocessingShape">
                    <wps:wsp>
                      <wps:cNvSpPr/>
                      <wps:spPr>
                        <a:xfrm>
                          <a:off x="0" y="0"/>
                          <a:ext cx="695325" cy="9144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3256F3" id="正方形/長方形 1" o:spid="_x0000_s1026" style="position:absolute;margin-left:188.55pt;margin-top:4.65pt;width:54.75pt;height:7.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" fillcolor="#c0504d [3205]" strokecolor="#622423 [1605]" strokeweight="2pt"/>
            </w:pict>
          </mc:Fallback>
        </mc:AlternateContent>
      </w:r>
    </w:p>
    <w:p w14:paraId="632C7D40" w14:textId="77777777" w:rsidR="00B818DE" w:rsidRDefault="00B818DE" w:rsidP="00B818DE">
      <w:pPr>
        <w:ind w:left="993" w:hanging="993"/>
        <w:jc w:val="left"/>
      </w:pPr>
      <w:commentRangeStart w:id="2"/>
      <w:r>
        <w:rPr>
          <w:rFonts w:hint="eastAsia"/>
        </w:rPr>
        <w:t>川端</w:t>
      </w:r>
      <w:commentRangeEnd w:id="2"/>
      <w:r w:rsidR="00937C4C">
        <w:rPr>
          <w:rStyle w:val="CommentReference"/>
        </w:rPr>
        <w:commentReference w:id="2"/>
      </w:r>
      <w:r>
        <w:rPr>
          <w:rFonts w:hint="eastAsia"/>
        </w:rPr>
        <w:t>健二・田代克久・水口裕之（</w:t>
      </w:r>
      <w:r>
        <w:t>2010</w:t>
      </w:r>
      <w:r>
        <w:rPr>
          <w:rFonts w:hint="eastAsia"/>
        </w:rPr>
        <w:t>）「</w:t>
      </w:r>
      <w:proofErr w:type="spellStart"/>
      <w:r>
        <w:t>iPS</w:t>
      </w:r>
      <w:proofErr w:type="spellEnd"/>
      <w:r>
        <w:rPr>
          <w:rFonts w:hint="eastAsia"/>
        </w:rPr>
        <w:t>細胞への遺伝子導入を用いた分化誘導の最適化」『</w:t>
      </w:r>
      <w:r>
        <w:t>YAKUGAKU</w:t>
      </w:r>
      <w:r>
        <w:rPr>
          <w:rFonts w:hint="eastAsia"/>
        </w:rPr>
        <w:t xml:space="preserve"> </w:t>
      </w:r>
      <w:r>
        <w:t>ZASSHI</w:t>
      </w:r>
      <w:r>
        <w:rPr>
          <w:rFonts w:hint="eastAsia"/>
        </w:rPr>
        <w:t>』第</w:t>
      </w:r>
      <w:r>
        <w:t>130</w:t>
      </w:r>
      <w:r>
        <w:rPr>
          <w:rFonts w:hint="eastAsia"/>
        </w:rPr>
        <w:t>巻</w:t>
      </w:r>
      <w:r>
        <w:t>11</w:t>
      </w:r>
      <w:r>
        <w:rPr>
          <w:rFonts w:hint="eastAsia"/>
        </w:rPr>
        <w:t>号、</w:t>
      </w:r>
      <w:r>
        <w:t>pp.1527-1534</w:t>
      </w:r>
    </w:p>
    <w:p w14:paraId="38839DD0" w14:textId="77777777" w:rsidR="00B818DE" w:rsidRDefault="00B818DE" w:rsidP="00B818DE">
      <w:pPr>
        <w:ind w:left="993" w:hanging="993"/>
        <w:jc w:val="left"/>
      </w:pPr>
      <w:r>
        <w:rPr>
          <w:rFonts w:hint="eastAsia"/>
        </w:rPr>
        <w:t>厚生労働省ホームペー</w:t>
      </w:r>
      <w:commentRangeStart w:id="3"/>
      <w:r>
        <w:rPr>
          <w:rFonts w:hint="eastAsia"/>
        </w:rPr>
        <w:t>ジ「再</w:t>
      </w:r>
      <w:commentRangeEnd w:id="3"/>
      <w:r w:rsidR="00A659F9">
        <w:rPr>
          <w:rStyle w:val="CommentReference"/>
        </w:rPr>
        <w:commentReference w:id="3"/>
      </w:r>
      <w:r>
        <w:rPr>
          <w:rFonts w:hint="eastAsia"/>
        </w:rPr>
        <w:t>生医療等の安全性の確保等に関する法律施行規則（厚生労働省令第</w:t>
      </w:r>
      <w:r>
        <w:rPr>
          <w:rFonts w:hint="eastAsia"/>
        </w:rPr>
        <w:t>110</w:t>
      </w:r>
      <w:r>
        <w:rPr>
          <w:rFonts w:hint="eastAsia"/>
        </w:rPr>
        <w:t>号</w:t>
      </w:r>
      <w:commentRangeStart w:id="4"/>
      <w:r>
        <w:rPr>
          <w:rFonts w:hint="eastAsia"/>
        </w:rPr>
        <w:t>）」</w:t>
      </w:r>
      <w:commentRangeEnd w:id="4"/>
      <w:r w:rsidR="00A659F9">
        <w:rPr>
          <w:rStyle w:val="CommentReference"/>
        </w:rPr>
        <w:commentReference w:id="4"/>
      </w:r>
      <w:hyperlink r:id="rId9" w:history="1">
        <w:r>
          <w:rPr>
            <w:rStyle w:val="Hyperlink"/>
          </w:rPr>
          <w:t>https://www.mhlw.go.jp/file/06-Seisakujouhou-10800000-Iseikyoku/0000065532.pdf</w:t>
        </w:r>
      </w:hyperlink>
      <w:r>
        <w:rPr>
          <w:rFonts w:hint="eastAsia"/>
        </w:rPr>
        <w:t xml:space="preserve"> </w:t>
      </w:r>
      <w:r>
        <w:rPr>
          <w:rFonts w:hint="eastAsia"/>
        </w:rPr>
        <w:t>（</w:t>
      </w:r>
      <w:r>
        <w:t>2019</w:t>
      </w:r>
      <w:r>
        <w:rPr>
          <w:rFonts w:hint="eastAsia"/>
        </w:rPr>
        <w:t>、</w:t>
      </w:r>
      <w:r>
        <w:rPr>
          <w:rFonts w:hint="eastAsia"/>
        </w:rPr>
        <w:t>4</w:t>
      </w:r>
      <w:r>
        <w:rPr>
          <w:rFonts w:hint="eastAsia"/>
        </w:rPr>
        <w:t>月</w:t>
      </w:r>
      <w:r>
        <w:rPr>
          <w:rFonts w:hint="eastAsia"/>
        </w:rPr>
        <w:t>14</w:t>
      </w:r>
      <w:r>
        <w:rPr>
          <w:rFonts w:hint="eastAsia"/>
        </w:rPr>
        <w:t>日閲覧）</w:t>
      </w:r>
    </w:p>
    <w:p w14:paraId="2EAC35C0" w14:textId="16946854" w:rsidR="00461877" w:rsidRDefault="00461877" w:rsidP="00461877">
      <w:pPr>
        <w:ind w:left="993" w:hanging="993"/>
        <w:jc w:val="left"/>
      </w:pPr>
      <w:r>
        <w:rPr>
          <w:rFonts w:hint="eastAsia"/>
        </w:rPr>
        <w:t>後藤一也（</w:t>
      </w:r>
      <w:r>
        <w:t>2019</w:t>
      </w:r>
      <w:r>
        <w:rPr>
          <w:rFonts w:hint="eastAsia"/>
        </w:rPr>
        <w:t>、</w:t>
      </w:r>
      <w:r>
        <w:rPr>
          <w:rFonts w:hint="eastAsia"/>
        </w:rPr>
        <w:t>3</w:t>
      </w:r>
      <w:r>
        <w:rPr>
          <w:rFonts w:hint="eastAsia"/>
        </w:rPr>
        <w:t>月</w:t>
      </w:r>
      <w:r>
        <w:rPr>
          <w:rFonts w:hint="eastAsia"/>
        </w:rPr>
        <w:t>7</w:t>
      </w:r>
      <w:r>
        <w:rPr>
          <w:rFonts w:hint="eastAsia"/>
        </w:rPr>
        <w:t xml:space="preserve">日）「細胞の汚染　</w:t>
      </w:r>
      <w:r>
        <w:t>AI</w:t>
      </w:r>
      <w:r>
        <w:rPr>
          <w:rFonts w:hint="eastAsia"/>
        </w:rPr>
        <w:t>で手早く検査－再生医療のコスト削減に　阪大などのチーム開発」『朝日新聞』朝刊、大阪本社版、</w:t>
      </w:r>
      <w:r>
        <w:t>13</w:t>
      </w:r>
      <w:r>
        <w:rPr>
          <w:rFonts w:hint="eastAsia"/>
        </w:rPr>
        <w:t>版、</w:t>
      </w:r>
      <w:r>
        <w:t>23</w:t>
      </w:r>
      <w:r>
        <w:rPr>
          <w:rFonts w:hint="eastAsia"/>
        </w:rPr>
        <w:t>面</w:t>
      </w:r>
    </w:p>
    <w:p w14:paraId="434AF276" w14:textId="77777777" w:rsidR="00B818DE" w:rsidRDefault="00B818DE" w:rsidP="00B818DE">
      <w:pPr>
        <w:ind w:left="993" w:hanging="993"/>
        <w:jc w:val="left"/>
      </w:pPr>
      <w:commentRangeStart w:id="5"/>
      <w:r>
        <w:rPr>
          <w:rFonts w:hint="eastAsia"/>
        </w:rPr>
        <w:t>スラ</w:t>
      </w:r>
      <w:commentRangeEnd w:id="5"/>
      <w:r w:rsidR="00A659F9">
        <w:rPr>
          <w:rStyle w:val="CommentReference"/>
        </w:rPr>
        <w:commentReference w:id="5"/>
      </w:r>
      <w:r>
        <w:rPr>
          <w:rFonts w:hint="eastAsia"/>
        </w:rPr>
        <w:t>ック</w:t>
      </w:r>
      <w:r>
        <w:t>,</w:t>
      </w:r>
      <w:r>
        <w:rPr>
          <w:rFonts w:hint="eastAsia"/>
        </w:rPr>
        <w:t xml:space="preserve"> </w:t>
      </w:r>
      <w:r>
        <w:rPr>
          <w:rFonts w:hint="eastAsia"/>
        </w:rPr>
        <w:t>ジョナサン・マイケル・ウィンドハム（</w:t>
      </w:r>
      <w:r>
        <w:t>Slack, Jonathan Michael Wyndham</w:t>
      </w:r>
      <w:r>
        <w:rPr>
          <w:rFonts w:hint="eastAsia"/>
        </w:rPr>
        <w:t>）（</w:t>
      </w:r>
      <w:r>
        <w:t>2016</w:t>
      </w:r>
      <w:r>
        <w:rPr>
          <w:rFonts w:hint="eastAsia"/>
        </w:rPr>
        <w:t>）『幹細胞－</w:t>
      </w:r>
      <w:r>
        <w:t>ES</w:t>
      </w:r>
      <w:r>
        <w:rPr>
          <w:rFonts w:hint="eastAsia"/>
        </w:rPr>
        <w:t>細胞・</w:t>
      </w:r>
      <w:proofErr w:type="spellStart"/>
      <w:r>
        <w:t>iPS</w:t>
      </w:r>
      <w:proofErr w:type="spellEnd"/>
      <w:r>
        <w:rPr>
          <w:rFonts w:hint="eastAsia"/>
        </w:rPr>
        <w:t>細胞・再生医療』（八代嘉美訳）岩波書店（原著は</w:t>
      </w:r>
      <w:r>
        <w:t>2012</w:t>
      </w:r>
      <w:r>
        <w:rPr>
          <w:rFonts w:hint="eastAsia"/>
        </w:rPr>
        <w:t>）</w:t>
      </w:r>
    </w:p>
    <w:p w14:paraId="2C939F92" w14:textId="77777777" w:rsidR="00B818DE" w:rsidRDefault="00B818DE" w:rsidP="00B818DE">
      <w:pPr>
        <w:ind w:left="993" w:hanging="993"/>
        <w:jc w:val="left"/>
      </w:pPr>
      <w:r>
        <w:rPr>
          <w:rFonts w:hint="eastAsia"/>
        </w:rPr>
        <w:t>ドゥボール</w:t>
      </w:r>
      <w:r>
        <w:t>,</w:t>
      </w:r>
      <w:r>
        <w:rPr>
          <w:rFonts w:hint="eastAsia"/>
        </w:rPr>
        <w:t xml:space="preserve"> </w:t>
      </w:r>
      <w:r>
        <w:rPr>
          <w:rFonts w:hint="eastAsia"/>
        </w:rPr>
        <w:t>ギー（</w:t>
      </w:r>
      <w:proofErr w:type="spellStart"/>
      <w:r>
        <w:t>Debord</w:t>
      </w:r>
      <w:proofErr w:type="spellEnd"/>
      <w:r>
        <w:t>, Guy</w:t>
      </w:r>
      <w:r>
        <w:rPr>
          <w:rFonts w:hint="eastAsia"/>
        </w:rPr>
        <w:t>）（</w:t>
      </w:r>
      <w:r>
        <w:t>2003</w:t>
      </w:r>
      <w:r>
        <w:rPr>
          <w:rFonts w:hint="eastAsia"/>
        </w:rPr>
        <w:t>）『スペクタクルの社会』（木下誠訳）筑摩書房（原著は</w:t>
      </w:r>
      <w:r>
        <w:t>19</w:t>
      </w:r>
      <w:commentRangeStart w:id="6"/>
      <w:r>
        <w:t>67</w:t>
      </w:r>
      <w:r>
        <w:rPr>
          <w:rFonts w:hint="eastAsia"/>
        </w:rPr>
        <w:t>）</w:t>
      </w:r>
      <w:commentRangeEnd w:id="6"/>
      <w:r w:rsidR="00A659F9">
        <w:rPr>
          <w:rStyle w:val="CommentReference"/>
        </w:rPr>
        <w:commentReference w:id="6"/>
      </w:r>
    </w:p>
    <w:p w14:paraId="56731C55" w14:textId="73F1CFD0" w:rsidR="00461877" w:rsidRDefault="00461877" w:rsidP="00461877">
      <w:pPr>
        <w:ind w:left="993" w:hanging="993"/>
        <w:jc w:val="left"/>
      </w:pPr>
      <w:r>
        <w:rPr>
          <w:rFonts w:hint="eastAsia"/>
        </w:rPr>
        <w:t>山中伸弥・中内啓</w:t>
      </w:r>
      <w:commentRangeStart w:id="7"/>
      <w:r>
        <w:rPr>
          <w:rFonts w:hint="eastAsia"/>
        </w:rPr>
        <w:t>光</w:t>
      </w:r>
      <w:commentRangeEnd w:id="7"/>
      <w:r w:rsidR="00A659F9">
        <w:rPr>
          <w:rStyle w:val="CommentReference"/>
        </w:rPr>
        <w:commentReference w:id="7"/>
      </w:r>
      <w:r>
        <w:rPr>
          <w:rFonts w:hint="eastAsia"/>
        </w:rPr>
        <w:t>（</w:t>
      </w:r>
      <w:r>
        <w:t>2008</w:t>
      </w:r>
      <w:r>
        <w:rPr>
          <w:rFonts w:hint="eastAsia"/>
        </w:rPr>
        <w:t>）『再生医療へ進む最先端の幹細胞研究</w:t>
      </w:r>
      <w:r w:rsidR="001C3894">
        <w:rPr>
          <w:rFonts w:hint="eastAsia"/>
        </w:rPr>
        <w:t>－注目の</w:t>
      </w:r>
      <w:proofErr w:type="spellStart"/>
      <w:r w:rsidR="001C3894">
        <w:t>iPS</w:t>
      </w:r>
      <w:proofErr w:type="spellEnd"/>
      <w:r w:rsidR="001C3894">
        <w:rPr>
          <w:rFonts w:hint="eastAsia"/>
        </w:rPr>
        <w:t>・</w:t>
      </w:r>
      <w:r w:rsidR="001C3894">
        <w:t>ES</w:t>
      </w:r>
      <w:r w:rsidR="001C3894">
        <w:rPr>
          <w:rFonts w:hint="eastAsia"/>
        </w:rPr>
        <w:t>・間葉系幹細胞などの分化・誘導の基礎と、各種疾患への臨床応用』羊土社</w:t>
      </w:r>
    </w:p>
    <w:p w14:paraId="1C860F63" w14:textId="77777777" w:rsidR="00785AF9" w:rsidRDefault="00785AF9" w:rsidP="00785AF9">
      <w:pPr>
        <w:jc w:val="left"/>
      </w:pPr>
    </w:p>
    <w:p w14:paraId="5E091551" w14:textId="77777777" w:rsidR="00785AF9" w:rsidRDefault="00785AF9" w:rsidP="00785AF9">
      <w:pPr>
        <w:jc w:val="left"/>
      </w:pPr>
    </w:p>
    <w:p w14:paraId="1D83A1CA" w14:textId="77777777" w:rsidR="00785AF9" w:rsidRDefault="00785AF9" w:rsidP="00785AF9">
      <w:pPr>
        <w:jc w:val="left"/>
      </w:pPr>
    </w:p>
    <w:p w14:paraId="5DE2824C" w14:textId="77777777" w:rsidR="00785AF9" w:rsidRDefault="00785AF9" w:rsidP="00785AF9">
      <w:pPr>
        <w:jc w:val="left"/>
      </w:pPr>
    </w:p>
    <w:p w14:paraId="7A732C74" w14:textId="77777777" w:rsidR="00785AF9" w:rsidRDefault="00785AF9" w:rsidP="00785AF9">
      <w:pPr>
        <w:jc w:val="left"/>
      </w:pPr>
    </w:p>
    <w:p w14:paraId="2F7D6A8F" w14:textId="77777777" w:rsidR="00785AF9" w:rsidRDefault="00785AF9" w:rsidP="00785AF9">
      <w:pPr>
        <w:jc w:val="left"/>
      </w:pPr>
    </w:p>
    <w:p w14:paraId="796DB2B5" w14:textId="77777777" w:rsidR="00384C29" w:rsidRPr="00384C29" w:rsidRDefault="003500EC" w:rsidP="00384C29">
      <w:pPr>
        <w:spacing w:line="0" w:lineRule="atLeast"/>
        <w:rPr>
          <w:rFonts w:ascii="MS PMincho" w:eastAsia="MS PMincho" w:hAnsi="MS PMincho"/>
          <w:color w:val="00B050"/>
          <w:sz w:val="20"/>
          <w:szCs w:val="20"/>
        </w:rPr>
      </w:pPr>
      <w:r w:rsidRPr="003500EC">
        <w:rPr>
          <w:rFonts w:ascii="MS PMincho" w:eastAsia="MS PMincho" w:hAnsi="MS PMincho" w:hint="eastAsia"/>
          <w:color w:val="00B050"/>
          <w:sz w:val="20"/>
          <w:szCs w:val="20"/>
          <w:u w:val="single"/>
        </w:rPr>
        <w:t>作業</w:t>
      </w:r>
      <w:r w:rsidRPr="003500EC">
        <w:rPr>
          <w:rFonts w:ascii="MS PMincho" w:eastAsia="MS PMincho" w:hAnsi="MS PMincho" w:hint="eastAsia"/>
          <w:color w:val="00B050"/>
          <w:sz w:val="20"/>
          <w:szCs w:val="20"/>
        </w:rPr>
        <w:t xml:space="preserve">　</w:t>
      </w:r>
      <w:r w:rsidR="00384C29" w:rsidRPr="00384C29">
        <w:rPr>
          <w:rFonts w:ascii="MS PMincho" w:eastAsia="MS PMincho" w:hAnsi="MS PMincho" w:hint="eastAsia"/>
          <w:color w:val="00B050"/>
          <w:sz w:val="20"/>
          <w:szCs w:val="20"/>
        </w:rPr>
        <w:t>できていたら□を黒く塗りましょう。</w:t>
      </w:r>
    </w:p>
    <w:p w14:paraId="006DC3E4" w14:textId="77777777" w:rsidR="00384C29" w:rsidRPr="00384C29" w:rsidRDefault="00384C29" w:rsidP="00384C29">
      <w:pPr>
        <w:spacing w:line="0" w:lineRule="atLeast"/>
        <w:rPr>
          <w:rFonts w:ascii="MS PMincho" w:eastAsia="MS PMincho" w:hAnsi="MS PMincho"/>
          <w:color w:val="00B050"/>
          <w:sz w:val="20"/>
          <w:szCs w:val="20"/>
        </w:rPr>
      </w:pPr>
      <w:r w:rsidRPr="00384C29">
        <w:rPr>
          <w:rFonts w:ascii="MS PMincho" w:eastAsia="MS PMincho" w:hAnsi="MS PMincho" w:hint="eastAsia"/>
          <w:color w:val="00B050"/>
          <w:sz w:val="20"/>
          <w:szCs w:val="20"/>
        </w:rPr>
        <w:t xml:space="preserve">　（四角を黒く塗る方法　「しかく」と入力し、「■」に変換する。）</w:t>
      </w:r>
    </w:p>
    <w:p w14:paraId="0E00B84E" w14:textId="0C581C57" w:rsidR="00384C29" w:rsidRPr="00384C29" w:rsidRDefault="00B818DE" w:rsidP="00384C29">
      <w:pPr>
        <w:spacing w:line="0" w:lineRule="atLeast"/>
        <w:rPr>
          <w:rFonts w:ascii="MS PMincho" w:eastAsia="MS PMincho" w:hAnsi="MS PMincho"/>
          <w:color w:val="00B050"/>
          <w:sz w:val="20"/>
          <w:szCs w:val="20"/>
        </w:rPr>
      </w:pPr>
      <w:r>
        <w:rPr>
          <w:rFonts w:ascii="Apple Color Emoji" w:eastAsia="MS PMincho" w:hAnsi="Apple Color Emoji" w:cs="Apple Color Emoji" w:hint="eastAsia"/>
          <w:color w:val="00B050"/>
          <w:sz w:val="20"/>
          <w:szCs w:val="20"/>
        </w:rPr>
        <w:t>■</w:t>
      </w:r>
      <w:r w:rsidR="00384C29" w:rsidRPr="00384C29">
        <w:rPr>
          <w:rFonts w:ascii="MS PMincho" w:eastAsia="MS PMincho" w:hAnsi="MS PMincho" w:hint="eastAsia"/>
          <w:color w:val="00B050"/>
          <w:sz w:val="20"/>
          <w:szCs w:val="20"/>
        </w:rPr>
        <w:t xml:space="preserve">　論文や記事の題を示す括弧と本や辞書や新聞の題を示す括弧を正しく使い分けた。</w:t>
      </w:r>
    </w:p>
    <w:p w14:paraId="4CAB3DD6" w14:textId="4E364BCF" w:rsidR="00384C29" w:rsidRPr="00384C29" w:rsidRDefault="00B818DE" w:rsidP="00384C29">
      <w:pPr>
        <w:spacing w:line="0" w:lineRule="atLeast"/>
        <w:rPr>
          <w:rFonts w:ascii="MS PMincho" w:eastAsia="MS PMincho" w:hAnsi="MS PMincho"/>
          <w:color w:val="00B050"/>
          <w:sz w:val="20"/>
          <w:szCs w:val="20"/>
        </w:rPr>
      </w:pPr>
      <w:r>
        <w:rPr>
          <w:rFonts w:ascii="Apple Color Emoji" w:eastAsia="MS PMincho" w:hAnsi="Apple Color Emoji" w:cs="Apple Color Emoji" w:hint="eastAsia"/>
          <w:color w:val="00B050"/>
          <w:sz w:val="20"/>
          <w:szCs w:val="20"/>
        </w:rPr>
        <w:t>■</w:t>
      </w:r>
      <w:r w:rsidR="00384C29" w:rsidRPr="00384C29">
        <w:rPr>
          <w:rFonts w:ascii="MS PMincho" w:eastAsia="MS PMincho" w:hAnsi="MS PMincho" w:hint="eastAsia"/>
          <w:color w:val="00B050"/>
          <w:sz w:val="20"/>
          <w:szCs w:val="20"/>
        </w:rPr>
        <w:t xml:space="preserve">　</w:t>
      </w:r>
      <w:r w:rsidR="00380159">
        <w:rPr>
          <w:rFonts w:ascii="MS PMincho" w:eastAsia="MS PMincho" w:hAnsi="MS PMincho" w:hint="eastAsia"/>
          <w:color w:val="00B050"/>
          <w:sz w:val="20"/>
          <w:szCs w:val="20"/>
        </w:rPr>
        <w:t>訳本の場合、</w:t>
      </w:r>
      <w:r w:rsidR="00384C29" w:rsidRPr="00384C29">
        <w:rPr>
          <w:rFonts w:ascii="MS PMincho" w:eastAsia="MS PMincho" w:hAnsi="MS PMincho" w:hint="eastAsia"/>
          <w:color w:val="00B050"/>
          <w:sz w:val="20"/>
          <w:szCs w:val="20"/>
        </w:rPr>
        <w:t>外国人の名前は、読み方、綴り方とも表記した。</w:t>
      </w:r>
    </w:p>
    <w:p w14:paraId="6070143E" w14:textId="71010CD4" w:rsidR="00384C29" w:rsidRPr="00384C29" w:rsidRDefault="00B818DE" w:rsidP="00384C29">
      <w:pPr>
        <w:spacing w:line="0" w:lineRule="atLeast"/>
        <w:rPr>
          <w:rFonts w:ascii="MS PMincho" w:eastAsia="MS PMincho" w:hAnsi="MS PMincho"/>
          <w:color w:val="00B050"/>
          <w:sz w:val="20"/>
          <w:szCs w:val="20"/>
        </w:rPr>
      </w:pPr>
      <w:r>
        <w:rPr>
          <w:rFonts w:ascii="Apple Color Emoji" w:eastAsia="MS PMincho" w:hAnsi="Apple Color Emoji" w:cs="Apple Color Emoji" w:hint="eastAsia"/>
          <w:color w:val="00B050"/>
          <w:sz w:val="20"/>
          <w:szCs w:val="20"/>
        </w:rPr>
        <w:t>■</w:t>
      </w:r>
      <w:r w:rsidR="00384C29" w:rsidRPr="00384C29">
        <w:rPr>
          <w:rFonts w:ascii="MS PMincho" w:eastAsia="MS PMincho" w:hAnsi="MS PMincho" w:hint="eastAsia"/>
          <w:color w:val="00B050"/>
          <w:sz w:val="20"/>
          <w:szCs w:val="20"/>
        </w:rPr>
        <w:t xml:space="preserve">　論文や記事は冊子中の掲載ページを示した。</w:t>
      </w:r>
    </w:p>
    <w:p w14:paraId="46C57A6C" w14:textId="77777777" w:rsidR="00785AF9" w:rsidRPr="00384C29" w:rsidRDefault="00785AF9" w:rsidP="00384C29">
      <w:pPr>
        <w:spacing w:line="0" w:lineRule="atLeast"/>
      </w:pPr>
    </w:p>
    <w:p w14:paraId="20F64A4B" w14:textId="77777777" w:rsidR="00785AF9" w:rsidRDefault="00785AF9" w:rsidP="00785AF9"/>
    <w:p w14:paraId="1F328CF1" w14:textId="77777777" w:rsidR="00050792" w:rsidRPr="00280FB5" w:rsidRDefault="00050792" w:rsidP="00785AF9"/>
    <w:p w14:paraId="238CD68C" w14:textId="505605DE" w:rsidR="00785AF9" w:rsidRDefault="00785AF9" w:rsidP="00785AF9">
      <w:pPr>
        <w:rPr>
          <w:color w:val="3366FF"/>
          <w:u w:val="single"/>
        </w:rPr>
      </w:pPr>
      <w:r w:rsidRPr="00790EF7">
        <w:rPr>
          <w:rFonts w:hint="eastAsia"/>
          <w:color w:val="3366FF"/>
          <w:u w:val="single"/>
        </w:rPr>
        <w:lastRenderedPageBreak/>
        <w:t>コメント欄</w:t>
      </w:r>
    </w:p>
    <w:p w14:paraId="0F2C025F" w14:textId="5AA72F81" w:rsidR="00B818DE" w:rsidRPr="00B818DE" w:rsidRDefault="00B818DE" w:rsidP="00785AF9">
      <w:pPr>
        <w:rPr>
          <w:color w:val="3366FF"/>
        </w:rPr>
      </w:pPr>
      <w:r>
        <w:rPr>
          <w:rFonts w:hint="eastAsia"/>
          <w:color w:val="3366FF"/>
        </w:rPr>
        <w:t>課題の指示に従って参考文献を作成しました。また、</w:t>
      </w:r>
      <w:r>
        <w:rPr>
          <w:color w:val="3366FF"/>
        </w:rPr>
        <w:t>WINE</w:t>
      </w:r>
      <w:r>
        <w:rPr>
          <w:rFonts w:hint="eastAsia"/>
          <w:color w:val="3366FF"/>
        </w:rPr>
        <w:t>から加えた書籍は、自分の思い入れのある書籍にしました。こうすることによって、今まで注目していなかった出版社や出版年、</w:t>
      </w:r>
      <w:r w:rsidR="009D6C5E">
        <w:rPr>
          <w:rFonts w:hint="eastAsia"/>
          <w:color w:val="3366FF"/>
        </w:rPr>
        <w:t>訳者と訳のでた年などに気を向ける機会になりま</w:t>
      </w:r>
      <w:commentRangeStart w:id="8"/>
      <w:r w:rsidR="009D6C5E">
        <w:rPr>
          <w:rFonts w:hint="eastAsia"/>
          <w:color w:val="3366FF"/>
        </w:rPr>
        <w:t>した。</w:t>
      </w:r>
      <w:commentRangeEnd w:id="8"/>
      <w:r w:rsidR="00050792">
        <w:rPr>
          <w:rStyle w:val="CommentReference"/>
        </w:rPr>
        <w:commentReference w:id="8"/>
      </w:r>
    </w:p>
    <w:p w14:paraId="6D0F6E48" w14:textId="77777777" w:rsidR="00785AF9" w:rsidRDefault="00785AF9" w:rsidP="00785AF9">
      <w:pPr>
        <w:rPr>
          <w:color w:val="3366FF"/>
        </w:rPr>
      </w:pPr>
    </w:p>
    <w:p w14:paraId="0406AD8E" w14:textId="77777777" w:rsidR="00785AF9" w:rsidRDefault="00785AF9" w:rsidP="00785AF9">
      <w:pPr>
        <w:rPr>
          <w:color w:val="3366FF"/>
        </w:rPr>
      </w:pPr>
    </w:p>
    <w:p w14:paraId="0F3CDB8F" w14:textId="77777777" w:rsidR="00785AF9" w:rsidRDefault="00785AF9" w:rsidP="00785AF9">
      <w:pPr>
        <w:rPr>
          <w:color w:val="3366FF"/>
        </w:rPr>
      </w:pPr>
    </w:p>
    <w:p w14:paraId="2CBFAE8E" w14:textId="77777777" w:rsidR="00785AF9" w:rsidRDefault="00785AF9" w:rsidP="00785AF9">
      <w:pPr>
        <w:rPr>
          <w:color w:val="3366FF"/>
        </w:rPr>
      </w:pPr>
    </w:p>
    <w:p w14:paraId="50983A81" w14:textId="77777777" w:rsidR="00785AF9" w:rsidRPr="00785AF9" w:rsidRDefault="00785AF9" w:rsidP="00785AF9">
      <w:pPr>
        <w:rPr>
          <w:color w:val="3366FF"/>
        </w:rPr>
      </w:pPr>
    </w:p>
    <w:p w14:paraId="4645A493" w14:textId="77777777" w:rsidR="00D6228F" w:rsidRPr="00790EF7" w:rsidRDefault="00D6228F" w:rsidP="00D6228F">
      <w:pPr>
        <w:tabs>
          <w:tab w:val="left" w:pos="8280"/>
        </w:tabs>
        <w:rPr>
          <w:color w:val="FF6600"/>
          <w:u w:val="single"/>
        </w:rPr>
      </w:pPr>
      <w:r w:rsidRPr="00790EF7">
        <w:rPr>
          <w:rFonts w:ascii="MS Mincho" w:hAnsi="MS Mincho" w:hint="eastAsia"/>
          <w:color w:val="FF6600"/>
          <w:u w:val="single"/>
          <w:lang w:eastAsia="zh-TW"/>
        </w:rPr>
        <w:t>評価</w:t>
      </w:r>
      <w:r w:rsidRPr="00790EF7">
        <w:rPr>
          <w:rFonts w:ascii="MS Mincho" w:hAnsi="MS Mincho" w:hint="eastAsia"/>
          <w:color w:val="FF6600"/>
          <w:u w:val="single"/>
        </w:rPr>
        <w:t>のポイントと評価点</w:t>
      </w:r>
      <w:r w:rsidRPr="00790EF7">
        <w:rPr>
          <w:rFonts w:hint="eastAsia"/>
          <w:color w:val="FF6600"/>
          <w:u w:val="single"/>
          <w:lang w:eastAsia="zh-TW"/>
        </w:rPr>
        <w:t xml:space="preserve">　　　　　</w:t>
      </w:r>
      <w:r>
        <w:rPr>
          <w:rFonts w:hint="eastAsia"/>
          <w:color w:val="FF6600"/>
          <w:u w:val="single"/>
          <w:lang w:eastAsia="zh-TW"/>
        </w:rPr>
        <w:t xml:space="preserve">　　　　　　　　　　　　指導員</w:t>
      </w:r>
      <w:r>
        <w:rPr>
          <w:rFonts w:hint="eastAsia"/>
          <w:color w:val="FF6600"/>
          <w:u w:val="single"/>
        </w:rPr>
        <w:t xml:space="preserve">（　大崎　健一　</w:t>
      </w:r>
      <w:r w:rsidRPr="00790EF7">
        <w:rPr>
          <w:rFonts w:hint="eastAsia"/>
          <w:color w:val="FF6600"/>
          <w:u w:val="single"/>
          <w:lang w:eastAsia="zh-TW"/>
        </w:rPr>
        <w:t>）</w:t>
      </w:r>
    </w:p>
    <w:p w14:paraId="78C78619" w14:textId="718023B7" w:rsidR="00D6228F" w:rsidRPr="003613CE" w:rsidRDefault="00C0541C" w:rsidP="00D6228F">
      <w:pPr>
        <w:rPr>
          <w:rFonts w:ascii="MS Mincho" w:hAnsi="MS Mincho"/>
        </w:rPr>
      </w:pPr>
      <w:r>
        <w:rPr>
          <w:rFonts w:ascii="MS Mincho" w:hAnsi="MS Mincho" w:hint="eastAsia"/>
        </w:rPr>
        <w:t>3</w:t>
      </w:r>
      <w:r w:rsidR="00D6228F" w:rsidRPr="003613CE">
        <w:rPr>
          <w:rFonts w:ascii="MS Mincho" w:hAnsi="MS Mincho" w:hint="eastAsia"/>
        </w:rPr>
        <w:t xml:space="preserve">／4点　</w:t>
      </w:r>
      <w:r w:rsidR="00D6228F">
        <w:rPr>
          <w:rFonts w:ascii="MS Mincho" w:hAnsi="MS Mincho" w:hint="eastAsia"/>
        </w:rPr>
        <w:t>①</w:t>
      </w:r>
      <w:r w:rsidR="00D6228F" w:rsidRPr="003613CE">
        <w:rPr>
          <w:rFonts w:ascii="MS Mincho" w:hAnsi="MS Mincho" w:hint="eastAsia"/>
        </w:rPr>
        <w:t>リスト全体の書式が整えられている。</w:t>
      </w:r>
    </w:p>
    <w:p w14:paraId="1970601A" w14:textId="5BE70CD4" w:rsidR="00D6228F" w:rsidRPr="003613CE" w:rsidRDefault="00C0541C" w:rsidP="00D6228F">
      <w:pPr>
        <w:rPr>
          <w:rFonts w:ascii="MS Mincho" w:hAnsi="MS Mincho"/>
        </w:rPr>
      </w:pPr>
      <w:r>
        <w:rPr>
          <w:rFonts w:ascii="MS Mincho" w:hAnsi="MS Mincho" w:hint="eastAsia"/>
        </w:rPr>
        <w:t>6.5</w:t>
      </w:r>
      <w:r w:rsidR="00D6228F" w:rsidRPr="003613CE">
        <w:rPr>
          <w:rFonts w:ascii="MS Mincho" w:hAnsi="MS Mincho" w:hint="eastAsia"/>
        </w:rPr>
        <w:t xml:space="preserve">／7点　</w:t>
      </w:r>
      <w:r w:rsidR="00D6228F">
        <w:rPr>
          <w:rFonts w:ascii="MS Mincho" w:hAnsi="MS Mincho" w:hint="eastAsia"/>
        </w:rPr>
        <w:t>②</w:t>
      </w:r>
      <w:r w:rsidR="00D6228F" w:rsidRPr="003613CE">
        <w:rPr>
          <w:rFonts w:ascii="MS Mincho" w:hAnsi="MS Mincho" w:hint="eastAsia"/>
        </w:rPr>
        <w:t>それぞれの文献を探すために必要な情報が全て掲載されている。</w:t>
      </w:r>
    </w:p>
    <w:p w14:paraId="07237208" w14:textId="49E409D7" w:rsidR="00D6228F" w:rsidRPr="003613CE" w:rsidRDefault="00C0541C" w:rsidP="00D6228F">
      <w:pPr>
        <w:rPr>
          <w:rFonts w:ascii="MS Mincho" w:hAnsi="MS Mincho"/>
        </w:rPr>
      </w:pPr>
      <w:r>
        <w:rPr>
          <w:rFonts w:ascii="MS Mincho" w:hAnsi="MS Mincho" w:hint="eastAsia"/>
        </w:rPr>
        <w:t>1</w:t>
      </w:r>
      <w:r w:rsidR="00D6228F" w:rsidRPr="003613CE">
        <w:rPr>
          <w:rFonts w:ascii="MS Mincho" w:hAnsi="MS Mincho" w:hint="eastAsia"/>
        </w:rPr>
        <w:t xml:space="preserve">／1点　</w:t>
      </w:r>
      <w:r w:rsidR="00D6228F">
        <w:rPr>
          <w:rFonts w:ascii="MS Mincho" w:hAnsi="MS Mincho" w:hint="eastAsia"/>
        </w:rPr>
        <w:t>③</w:t>
      </w:r>
      <w:r w:rsidR="00D6228F" w:rsidRPr="00B503FA">
        <w:rPr>
          <w:rFonts w:ascii="MS Mincho" w:hAnsi="MS Mincho" w:hint="eastAsia"/>
        </w:rPr>
        <w:t>早稲田大学図書館蔵書検索システム（WINE）</w:t>
      </w:r>
      <w:r w:rsidR="00D6228F">
        <w:rPr>
          <w:rFonts w:ascii="MS Mincho" w:hAnsi="MS Mincho" w:hint="eastAsia"/>
        </w:rPr>
        <w:t>か</w:t>
      </w:r>
      <w:r w:rsidR="00D6228F" w:rsidRPr="003613CE">
        <w:rPr>
          <w:rFonts w:ascii="MS Mincho" w:hAnsi="MS Mincho" w:hint="eastAsia"/>
        </w:rPr>
        <w:t>ら書籍（本）が加えられている。</w:t>
      </w:r>
    </w:p>
    <w:p w14:paraId="75DA534D" w14:textId="4C5A5B5D" w:rsidR="00D6228F" w:rsidRPr="003613CE" w:rsidRDefault="00C0541C" w:rsidP="00D6228F">
      <w:pPr>
        <w:rPr>
          <w:rFonts w:ascii="MS Mincho" w:hAnsi="MS Mincho"/>
        </w:rPr>
      </w:pPr>
      <w:r>
        <w:rPr>
          <w:rFonts w:ascii="MS Mincho" w:hAnsi="MS Mincho" w:hint="eastAsia"/>
        </w:rPr>
        <w:t>1</w:t>
      </w:r>
      <w:r w:rsidR="00D6228F" w:rsidRPr="003613CE">
        <w:rPr>
          <w:rFonts w:ascii="MS Mincho" w:hAnsi="MS Mincho" w:hint="eastAsia"/>
        </w:rPr>
        <w:t xml:space="preserve">／1点  </w:t>
      </w:r>
      <w:r w:rsidR="00D6228F">
        <w:rPr>
          <w:rFonts w:ascii="MS Mincho" w:hAnsi="MS Mincho" w:hint="eastAsia"/>
        </w:rPr>
        <w:t>④</w:t>
      </w:r>
      <w:r w:rsidR="00D6228F" w:rsidRPr="003613CE">
        <w:rPr>
          <w:rFonts w:ascii="MS Mincho" w:hAnsi="MS Mincho" w:hint="eastAsia"/>
        </w:rPr>
        <w:t>コメント欄を使い、自分の文章作成について指導員とコミュニケーションをはかっている。</w:t>
      </w:r>
    </w:p>
    <w:p w14:paraId="53BAAC3B" w14:textId="77777777" w:rsidR="00D6228F" w:rsidRPr="008B418B" w:rsidRDefault="00D6228F" w:rsidP="00D6228F">
      <w:pPr>
        <w:rPr>
          <w:rFonts w:ascii="MS Mincho" w:hAnsi="MS Mincho"/>
        </w:rPr>
      </w:pPr>
      <w:r w:rsidRPr="003613CE">
        <w:rPr>
          <w:rFonts w:ascii="MS Mincho" w:hAnsi="MS Mincho" w:hint="eastAsia"/>
        </w:rPr>
        <w:t>13点満点</w:t>
      </w:r>
    </w:p>
    <w:p w14:paraId="7DE81765" w14:textId="0FD2ED9D" w:rsidR="00B23D44" w:rsidRDefault="00785AF9" w:rsidP="00785AF9">
      <w:pPr>
        <w:tabs>
          <w:tab w:val="left" w:pos="8280"/>
        </w:tabs>
        <w:wordWrap w:val="0"/>
        <w:jc w:val="right"/>
        <w:rPr>
          <w:color w:val="FF6600"/>
        </w:rPr>
      </w:pPr>
      <w:r w:rsidRPr="00790EF7">
        <w:rPr>
          <w:rFonts w:hint="eastAsia"/>
          <w:color w:val="FF6600"/>
          <w:lang w:eastAsia="zh-CN"/>
        </w:rPr>
        <w:t>〔</w:t>
      </w:r>
      <w:r>
        <w:rPr>
          <w:rFonts w:hint="eastAsia"/>
          <w:color w:val="FF6600"/>
        </w:rPr>
        <w:t xml:space="preserve">　</w:t>
      </w:r>
      <w:r>
        <w:rPr>
          <w:rFonts w:hint="eastAsia"/>
          <w:color w:val="FF6600"/>
        </w:rPr>
        <w:t>1</w:t>
      </w:r>
      <w:r w:rsidR="003500EC">
        <w:rPr>
          <w:rFonts w:hint="eastAsia"/>
          <w:color w:val="FF6600"/>
        </w:rPr>
        <w:t>3</w:t>
      </w:r>
      <w:r>
        <w:rPr>
          <w:rFonts w:hint="eastAsia"/>
          <w:color w:val="FF6600"/>
        </w:rPr>
        <w:t xml:space="preserve"> </w:t>
      </w:r>
      <w:r w:rsidRPr="00790EF7">
        <w:rPr>
          <w:rFonts w:hint="eastAsia"/>
          <w:color w:val="FF6600"/>
          <w:lang w:eastAsia="zh-CN"/>
        </w:rPr>
        <w:t xml:space="preserve">点中　</w:t>
      </w:r>
      <w:r w:rsidR="00C0541C" w:rsidRPr="00C0541C">
        <w:rPr>
          <w:rFonts w:hint="eastAsia"/>
          <w:color w:val="FF6600"/>
        </w:rPr>
        <w:t>11.5</w:t>
      </w:r>
      <w:r w:rsidR="00C0541C" w:rsidRPr="00C0541C">
        <w:rPr>
          <w:rFonts w:hint="eastAsia"/>
          <w:color w:val="FF6600"/>
        </w:rPr>
        <w:t xml:space="preserve">点繰り上げ　</w:t>
      </w:r>
      <w:r w:rsidR="00C0541C" w:rsidRPr="00C0541C">
        <w:rPr>
          <w:rFonts w:hint="eastAsia"/>
          <w:color w:val="FF6600"/>
        </w:rPr>
        <w:t>12</w:t>
      </w:r>
      <w:r w:rsidRPr="00790EF7">
        <w:rPr>
          <w:rFonts w:hint="eastAsia"/>
          <w:color w:val="FF6600"/>
          <w:lang w:eastAsia="zh-CN"/>
        </w:rPr>
        <w:t xml:space="preserve">　点〕</w:t>
      </w:r>
    </w:p>
    <w:sectPr w:rsidR="00B23D44">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9690408" w:date="2019-07-13T16:17:00Z" w:initials="9">
    <w:p w14:paraId="0861A1E6" w14:textId="3EE9BC87" w:rsidR="00A659F9" w:rsidRDefault="00A659F9">
      <w:pPr>
        <w:pStyle w:val="CommentText"/>
      </w:pPr>
      <w:r>
        <w:rPr>
          <w:rStyle w:val="CommentReference"/>
        </w:rPr>
        <w:annotationRef/>
      </w:r>
      <w:r w:rsidRPr="00A659F9">
        <w:rPr>
          <w:rFonts w:hint="eastAsia"/>
        </w:rPr>
        <w:t>【①全体の書式】</w:t>
      </w:r>
      <w:r>
        <w:rPr>
          <w:rFonts w:hint="eastAsia"/>
        </w:rPr>
        <w:t>※</w:t>
      </w:r>
      <w:r w:rsidRPr="00A659F9">
        <w:rPr>
          <w:rFonts w:hint="eastAsia"/>
        </w:rPr>
        <w:t>参考文献リストの直前に「参考文献」と記載しましょう。</w:t>
      </w:r>
      <w:r>
        <w:rPr>
          <w:rFonts w:hint="eastAsia"/>
        </w:rPr>
        <w:t>減点なし</w:t>
      </w:r>
    </w:p>
  </w:comment>
  <w:comment w:id="2" w:author="9690408" w:date="2019-07-14T00:48:00Z" w:initials="9">
    <w:p w14:paraId="3CB4F940" w14:textId="33840592" w:rsidR="00937C4C" w:rsidRDefault="00937C4C">
      <w:pPr>
        <w:pStyle w:val="CommentText"/>
      </w:pPr>
      <w:r>
        <w:rPr>
          <w:rStyle w:val="CommentReference"/>
        </w:rPr>
        <w:annotationRef/>
      </w:r>
      <w:r w:rsidRPr="00937C4C">
        <w:rPr>
          <w:rFonts w:hint="eastAsia"/>
        </w:rPr>
        <w:t>【①全体の書式】○参考文献の並び順、</w:t>
      </w:r>
      <w:r w:rsidRPr="00937C4C">
        <w:rPr>
          <w:rFonts w:hint="eastAsia"/>
        </w:rPr>
        <w:t>2</w:t>
      </w:r>
      <w:r w:rsidRPr="00937C4C">
        <w:rPr>
          <w:rFonts w:hint="eastAsia"/>
        </w:rPr>
        <w:t>行目以降の字下げが適切です！</w:t>
      </w:r>
    </w:p>
  </w:comment>
  <w:comment w:id="3" w:author="9690408" w:date="2019-07-13T16:14:00Z" w:initials="9">
    <w:p w14:paraId="6B49DF6F" w14:textId="582CCAB4" w:rsidR="00A659F9" w:rsidRDefault="00A659F9">
      <w:pPr>
        <w:pStyle w:val="CommentText"/>
      </w:pPr>
      <w:r>
        <w:rPr>
          <w:rStyle w:val="CommentReference"/>
        </w:rPr>
        <w:annotationRef/>
      </w:r>
      <w:r w:rsidRPr="00A659F9">
        <w:rPr>
          <w:rFonts w:hint="eastAsia"/>
        </w:rPr>
        <w:t>【②必要な情報】△発行年の表示がありません。著者と題名の間に「（</w:t>
      </w:r>
      <w:r w:rsidRPr="00A659F9">
        <w:rPr>
          <w:rFonts w:hint="eastAsia"/>
        </w:rPr>
        <w:t>2014</w:t>
      </w:r>
      <w:r w:rsidRPr="00A659F9">
        <w:rPr>
          <w:rFonts w:hint="eastAsia"/>
        </w:rPr>
        <w:t>）」と提示しましょう。</w:t>
      </w:r>
      <w:r w:rsidRPr="00A659F9">
        <w:rPr>
          <w:rFonts w:hint="eastAsia"/>
        </w:rPr>
        <w:t>-0.5</w:t>
      </w:r>
    </w:p>
  </w:comment>
  <w:comment w:id="4" w:author="9690408" w:date="2019-07-13T16:14:00Z" w:initials="9">
    <w:p w14:paraId="49693FDF" w14:textId="3526B3F0" w:rsidR="00A659F9" w:rsidRDefault="00A659F9">
      <w:pPr>
        <w:pStyle w:val="CommentText"/>
      </w:pPr>
      <w:r>
        <w:rPr>
          <w:rStyle w:val="CommentReference"/>
        </w:rPr>
        <w:annotationRef/>
      </w:r>
      <w:r w:rsidR="00937C4C" w:rsidRPr="00937C4C">
        <w:rPr>
          <w:rFonts w:hint="eastAsia"/>
        </w:rPr>
        <w:t>【①書式】△</w:t>
      </w:r>
      <w:r w:rsidR="00937C4C" w:rsidRPr="00937C4C">
        <w:rPr>
          <w:rFonts w:hint="eastAsia"/>
        </w:rPr>
        <w:t>(1)</w:t>
      </w:r>
      <w:r w:rsidR="00937C4C" w:rsidRPr="00937C4C">
        <w:rPr>
          <w:rFonts w:hint="eastAsia"/>
        </w:rPr>
        <w:t>行の途中に余計な改行があります。</w:t>
      </w:r>
      <w:r w:rsidR="00937C4C" w:rsidRPr="00937C4C">
        <w:rPr>
          <w:rFonts w:hint="eastAsia"/>
        </w:rPr>
        <w:t>URL</w:t>
      </w:r>
      <w:r w:rsidR="00937C4C" w:rsidRPr="00937C4C">
        <w:rPr>
          <w:rFonts w:hint="eastAsia"/>
        </w:rPr>
        <w:t>や閲覧日は改行を入れず、題名の直後から続けて記載し、行末で改行するようにします。</w:t>
      </w:r>
      <w:r w:rsidR="00937C4C" w:rsidRPr="00937C4C">
        <w:rPr>
          <w:rFonts w:hint="eastAsia"/>
        </w:rPr>
        <w:t>(2)URL</w:t>
      </w:r>
      <w:r w:rsidR="00937C4C" w:rsidRPr="00937C4C">
        <w:rPr>
          <w:rFonts w:hint="eastAsia"/>
        </w:rPr>
        <w:t>のリンク（青字下線）も削除するようにしましょう。詳しい操作は「参考文献表を作成する際に必要な操作</w:t>
      </w:r>
      <w:r w:rsidR="00937C4C" w:rsidRPr="00937C4C">
        <w:rPr>
          <w:rFonts w:hint="eastAsia"/>
        </w:rPr>
        <w:t>.pdf</w:t>
      </w:r>
      <w:r w:rsidR="00937C4C" w:rsidRPr="00937C4C">
        <w:rPr>
          <w:rFonts w:hint="eastAsia"/>
        </w:rPr>
        <w:t>」を参照してください。</w:t>
      </w:r>
      <w:r w:rsidR="00937C4C" w:rsidRPr="00937C4C">
        <w:rPr>
          <w:rFonts w:hint="eastAsia"/>
        </w:rPr>
        <w:t>-0.5</w:t>
      </w:r>
    </w:p>
  </w:comment>
  <w:comment w:id="5" w:author="9690408" w:date="2019-07-13T16:18:00Z" w:initials="9">
    <w:p w14:paraId="27F24CA7" w14:textId="7985D52F" w:rsidR="00A659F9" w:rsidRDefault="00A659F9">
      <w:pPr>
        <w:pStyle w:val="CommentText"/>
      </w:pPr>
      <w:r>
        <w:rPr>
          <w:rStyle w:val="CommentReference"/>
        </w:rPr>
        <w:annotationRef/>
      </w:r>
      <w:r>
        <w:rPr>
          <w:rFonts w:hint="eastAsia"/>
        </w:rPr>
        <w:t>【①書式】○外国人著者についても、姓、名の順で名前を表記できました。</w:t>
      </w:r>
    </w:p>
  </w:comment>
  <w:comment w:id="6" w:author="9690408" w:date="2019-07-13T16:17:00Z" w:initials="9">
    <w:p w14:paraId="32497E83" w14:textId="5B9C9175" w:rsidR="00A659F9" w:rsidRDefault="00A659F9">
      <w:pPr>
        <w:pStyle w:val="CommentText"/>
      </w:pPr>
      <w:r>
        <w:rPr>
          <w:rStyle w:val="CommentReference"/>
        </w:rPr>
        <w:annotationRef/>
      </w:r>
      <w:r w:rsidRPr="00A659F9">
        <w:rPr>
          <w:rFonts w:hint="eastAsia"/>
        </w:rPr>
        <w:t>【③</w:t>
      </w:r>
      <w:r w:rsidRPr="00A659F9">
        <w:rPr>
          <w:rFonts w:hint="eastAsia"/>
        </w:rPr>
        <w:t>WINE</w:t>
      </w:r>
      <w:r w:rsidRPr="00A659F9">
        <w:rPr>
          <w:rFonts w:hint="eastAsia"/>
        </w:rPr>
        <w:t>から追加】○</w:t>
      </w:r>
      <w:r w:rsidRPr="00A659F9">
        <w:rPr>
          <w:rFonts w:hint="eastAsia"/>
        </w:rPr>
        <w:t>WINE</w:t>
      </w:r>
      <w:r w:rsidRPr="00A659F9">
        <w:rPr>
          <w:rFonts w:hint="eastAsia"/>
        </w:rPr>
        <w:t>に登録されている書籍を追加できました。</w:t>
      </w:r>
    </w:p>
  </w:comment>
  <w:comment w:id="7" w:author="9690408" w:date="2019-07-13T16:15:00Z" w:initials="9">
    <w:p w14:paraId="397877A2" w14:textId="237C4BC9" w:rsidR="00A659F9" w:rsidRDefault="00A659F9">
      <w:pPr>
        <w:pStyle w:val="CommentText"/>
      </w:pPr>
      <w:r>
        <w:rPr>
          <w:rStyle w:val="CommentReference"/>
        </w:rPr>
        <w:annotationRef/>
      </w:r>
      <w:r>
        <w:rPr>
          <w:rFonts w:hint="eastAsia"/>
        </w:rPr>
        <w:t>【①書式】</w:t>
      </w:r>
      <w:r w:rsidR="00937C4C">
        <w:rPr>
          <w:rFonts w:hint="eastAsia"/>
        </w:rPr>
        <w:t>△</w:t>
      </w:r>
      <w:r>
        <w:rPr>
          <w:rFonts w:hint="eastAsia"/>
        </w:rPr>
        <w:t>「編」が抜けています。</w:t>
      </w:r>
      <w:r w:rsidR="00937C4C">
        <w:rPr>
          <w:rFonts w:hint="eastAsia"/>
        </w:rPr>
        <w:t>-0.5</w:t>
      </w:r>
    </w:p>
  </w:comment>
  <w:comment w:id="8" w:author="9690408" w:date="2019-07-14T02:55:00Z" w:initials="9">
    <w:p w14:paraId="7155C7C6" w14:textId="7BDDAADB" w:rsidR="00050792" w:rsidRDefault="00050792">
      <w:pPr>
        <w:pStyle w:val="CommentText"/>
      </w:pPr>
      <w:r>
        <w:rPr>
          <w:rFonts w:hint="eastAsia"/>
        </w:rPr>
        <w:t>授業を通して、気づきがあるというのはいいことだと思います。</w:t>
      </w:r>
      <w:r>
        <w:rPr>
          <w:rStyle w:val="CommentReference"/>
        </w:rPr>
        <w:annotationRef/>
      </w:r>
      <w:r>
        <w:rPr>
          <w:rFonts w:hint="eastAsia"/>
        </w:rPr>
        <w:t>指示に従って作るのも大変ですが、更に、</w:t>
      </w:r>
      <w:r w:rsidRPr="00050792">
        <w:rPr>
          <w:rFonts w:hint="eastAsia"/>
        </w:rPr>
        <w:t>参考文献リストを、レポートや論文の最後にまとめて作ろうとすると意外と大変です。なので、使う文献の情報はこまめに参考文献リストにまとめるようにするといいと思います。これからも気を付けるように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61A1E6" w15:done="0"/>
  <w15:commentEx w15:paraId="3CB4F940" w15:done="0"/>
  <w15:commentEx w15:paraId="6B49DF6F" w15:done="0"/>
  <w15:commentEx w15:paraId="49693FDF" w15:done="0"/>
  <w15:commentEx w15:paraId="27F24CA7" w15:done="0"/>
  <w15:commentEx w15:paraId="32497E83" w15:done="0"/>
  <w15:commentEx w15:paraId="397877A2" w15:done="0"/>
  <w15:commentEx w15:paraId="7155C7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61A1E6" w16cid:durableId="20D6CA7A"/>
  <w16cid:commentId w16cid:paraId="3CB4F940" w16cid:durableId="20D6CA7B"/>
  <w16cid:commentId w16cid:paraId="6B49DF6F" w16cid:durableId="20D6CA7C"/>
  <w16cid:commentId w16cid:paraId="49693FDF" w16cid:durableId="20D6CA7D"/>
  <w16cid:commentId w16cid:paraId="27F24CA7" w16cid:durableId="20D6CA7E"/>
  <w16cid:commentId w16cid:paraId="32497E83" w16cid:durableId="20D6CA7F"/>
  <w16cid:commentId w16cid:paraId="397877A2" w16cid:durableId="20D6CA80"/>
  <w16cid:commentId w16cid:paraId="7155C7C6" w16cid:durableId="20D6CA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CA6AC" w14:textId="77777777" w:rsidR="0047249C" w:rsidRDefault="0047249C" w:rsidP="003B0C9F">
      <w:r>
        <w:separator/>
      </w:r>
    </w:p>
  </w:endnote>
  <w:endnote w:type="continuationSeparator" w:id="0">
    <w:p w14:paraId="0CEBB5C2" w14:textId="77777777" w:rsidR="0047249C" w:rsidRDefault="0047249C" w:rsidP="003B0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Mincho">
    <w:altName w:val="ＭＳ Ｐ明朝"/>
    <w:panose1 w:val="02020600040205080304"/>
    <w:charset w:val="80"/>
    <w:family w:val="roman"/>
    <w:pitch w:val="variable"/>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F6D09" w14:textId="77777777" w:rsidR="0047249C" w:rsidRDefault="0047249C" w:rsidP="003B0C9F">
      <w:r>
        <w:separator/>
      </w:r>
    </w:p>
  </w:footnote>
  <w:footnote w:type="continuationSeparator" w:id="0">
    <w:p w14:paraId="59E3BF66" w14:textId="77777777" w:rsidR="0047249C" w:rsidRDefault="0047249C" w:rsidP="003B0C9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9690408">
    <w15:presenceInfo w15:providerId="None" w15:userId="96904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AF9"/>
    <w:rsid w:val="00050792"/>
    <w:rsid w:val="00061CDC"/>
    <w:rsid w:val="000E7ABE"/>
    <w:rsid w:val="00147FAE"/>
    <w:rsid w:val="00151AE9"/>
    <w:rsid w:val="00184C31"/>
    <w:rsid w:val="001C3894"/>
    <w:rsid w:val="00293033"/>
    <w:rsid w:val="003500EC"/>
    <w:rsid w:val="00380159"/>
    <w:rsid w:val="00383421"/>
    <w:rsid w:val="00384C29"/>
    <w:rsid w:val="003B0C9F"/>
    <w:rsid w:val="003E489B"/>
    <w:rsid w:val="00461877"/>
    <w:rsid w:val="0047249C"/>
    <w:rsid w:val="00611409"/>
    <w:rsid w:val="00785AF9"/>
    <w:rsid w:val="007A2E68"/>
    <w:rsid w:val="00937C4C"/>
    <w:rsid w:val="009D6C5E"/>
    <w:rsid w:val="009E5152"/>
    <w:rsid w:val="009E6B24"/>
    <w:rsid w:val="00A659F9"/>
    <w:rsid w:val="00A85B89"/>
    <w:rsid w:val="00B23D44"/>
    <w:rsid w:val="00B70B23"/>
    <w:rsid w:val="00B818DE"/>
    <w:rsid w:val="00B82711"/>
    <w:rsid w:val="00BA2A47"/>
    <w:rsid w:val="00BC4F57"/>
    <w:rsid w:val="00C0541C"/>
    <w:rsid w:val="00D6228F"/>
    <w:rsid w:val="00E32173"/>
    <w:rsid w:val="00E73F8F"/>
    <w:rsid w:val="00F60D93"/>
    <w:rsid w:val="00FD5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450BA7A"/>
  <w15:docId w15:val="{A14BA868-F5BF-A846-92F2-4E121452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AF9"/>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D4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Header">
    <w:name w:val="header"/>
    <w:basedOn w:val="Normal"/>
    <w:link w:val="HeaderChar"/>
    <w:uiPriority w:val="99"/>
    <w:unhideWhenUsed/>
    <w:rsid w:val="003B0C9F"/>
    <w:pPr>
      <w:tabs>
        <w:tab w:val="center" w:pos="4252"/>
        <w:tab w:val="right" w:pos="8504"/>
      </w:tabs>
      <w:snapToGrid w:val="0"/>
    </w:pPr>
  </w:style>
  <w:style w:type="character" w:customStyle="1" w:styleId="HeaderChar">
    <w:name w:val="Header Char"/>
    <w:link w:val="Header"/>
    <w:uiPriority w:val="99"/>
    <w:rsid w:val="003B0C9F"/>
    <w:rPr>
      <w:kern w:val="2"/>
      <w:sz w:val="21"/>
      <w:szCs w:val="24"/>
    </w:rPr>
  </w:style>
  <w:style w:type="paragraph" w:styleId="Footer">
    <w:name w:val="footer"/>
    <w:basedOn w:val="Normal"/>
    <w:link w:val="FooterChar"/>
    <w:uiPriority w:val="99"/>
    <w:unhideWhenUsed/>
    <w:rsid w:val="003B0C9F"/>
    <w:pPr>
      <w:tabs>
        <w:tab w:val="center" w:pos="4252"/>
        <w:tab w:val="right" w:pos="8504"/>
      </w:tabs>
      <w:snapToGrid w:val="0"/>
    </w:pPr>
  </w:style>
  <w:style w:type="character" w:customStyle="1" w:styleId="FooterChar">
    <w:name w:val="Footer Char"/>
    <w:link w:val="Footer"/>
    <w:uiPriority w:val="99"/>
    <w:rsid w:val="003B0C9F"/>
    <w:rPr>
      <w:kern w:val="2"/>
      <w:sz w:val="21"/>
      <w:szCs w:val="24"/>
    </w:rPr>
  </w:style>
  <w:style w:type="character" w:styleId="Hyperlink">
    <w:name w:val="Hyperlink"/>
    <w:basedOn w:val="DefaultParagraphFont"/>
    <w:uiPriority w:val="99"/>
    <w:unhideWhenUsed/>
    <w:rsid w:val="00E73F8F"/>
    <w:rPr>
      <w:color w:val="0000FF" w:themeColor="hyperlink"/>
      <w:u w:val="single"/>
    </w:rPr>
  </w:style>
  <w:style w:type="character" w:customStyle="1" w:styleId="UnresolvedMention1">
    <w:name w:val="Unresolved Mention1"/>
    <w:basedOn w:val="DefaultParagraphFont"/>
    <w:uiPriority w:val="99"/>
    <w:semiHidden/>
    <w:unhideWhenUsed/>
    <w:rsid w:val="00E73F8F"/>
    <w:rPr>
      <w:color w:val="605E5C"/>
      <w:shd w:val="clear" w:color="auto" w:fill="E1DFDD"/>
    </w:rPr>
  </w:style>
  <w:style w:type="character" w:styleId="FollowedHyperlink">
    <w:name w:val="FollowedHyperlink"/>
    <w:basedOn w:val="DefaultParagraphFont"/>
    <w:uiPriority w:val="99"/>
    <w:semiHidden/>
    <w:unhideWhenUsed/>
    <w:rsid w:val="00E73F8F"/>
    <w:rPr>
      <w:color w:val="800080" w:themeColor="followedHyperlink"/>
      <w:u w:val="single"/>
    </w:rPr>
  </w:style>
  <w:style w:type="character" w:styleId="CommentReference">
    <w:name w:val="annotation reference"/>
    <w:basedOn w:val="DefaultParagraphFont"/>
    <w:uiPriority w:val="99"/>
    <w:semiHidden/>
    <w:unhideWhenUsed/>
    <w:rsid w:val="00A659F9"/>
    <w:rPr>
      <w:sz w:val="18"/>
      <w:szCs w:val="18"/>
    </w:rPr>
  </w:style>
  <w:style w:type="paragraph" w:styleId="CommentText">
    <w:name w:val="annotation text"/>
    <w:basedOn w:val="Normal"/>
    <w:link w:val="CommentTextChar"/>
    <w:uiPriority w:val="99"/>
    <w:semiHidden/>
    <w:unhideWhenUsed/>
    <w:rsid w:val="00A659F9"/>
    <w:pPr>
      <w:jc w:val="left"/>
    </w:pPr>
  </w:style>
  <w:style w:type="character" w:customStyle="1" w:styleId="CommentTextChar">
    <w:name w:val="Comment Text Char"/>
    <w:basedOn w:val="DefaultParagraphFont"/>
    <w:link w:val="CommentText"/>
    <w:uiPriority w:val="99"/>
    <w:semiHidden/>
    <w:rsid w:val="00A659F9"/>
    <w:rPr>
      <w:kern w:val="2"/>
      <w:sz w:val="21"/>
      <w:szCs w:val="24"/>
    </w:rPr>
  </w:style>
  <w:style w:type="paragraph" w:styleId="CommentSubject">
    <w:name w:val="annotation subject"/>
    <w:basedOn w:val="CommentText"/>
    <w:next w:val="CommentText"/>
    <w:link w:val="CommentSubjectChar"/>
    <w:uiPriority w:val="99"/>
    <w:semiHidden/>
    <w:unhideWhenUsed/>
    <w:rsid w:val="00A659F9"/>
    <w:rPr>
      <w:b/>
      <w:bCs/>
    </w:rPr>
  </w:style>
  <w:style w:type="character" w:customStyle="1" w:styleId="CommentSubjectChar">
    <w:name w:val="Comment Subject Char"/>
    <w:basedOn w:val="CommentTextChar"/>
    <w:link w:val="CommentSubject"/>
    <w:uiPriority w:val="99"/>
    <w:semiHidden/>
    <w:rsid w:val="00A659F9"/>
    <w:rPr>
      <w:b/>
      <w:bCs/>
      <w:kern w:val="2"/>
      <w:sz w:val="21"/>
      <w:szCs w:val="24"/>
    </w:rPr>
  </w:style>
  <w:style w:type="paragraph" w:styleId="BalloonText">
    <w:name w:val="Balloon Text"/>
    <w:basedOn w:val="Normal"/>
    <w:link w:val="BalloonTextChar"/>
    <w:uiPriority w:val="99"/>
    <w:semiHidden/>
    <w:unhideWhenUsed/>
    <w:rsid w:val="00A659F9"/>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659F9"/>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3941">
      <w:bodyDiv w:val="1"/>
      <w:marLeft w:val="0"/>
      <w:marRight w:val="0"/>
      <w:marTop w:val="0"/>
      <w:marBottom w:val="0"/>
      <w:divBdr>
        <w:top w:val="none" w:sz="0" w:space="0" w:color="auto"/>
        <w:left w:val="none" w:sz="0" w:space="0" w:color="auto"/>
        <w:bottom w:val="none" w:sz="0" w:space="0" w:color="auto"/>
        <w:right w:val="none" w:sz="0" w:space="0" w:color="auto"/>
      </w:divBdr>
    </w:div>
    <w:div w:id="1034186961">
      <w:bodyDiv w:val="1"/>
      <w:marLeft w:val="0"/>
      <w:marRight w:val="0"/>
      <w:marTop w:val="0"/>
      <w:marBottom w:val="0"/>
      <w:divBdr>
        <w:top w:val="none" w:sz="0" w:space="0" w:color="auto"/>
        <w:left w:val="none" w:sz="0" w:space="0" w:color="auto"/>
        <w:bottom w:val="none" w:sz="0" w:space="0" w:color="auto"/>
        <w:right w:val="none" w:sz="0" w:space="0" w:color="auto"/>
      </w:divBdr>
    </w:div>
    <w:div w:id="1250047128">
      <w:bodyDiv w:val="1"/>
      <w:marLeft w:val="0"/>
      <w:marRight w:val="0"/>
      <w:marTop w:val="0"/>
      <w:marBottom w:val="0"/>
      <w:divBdr>
        <w:top w:val="none" w:sz="0" w:space="0" w:color="auto"/>
        <w:left w:val="none" w:sz="0" w:space="0" w:color="auto"/>
        <w:bottom w:val="none" w:sz="0" w:space="0" w:color="auto"/>
        <w:right w:val="none" w:sz="0" w:space="0" w:color="auto"/>
      </w:divBdr>
    </w:div>
    <w:div w:id="1260262663">
      <w:bodyDiv w:val="1"/>
      <w:marLeft w:val="0"/>
      <w:marRight w:val="0"/>
      <w:marTop w:val="0"/>
      <w:marBottom w:val="0"/>
      <w:divBdr>
        <w:top w:val="none" w:sz="0" w:space="0" w:color="auto"/>
        <w:left w:val="none" w:sz="0" w:space="0" w:color="auto"/>
        <w:bottom w:val="none" w:sz="0" w:space="0" w:color="auto"/>
        <w:right w:val="none" w:sz="0" w:space="0" w:color="auto"/>
      </w:divBdr>
    </w:div>
    <w:div w:id="1776752072">
      <w:bodyDiv w:val="1"/>
      <w:marLeft w:val="0"/>
      <w:marRight w:val="0"/>
      <w:marTop w:val="0"/>
      <w:marBottom w:val="0"/>
      <w:divBdr>
        <w:top w:val="none" w:sz="0" w:space="0" w:color="auto"/>
        <w:left w:val="none" w:sz="0" w:space="0" w:color="auto"/>
        <w:bottom w:val="none" w:sz="0" w:space="0" w:color="auto"/>
        <w:right w:val="none" w:sz="0" w:space="0" w:color="auto"/>
      </w:divBdr>
    </w:div>
    <w:div w:id="210299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mhlw.go.jp/file/06-Seisakujouhou-10800000-Iseikyoku/0000065532.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202</Words>
  <Characters>1158</Characters>
  <Application>Microsoft Office Word</Application>
  <DocSecurity>0</DocSecurity>
  <Lines>9</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Yuko</dc:creator>
  <cp:lastModifiedBy>jake626underland</cp:lastModifiedBy>
  <cp:revision>2</cp:revision>
  <dcterms:created xsi:type="dcterms:W3CDTF">2019-07-18T09:48:00Z</dcterms:created>
  <dcterms:modified xsi:type="dcterms:W3CDTF">2019-07-18T09:48:00Z</dcterms:modified>
</cp:coreProperties>
</file>