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F67" w:rsidRDefault="002F7C51">
      <w:r>
        <w:rPr>
          <w:rFonts w:hint="eastAsia"/>
        </w:rPr>
        <w:t>憲法７</w:t>
      </w:r>
    </w:p>
    <w:p w:rsidR="002F7C51" w:rsidRDefault="002F7C51"/>
    <w:p w:rsidR="002F7C51" w:rsidRDefault="002F7C51">
      <w:r>
        <w:rPr>
          <w:rFonts w:hint="eastAsia"/>
        </w:rPr>
        <w:t xml:space="preserve">今週の事件：　</w:t>
      </w:r>
    </w:p>
    <w:p w:rsidR="002F7C51" w:rsidRDefault="002F7C51" w:rsidP="002F7C51">
      <w:r>
        <w:rPr>
          <w:rFonts w:hint="eastAsia"/>
        </w:rPr>
        <w:t xml:space="preserve">死刑と裁判員制度　</w:t>
      </w:r>
    </w:p>
    <w:p w:rsidR="002F7C51" w:rsidRDefault="002F7C51" w:rsidP="002F7C51">
      <w:pPr>
        <w:pStyle w:val="ListParagraph"/>
        <w:numPr>
          <w:ilvl w:val="0"/>
          <w:numId w:val="2"/>
        </w:numPr>
      </w:pPr>
      <w:r>
        <w:rPr>
          <w:rFonts w:hint="eastAsia"/>
        </w:rPr>
        <w:t>裁判員による量刑判断</w:t>
      </w:r>
    </w:p>
    <w:p w:rsidR="002F7C51" w:rsidRDefault="002F7C51" w:rsidP="002F7C51">
      <w:pPr>
        <w:pStyle w:val="ListParagraph"/>
        <w:numPr>
          <w:ilvl w:val="0"/>
          <w:numId w:val="2"/>
        </w:numPr>
      </w:pPr>
      <w:r>
        <w:rPr>
          <w:rFonts w:hint="eastAsia"/>
        </w:rPr>
        <w:t>死刑にしていいのか？</w:t>
      </w:r>
    </w:p>
    <w:p w:rsidR="002F7C51" w:rsidRDefault="002F7C51" w:rsidP="002F7C51">
      <w:pPr>
        <w:pStyle w:val="ListParagraph"/>
        <w:numPr>
          <w:ilvl w:val="0"/>
          <w:numId w:val="2"/>
        </w:numPr>
      </w:pPr>
      <w:r>
        <w:rPr>
          <w:rFonts w:hint="eastAsia"/>
        </w:rPr>
        <w:t>民主主義を学べるのか？→</w:t>
      </w:r>
      <w:r>
        <w:rPr>
          <w:rFonts w:hint="eastAsia"/>
        </w:rPr>
        <w:t xml:space="preserve"> </w:t>
      </w:r>
      <w:r>
        <w:rPr>
          <w:rFonts w:hint="eastAsia"/>
        </w:rPr>
        <w:t>ごく少数の人間により選ばれた裁判官が実権を握る場で、市民を入れたところで市民の感覚は反映されていない。また、冷静であるべき司法判断において民意を反映させるほど危ないことはない。</w:t>
      </w:r>
    </w:p>
    <w:p w:rsidR="002F7C51" w:rsidRDefault="002F7C51" w:rsidP="002F7C51">
      <w:pPr>
        <w:pStyle w:val="ListParagraph"/>
        <w:numPr>
          <w:ilvl w:val="0"/>
          <w:numId w:val="2"/>
        </w:numPr>
      </w:pPr>
      <w:r>
        <w:rPr>
          <w:rFonts w:hint="eastAsia"/>
        </w:rPr>
        <w:t>裁判の内容を喋ると罰金５０万→</w:t>
      </w:r>
      <w:r>
        <w:rPr>
          <w:rFonts w:hint="eastAsia"/>
        </w:rPr>
        <w:t xml:space="preserve"> </w:t>
      </w:r>
      <w:r>
        <w:rPr>
          <w:rFonts w:hint="eastAsia"/>
        </w:rPr>
        <w:t>守秘義務</w:t>
      </w:r>
    </w:p>
    <w:p w:rsidR="002F7C51" w:rsidRDefault="002F7C51" w:rsidP="008F317E"/>
    <w:p w:rsidR="008F317E" w:rsidRPr="008F317E" w:rsidRDefault="008F317E" w:rsidP="008F317E">
      <w:pPr>
        <w:rPr>
          <w:u w:val="single"/>
        </w:rPr>
      </w:pPr>
      <w:r>
        <w:rPr>
          <w:rFonts w:hint="eastAsia"/>
          <w:u w:val="single"/>
        </w:rPr>
        <w:t>主権</w:t>
      </w:r>
    </w:p>
    <w:p w:rsidR="008F317E" w:rsidRDefault="008F317E" w:rsidP="008F317E"/>
    <w:p w:rsidR="008F317E" w:rsidRPr="008F317E" w:rsidRDefault="008F317E" w:rsidP="008F317E">
      <w:pPr>
        <w:pStyle w:val="ListParagraph"/>
        <w:numPr>
          <w:ilvl w:val="0"/>
          <w:numId w:val="3"/>
        </w:numPr>
      </w:pPr>
      <w:r>
        <w:rPr>
          <w:rFonts w:hint="eastAsia"/>
        </w:rPr>
        <w:t xml:space="preserve">対外的独立性たる国家主権　</w:t>
      </w:r>
      <w:r>
        <w:rPr>
          <w:rFonts w:hint="eastAsia"/>
          <w:b/>
          <w:bCs/>
        </w:rPr>
        <w:t>ウェストファリア条約</w:t>
      </w:r>
    </w:p>
    <w:p w:rsidR="008F317E" w:rsidRDefault="008F317E" w:rsidP="008F317E">
      <w:pPr>
        <w:pStyle w:val="ListParagraph"/>
        <w:numPr>
          <w:ilvl w:val="0"/>
          <w:numId w:val="3"/>
        </w:numPr>
      </w:pPr>
      <w:r>
        <w:rPr>
          <w:rFonts w:hint="eastAsia"/>
        </w:rPr>
        <w:t>王権神授説</w:t>
      </w:r>
    </w:p>
    <w:p w:rsidR="008F317E" w:rsidRDefault="008F317E" w:rsidP="008F317E">
      <w:pPr>
        <w:pStyle w:val="ListParagraph"/>
        <w:numPr>
          <w:ilvl w:val="0"/>
          <w:numId w:val="3"/>
        </w:numPr>
      </w:pPr>
      <w:r>
        <w:rPr>
          <w:rFonts w:ascii="Apple Color Emoji" w:hAnsi="Apple Color Emoji" w:cs="Apple Color Emoji" w:hint="eastAsia"/>
        </w:rPr>
        <w:t>↔</w:t>
      </w:r>
      <w:r>
        <w:rPr>
          <w:rFonts w:ascii="Apple Color Emoji" w:hAnsi="Apple Color Emoji" w:cs="Apple Color Emoji" w:hint="eastAsia"/>
        </w:rPr>
        <w:t>︎</w:t>
      </w:r>
      <w:r>
        <w:rPr>
          <w:rFonts w:hint="eastAsia"/>
        </w:rPr>
        <w:t>基本的人権、社会契約論　（自然状態の構想による自然権とその調整、万人の万人に対する闘争などの調整）</w:t>
      </w:r>
    </w:p>
    <w:p w:rsidR="008F317E" w:rsidRPr="004B3AE3" w:rsidRDefault="008F317E" w:rsidP="008F317E">
      <w:pPr>
        <w:pStyle w:val="ListParagraph"/>
        <w:numPr>
          <w:ilvl w:val="0"/>
          <w:numId w:val="3"/>
        </w:numPr>
        <w:rPr>
          <w:b/>
          <w:bCs/>
        </w:rPr>
      </w:pPr>
      <w:r>
        <w:rPr>
          <w:rFonts w:hint="eastAsia"/>
        </w:rPr>
        <w:t>シェイエス「第三身分とは何か」“</w:t>
      </w:r>
      <w:r w:rsidRPr="004B3AE3">
        <w:rPr>
          <w:rFonts w:hint="eastAsia"/>
          <w:b/>
          <w:bCs/>
        </w:rPr>
        <w:t>国民主権</w:t>
      </w:r>
      <w:r>
        <w:rPr>
          <w:rFonts w:hint="eastAsia"/>
        </w:rPr>
        <w:t>”−</w:t>
      </w:r>
      <w:r>
        <w:rPr>
          <w:rFonts w:hint="eastAsia"/>
        </w:rPr>
        <w:t xml:space="preserve"> </w:t>
      </w:r>
      <w:r>
        <w:rPr>
          <w:rFonts w:hint="eastAsia"/>
        </w:rPr>
        <w:t>主権は抽象的な国民が持っている→</w:t>
      </w:r>
      <w:r>
        <w:rPr>
          <w:rFonts w:hint="eastAsia"/>
        </w:rPr>
        <w:t xml:space="preserve"> </w:t>
      </w:r>
      <w:r>
        <w:t xml:space="preserve"> </w:t>
      </w:r>
      <w:r>
        <w:rPr>
          <w:rFonts w:hint="eastAsia"/>
        </w:rPr>
        <w:t>市民階級たる国民を代表するものが主権行使、代表民主制</w:t>
      </w:r>
      <w:r w:rsidR="004B3AE3">
        <w:rPr>
          <w:rFonts w:hint="eastAsia"/>
        </w:rPr>
        <w:t>。</w:t>
      </w:r>
      <w:r w:rsidR="004B3AE3" w:rsidRPr="004B3AE3">
        <w:rPr>
          <w:rFonts w:hint="eastAsia"/>
          <w:b/>
          <w:bCs/>
        </w:rPr>
        <w:t>自由委任。</w:t>
      </w:r>
    </w:p>
    <w:p w:rsidR="008F317E" w:rsidRPr="004B3AE3" w:rsidRDefault="008F317E" w:rsidP="004B3AE3">
      <w:pPr>
        <w:pStyle w:val="ListParagraph"/>
        <w:numPr>
          <w:ilvl w:val="0"/>
          <w:numId w:val="3"/>
        </w:numPr>
        <w:rPr>
          <w:rFonts w:hint="eastAsia"/>
          <w:b/>
          <w:bCs/>
        </w:rPr>
      </w:pPr>
      <w:r>
        <w:rPr>
          <w:rFonts w:hint="eastAsia"/>
        </w:rPr>
        <w:t>ルソー　「社会契約論」“</w:t>
      </w:r>
      <w:r w:rsidRPr="004B3AE3">
        <w:rPr>
          <w:rFonts w:hint="eastAsia"/>
          <w:b/>
          <w:bCs/>
        </w:rPr>
        <w:t>人民主権</w:t>
      </w:r>
      <w:r>
        <w:rPr>
          <w:rFonts w:hint="eastAsia"/>
        </w:rPr>
        <w:t>”</w:t>
      </w:r>
      <w:r w:rsidR="004B3AE3">
        <w:rPr>
          <w:rFonts w:hint="eastAsia"/>
        </w:rPr>
        <w:t xml:space="preserve"> </w:t>
      </w:r>
      <w:r w:rsidR="004B3AE3">
        <w:rPr>
          <w:rFonts w:hint="eastAsia"/>
        </w:rPr>
        <w:t>―</w:t>
      </w:r>
      <w:r w:rsidR="004B3AE3">
        <w:rPr>
          <w:rFonts w:hint="eastAsia"/>
        </w:rPr>
        <w:t xml:space="preserve"> </w:t>
      </w:r>
      <w:r w:rsidR="004B3AE3">
        <w:rPr>
          <w:rFonts w:hint="eastAsia"/>
        </w:rPr>
        <w:t>主権は人民一人一人のもの、代表されることはできない。代表者を持つにしても、それは人民に従い、人民が選び、解雇する権利を持つ。直接民主制</w:t>
      </w:r>
      <w:r w:rsidR="004B3AE3">
        <w:t>, moderate</w:t>
      </w:r>
      <w:r w:rsidR="004B3AE3">
        <w:rPr>
          <w:rFonts w:hint="eastAsia"/>
        </w:rPr>
        <w:t>間接民主制。</w:t>
      </w:r>
      <w:r w:rsidR="004B3AE3" w:rsidRPr="004B3AE3">
        <w:rPr>
          <w:rFonts w:hint="eastAsia"/>
          <w:b/>
          <w:bCs/>
        </w:rPr>
        <w:t>命令的委任。</w:t>
      </w:r>
    </w:p>
    <w:p w:rsidR="008F317E" w:rsidRDefault="008F317E" w:rsidP="008F317E">
      <w:pPr>
        <w:pStyle w:val="ListParagraph"/>
        <w:numPr>
          <w:ilvl w:val="0"/>
          <w:numId w:val="3"/>
        </w:numPr>
      </w:pPr>
      <w:r>
        <w:rPr>
          <w:rFonts w:hint="eastAsia"/>
        </w:rPr>
        <w:t>人民主権、国民主権</w:t>
      </w:r>
      <w:r w:rsidR="004B3AE3">
        <w:rPr>
          <w:rFonts w:hint="eastAsia"/>
        </w:rPr>
        <w:t>の対立概念。</w:t>
      </w:r>
    </w:p>
    <w:p w:rsidR="004B3AE3" w:rsidRDefault="004B3AE3" w:rsidP="004B3AE3"/>
    <w:p w:rsidR="004B3AE3" w:rsidRPr="004B3AE3" w:rsidRDefault="004B3AE3" w:rsidP="004B3AE3">
      <w:pPr>
        <w:rPr>
          <w:rFonts w:hint="eastAsia"/>
          <w:u w:val="single"/>
        </w:rPr>
      </w:pPr>
      <w:r w:rsidRPr="004B3AE3">
        <w:rPr>
          <w:rFonts w:hint="eastAsia"/>
          <w:u w:val="single"/>
        </w:rPr>
        <w:t>憲法</w:t>
      </w:r>
    </w:p>
    <w:p w:rsidR="002F7C51" w:rsidRDefault="002F7C51"/>
    <w:p w:rsidR="004B3AE3" w:rsidRDefault="004B3AE3" w:rsidP="004B3AE3">
      <w:pPr>
        <w:pStyle w:val="ListParagraph"/>
        <w:numPr>
          <w:ilvl w:val="0"/>
          <w:numId w:val="4"/>
        </w:numPr>
      </w:pPr>
      <w:r>
        <w:rPr>
          <w:rFonts w:hint="eastAsia"/>
        </w:rPr>
        <w:t>憲法改定　総議員の３分の２</w:t>
      </w:r>
    </w:p>
    <w:p w:rsidR="004B3AE3" w:rsidRDefault="004B3AE3" w:rsidP="004B3AE3">
      <w:pPr>
        <w:pStyle w:val="ListParagraph"/>
        <w:numPr>
          <w:ilvl w:val="0"/>
          <w:numId w:val="4"/>
        </w:numPr>
      </w:pPr>
      <w:r>
        <w:rPr>
          <w:rFonts w:hint="eastAsia"/>
        </w:rPr>
        <w:t>秘密会　出席議員の３分の２</w:t>
      </w:r>
    </w:p>
    <w:p w:rsidR="002F7C51" w:rsidRDefault="004B3AE3" w:rsidP="004B3AE3">
      <w:pPr>
        <w:pStyle w:val="ListParagraph"/>
        <w:numPr>
          <w:ilvl w:val="0"/>
          <w:numId w:val="4"/>
        </w:numPr>
      </w:pPr>
      <w:r>
        <w:rPr>
          <w:rFonts w:hint="eastAsia"/>
        </w:rPr>
        <w:t>除名　出席議員の</w:t>
      </w:r>
      <w:r>
        <w:rPr>
          <w:rFonts w:hint="eastAsia"/>
        </w:rPr>
        <w:t>３分の２</w:t>
      </w:r>
    </w:p>
    <w:p w:rsidR="004B3AE3" w:rsidRDefault="004B3AE3" w:rsidP="004B3AE3">
      <w:pPr>
        <w:pStyle w:val="ListParagraph"/>
        <w:numPr>
          <w:ilvl w:val="0"/>
          <w:numId w:val="4"/>
        </w:numPr>
      </w:pPr>
      <w:r>
        <w:rPr>
          <w:rFonts w:hint="eastAsia"/>
        </w:rPr>
        <w:t>選挙法を</w:t>
      </w:r>
      <w:r w:rsidR="00F45B9D">
        <w:rPr>
          <w:rFonts w:hint="eastAsia"/>
        </w:rPr>
        <w:t>変えることは憲法改正に匹敵する</w:t>
      </w:r>
    </w:p>
    <w:p w:rsidR="00F45B9D" w:rsidRDefault="00F45B9D" w:rsidP="00F45B9D">
      <w:pPr>
        <w:pStyle w:val="ListParagraph"/>
        <w:numPr>
          <w:ilvl w:val="1"/>
          <w:numId w:val="4"/>
        </w:numPr>
      </w:pPr>
      <w:r>
        <w:rPr>
          <w:rFonts w:hint="eastAsia"/>
        </w:rPr>
        <w:t>公職選挙法は、ルールを変えるためのルールを規定するメタルールである。</w:t>
      </w:r>
    </w:p>
    <w:p w:rsidR="00F45B9D" w:rsidRDefault="00F45B9D" w:rsidP="00F45B9D">
      <w:pPr>
        <w:pStyle w:val="ListParagraph"/>
        <w:numPr>
          <w:ilvl w:val="1"/>
          <w:numId w:val="4"/>
        </w:numPr>
      </w:pPr>
      <w:r>
        <w:rPr>
          <w:rFonts w:hint="eastAsia"/>
        </w:rPr>
        <w:t>公職選挙法を変えることで総議員の３分の２の同意を得ることができる。</w:t>
      </w:r>
    </w:p>
    <w:p w:rsidR="00F45B9D" w:rsidRDefault="00F45B9D" w:rsidP="00F45B9D"/>
    <w:p w:rsidR="00F45B9D" w:rsidRDefault="00F45B9D">
      <w:pPr>
        <w:rPr>
          <w:u w:val="single"/>
        </w:rPr>
      </w:pPr>
      <w:r>
        <w:rPr>
          <w:u w:val="single"/>
        </w:rPr>
        <w:br w:type="page"/>
      </w:r>
    </w:p>
    <w:p w:rsidR="00F45B9D" w:rsidRDefault="00F45B9D" w:rsidP="00F45B9D">
      <w:pPr>
        <w:rPr>
          <w:u w:val="single"/>
        </w:rPr>
      </w:pPr>
      <w:r w:rsidRPr="00F45B9D">
        <w:rPr>
          <w:rFonts w:hint="eastAsia"/>
          <w:u w:val="single"/>
        </w:rPr>
        <w:lastRenderedPageBreak/>
        <w:t>選挙について</w:t>
      </w:r>
    </w:p>
    <w:p w:rsidR="00F45B9D" w:rsidRPr="00F45B9D" w:rsidRDefault="00F45B9D" w:rsidP="00F45B9D">
      <w:pPr>
        <w:pStyle w:val="ListParagraph"/>
        <w:numPr>
          <w:ilvl w:val="0"/>
          <w:numId w:val="5"/>
        </w:numPr>
        <w:rPr>
          <w:u w:val="single"/>
        </w:rPr>
      </w:pPr>
      <w:r>
        <w:rPr>
          <w:rFonts w:hint="eastAsia"/>
        </w:rPr>
        <w:t>憲法４３条　全議員は全国民の代表である。→</w:t>
      </w:r>
      <w:r>
        <w:rPr>
          <w:rFonts w:hint="eastAsia"/>
        </w:rPr>
        <w:t xml:space="preserve"> </w:t>
      </w:r>
      <w:r>
        <w:rPr>
          <w:rFonts w:hint="eastAsia"/>
        </w:rPr>
        <w:t>選挙や選挙方法は関係ない。全国民の代表となる。政党に関係ない。政党を除名されても国会議員はやめなくていい。比例区の議員は他の政党に入ることはできない（公職選挙法の改正）（比例区は個人ではなく政党に入れるから）が個人として活動することはできる。</w:t>
      </w:r>
    </w:p>
    <w:p w:rsidR="000B211D" w:rsidRPr="000B211D" w:rsidRDefault="00F45B9D" w:rsidP="000B211D">
      <w:pPr>
        <w:pStyle w:val="ListParagraph"/>
        <w:numPr>
          <w:ilvl w:val="0"/>
          <w:numId w:val="5"/>
        </w:numPr>
        <w:rPr>
          <w:u w:val="single"/>
        </w:rPr>
      </w:pPr>
      <w:r>
        <w:rPr>
          <w:rFonts w:hint="eastAsia"/>
        </w:rPr>
        <w:t>普通選挙法と治安維持法の同時制定の理由：選挙権と被選挙権の戦い。</w:t>
      </w:r>
      <w:r w:rsidR="000B211D">
        <w:br/>
      </w:r>
      <w:r w:rsidR="000B211D">
        <w:rPr>
          <w:rFonts w:hint="eastAsia"/>
        </w:rPr>
        <w:t>選挙の遷移　直接交付税　１５円　１０円　５円　０円</w:t>
      </w:r>
      <w:r w:rsidR="000B211D">
        <w:br/>
      </w:r>
      <w:r w:rsidR="000B211D">
        <w:rPr>
          <w:rFonts w:hint="eastAsia"/>
        </w:rPr>
        <w:t>最初は１％</w:t>
      </w:r>
    </w:p>
    <w:p w:rsidR="000B211D" w:rsidRPr="00494C72" w:rsidRDefault="000B211D" w:rsidP="000B211D">
      <w:pPr>
        <w:pStyle w:val="ListParagraph"/>
        <w:numPr>
          <w:ilvl w:val="0"/>
          <w:numId w:val="5"/>
        </w:numPr>
        <w:rPr>
          <w:u w:val="single"/>
        </w:rPr>
      </w:pPr>
      <w:r>
        <w:rPr>
          <w:rFonts w:hint="eastAsia"/>
        </w:rPr>
        <w:t>憲法４４条　人種、信条、性別、社会的身分、</w:t>
      </w:r>
      <w:r>
        <w:rPr>
          <w:rFonts w:hint="eastAsia"/>
        </w:rPr>
        <w:t>門地、</w:t>
      </w:r>
      <w:r>
        <w:rPr>
          <w:rFonts w:hint="eastAsia"/>
        </w:rPr>
        <w:t>教育、財産または収入</w:t>
      </w:r>
      <w:r w:rsidR="00494C72">
        <w:rPr>
          <w:rFonts w:hint="eastAsia"/>
        </w:rPr>
        <w:t>（憲法１４条</w:t>
      </w:r>
      <w:r w:rsidR="00494C72">
        <w:rPr>
          <w:rFonts w:ascii="Apple Color Emoji" w:hAnsi="Apple Color Emoji" w:cs="Apple Color Emoji" w:hint="eastAsia"/>
        </w:rPr>
        <w:t>＋</w:t>
      </w:r>
      <w:r w:rsidR="00494C72">
        <w:rPr>
          <w:rFonts w:ascii="Cambria" w:hAnsi="Cambria" w:cs="Cambria" w:hint="eastAsia"/>
        </w:rPr>
        <w:t>教育、財産または収入）</w:t>
      </w:r>
    </w:p>
    <w:p w:rsidR="00494C72" w:rsidRDefault="00494C72" w:rsidP="000B211D">
      <w:pPr>
        <w:pStyle w:val="ListParagraph"/>
        <w:numPr>
          <w:ilvl w:val="0"/>
          <w:numId w:val="5"/>
        </w:numPr>
      </w:pPr>
      <w:r>
        <w:rPr>
          <w:rFonts w:hint="eastAsia"/>
        </w:rPr>
        <w:t>憲法４７条　選挙方法の規定　４４条ほど厳しくない</w:t>
      </w:r>
    </w:p>
    <w:p w:rsidR="00494C72" w:rsidRDefault="00494C72" w:rsidP="00494C72"/>
    <w:p w:rsidR="00494C72" w:rsidRDefault="00FB2E41" w:rsidP="00494C72">
      <w:r>
        <w:rPr>
          <w:rFonts w:hint="eastAsia"/>
        </w:rPr>
        <w:t>選挙運動</w:t>
      </w:r>
    </w:p>
    <w:p w:rsidR="00FB2E41" w:rsidRDefault="00FB2E41" w:rsidP="00FB2E41">
      <w:pPr>
        <w:pStyle w:val="ListParagraph"/>
        <w:numPr>
          <w:ilvl w:val="0"/>
          <w:numId w:val="6"/>
        </w:numPr>
      </w:pPr>
      <w:r>
        <w:rPr>
          <w:rFonts w:hint="eastAsia"/>
        </w:rPr>
        <w:t>戸別訪問と個別資料の頒布は禁止　→</w:t>
      </w:r>
      <w:r>
        <w:rPr>
          <w:rFonts w:hint="eastAsia"/>
        </w:rPr>
        <w:t xml:space="preserve"> </w:t>
      </w:r>
      <w:r>
        <w:t xml:space="preserve"> </w:t>
      </w:r>
      <w:r>
        <w:rPr>
          <w:rFonts w:hint="eastAsia"/>
        </w:rPr>
        <w:t>日本だけ</w:t>
      </w:r>
    </w:p>
    <w:p w:rsidR="00FB2E41" w:rsidRDefault="00FB2E41" w:rsidP="00FB2E41">
      <w:pPr>
        <w:pStyle w:val="ListParagraph"/>
        <w:numPr>
          <w:ilvl w:val="0"/>
          <w:numId w:val="6"/>
        </w:numPr>
      </w:pPr>
      <w:r>
        <w:rPr>
          <w:rFonts w:hint="eastAsia"/>
        </w:rPr>
        <w:t>与党助けるための工夫</w:t>
      </w:r>
    </w:p>
    <w:p w:rsidR="00FB2E41" w:rsidRDefault="00FB2E41" w:rsidP="00FB2E41">
      <w:pPr>
        <w:pStyle w:val="ListParagraph"/>
        <w:numPr>
          <w:ilvl w:val="0"/>
          <w:numId w:val="6"/>
        </w:numPr>
      </w:pPr>
      <w:r>
        <w:rPr>
          <w:rFonts w:hint="eastAsia"/>
        </w:rPr>
        <w:t>事前運動の禁止などもそう。ネット規制もある。日本は選挙を自由化するべき？</w:t>
      </w:r>
    </w:p>
    <w:p w:rsidR="00FB2E41" w:rsidRDefault="00FB2E41" w:rsidP="00FB2E41">
      <w:pPr>
        <w:pStyle w:val="ListParagraph"/>
        <w:numPr>
          <w:ilvl w:val="0"/>
          <w:numId w:val="6"/>
        </w:numPr>
      </w:pPr>
      <w:r>
        <w:rPr>
          <w:rFonts w:hint="eastAsia"/>
        </w:rPr>
        <w:t>今までの中選挙区制は日本的な選挙方法、与野党の対立のみならず与党内の派閥争いも反映された。</w:t>
      </w:r>
      <w:r>
        <w:t xml:space="preserve">But </w:t>
      </w:r>
      <w:r>
        <w:rPr>
          <w:rFonts w:hint="eastAsia"/>
        </w:rPr>
        <w:t>今はトップダウンでものが決まるような小選挙区比例代表並立制。</w:t>
      </w:r>
    </w:p>
    <w:p w:rsidR="00FB2E41" w:rsidRPr="008C6BD8" w:rsidRDefault="00FB2E41" w:rsidP="00FB2E41">
      <w:pPr>
        <w:pStyle w:val="ListParagraph"/>
        <w:numPr>
          <w:ilvl w:val="0"/>
          <w:numId w:val="6"/>
        </w:numPr>
        <w:rPr>
          <w:u w:val="wave"/>
        </w:rPr>
      </w:pPr>
      <w:r w:rsidRPr="008C6BD8">
        <w:rPr>
          <w:rFonts w:hint="eastAsia"/>
          <w:u w:val="wave"/>
        </w:rPr>
        <w:t>民意の反映と民意の集約</w:t>
      </w:r>
    </w:p>
    <w:p w:rsidR="00FB2E41" w:rsidRDefault="00FB2E41" w:rsidP="00FB2E41">
      <w:pPr>
        <w:pStyle w:val="ListParagraph"/>
        <w:numPr>
          <w:ilvl w:val="0"/>
          <w:numId w:val="6"/>
        </w:numPr>
      </w:pPr>
      <w:r>
        <w:rPr>
          <w:rFonts w:hint="eastAsia"/>
        </w:rPr>
        <w:t>民意の反映　民意とその民意を代表する議員の当選数が比例する。</w:t>
      </w:r>
    </w:p>
    <w:p w:rsidR="00FB2E41" w:rsidRDefault="00FB2E41" w:rsidP="00FB2E41">
      <w:pPr>
        <w:pStyle w:val="ListParagraph"/>
        <w:numPr>
          <w:ilvl w:val="0"/>
          <w:numId w:val="6"/>
        </w:numPr>
      </w:pPr>
      <w:r>
        <w:rPr>
          <w:rFonts w:hint="eastAsia"/>
        </w:rPr>
        <w:t>民意の</w:t>
      </w:r>
      <w:r w:rsidR="008C6BD8">
        <w:rPr>
          <w:rFonts w:hint="eastAsia"/>
        </w:rPr>
        <w:t>集約　小選挙区で死票が生まれる。多数意見の民意の集中。</w:t>
      </w:r>
    </w:p>
    <w:p w:rsidR="008C6BD8" w:rsidRDefault="008C6BD8" w:rsidP="00FB2E41">
      <w:pPr>
        <w:pStyle w:val="ListParagraph"/>
        <w:numPr>
          <w:ilvl w:val="0"/>
          <w:numId w:val="6"/>
        </w:numPr>
      </w:pPr>
      <w:r>
        <w:rPr>
          <w:rFonts w:hint="eastAsia"/>
        </w:rPr>
        <w:t>小選挙区比例代表</w:t>
      </w:r>
      <w:r w:rsidRPr="008C6BD8">
        <w:rPr>
          <w:rFonts w:hint="eastAsia"/>
          <w:b/>
          <w:bCs/>
        </w:rPr>
        <w:t>併用制</w:t>
      </w:r>
      <w:r>
        <w:rPr>
          <w:rFonts w:hint="eastAsia"/>
        </w:rPr>
        <w:t>と</w:t>
      </w:r>
      <w:bookmarkStart w:id="0" w:name="_GoBack"/>
      <w:bookmarkEnd w:id="0"/>
      <w:r w:rsidRPr="008C6BD8">
        <w:rPr>
          <w:rFonts w:hint="eastAsia"/>
          <w:b/>
          <w:bCs/>
        </w:rPr>
        <w:t>並立制</w:t>
      </w:r>
      <w:r>
        <w:rPr>
          <w:rFonts w:hint="eastAsia"/>
        </w:rPr>
        <w:t>の違い</w:t>
      </w:r>
    </w:p>
    <w:p w:rsidR="008C6BD8" w:rsidRDefault="008C6BD8" w:rsidP="00FB2E41">
      <w:pPr>
        <w:pStyle w:val="ListParagraph"/>
        <w:numPr>
          <w:ilvl w:val="0"/>
          <w:numId w:val="6"/>
        </w:numPr>
      </w:pPr>
      <w:r>
        <w:rPr>
          <w:rFonts w:hint="eastAsia"/>
        </w:rPr>
        <w:t>ドイツは併用制、５００人全員比例で選ばれて、かつ小選挙区で当選した人は必ず当選する。</w:t>
      </w:r>
    </w:p>
    <w:p w:rsidR="008C6BD8" w:rsidRDefault="008C6BD8" w:rsidP="00FB2E41">
      <w:pPr>
        <w:pStyle w:val="ListParagraph"/>
        <w:numPr>
          <w:ilvl w:val="0"/>
          <w:numId w:val="6"/>
        </w:numPr>
      </w:pPr>
      <w:r>
        <w:rPr>
          <w:rFonts w:hint="eastAsia"/>
        </w:rPr>
        <w:t>日本では比例が２００、小選挙区３００。比例の配分も大政党に有利な地域を設定した。</w:t>
      </w:r>
    </w:p>
    <w:p w:rsidR="008C6BD8" w:rsidRPr="00494C72" w:rsidRDefault="008C6BD8" w:rsidP="008C6BD8">
      <w:pPr>
        <w:pStyle w:val="ListParagraph"/>
        <w:numPr>
          <w:ilvl w:val="0"/>
          <w:numId w:val="6"/>
        </w:numPr>
        <w:rPr>
          <w:rFonts w:hint="eastAsia"/>
        </w:rPr>
      </w:pPr>
      <w:r>
        <w:rPr>
          <w:rFonts w:hint="eastAsia"/>
        </w:rPr>
        <w:t>現行選挙制度の憲法的合憲性は怪しい。</w:t>
      </w:r>
      <w:r>
        <w:t xml:space="preserve">But </w:t>
      </w:r>
    </w:p>
    <w:p w:rsidR="00F45B9D" w:rsidRPr="00F45B9D" w:rsidRDefault="00F45B9D" w:rsidP="00F45B9D">
      <w:pPr>
        <w:rPr>
          <w:rFonts w:hint="eastAsia"/>
          <w:u w:val="single"/>
        </w:rPr>
      </w:pPr>
    </w:p>
    <w:sectPr w:rsidR="00F45B9D" w:rsidRPr="00F45B9D"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1C9"/>
    <w:multiLevelType w:val="hybridMultilevel"/>
    <w:tmpl w:val="A9E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67CF0"/>
    <w:multiLevelType w:val="hybridMultilevel"/>
    <w:tmpl w:val="87F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50B8C"/>
    <w:multiLevelType w:val="hybridMultilevel"/>
    <w:tmpl w:val="3FB8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A0E8A"/>
    <w:multiLevelType w:val="hybridMultilevel"/>
    <w:tmpl w:val="119C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667D9"/>
    <w:multiLevelType w:val="hybridMultilevel"/>
    <w:tmpl w:val="8E1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26C8C"/>
    <w:multiLevelType w:val="hybridMultilevel"/>
    <w:tmpl w:val="08F6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51"/>
    <w:rsid w:val="000B211D"/>
    <w:rsid w:val="00106D11"/>
    <w:rsid w:val="00182542"/>
    <w:rsid w:val="002F7C51"/>
    <w:rsid w:val="00494C72"/>
    <w:rsid w:val="004B3AE3"/>
    <w:rsid w:val="00595F67"/>
    <w:rsid w:val="008C6BD8"/>
    <w:rsid w:val="008F317E"/>
    <w:rsid w:val="00F45B9D"/>
    <w:rsid w:val="00FB2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85F649"/>
  <w15:chartTrackingRefBased/>
  <w15:docId w15:val="{A09E8585-389F-B841-8FB2-B5C85290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2019-05-24T07:36:00Z</dcterms:created>
  <dcterms:modified xsi:type="dcterms:W3CDTF">2019-05-24T09:00:00Z</dcterms:modified>
</cp:coreProperties>
</file>