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D58" w:rsidRDefault="00BC574E">
      <w:r>
        <w:rPr>
          <w:rFonts w:hint="eastAsia"/>
        </w:rPr>
        <w:t xml:space="preserve">倫理学　</w:t>
      </w:r>
    </w:p>
    <w:p w:rsidR="00BC574E" w:rsidRDefault="00BC574E"/>
    <w:p w:rsidR="00BC574E" w:rsidRDefault="00BC574E">
      <w:pPr>
        <w:rPr>
          <w:rFonts w:hint="eastAsia"/>
        </w:rPr>
      </w:pPr>
      <w:r w:rsidRPr="00BC574E">
        <w:rPr>
          <w:rFonts w:hint="eastAsia"/>
          <w:b/>
        </w:rPr>
        <w:t>中間テストに出る！！！</w:t>
      </w:r>
      <w:r>
        <w:rPr>
          <w:b/>
        </w:rPr>
        <w:t xml:space="preserve"> </w:t>
      </w:r>
      <w:r>
        <w:rPr>
          <w:rFonts w:hint="eastAsia"/>
        </w:rPr>
        <w:t>関野吉晴　誰かとの対談の本をテストに出す。＜グレートジャーニー＞</w:t>
      </w:r>
    </w:p>
    <w:p w:rsidR="00BC574E" w:rsidRDefault="00BC574E"/>
    <w:p w:rsidR="00BC574E" w:rsidRDefault="00BC574E">
      <w:r>
        <w:rPr>
          <w:rFonts w:hint="eastAsia"/>
        </w:rPr>
        <w:t xml:space="preserve">アリストテレス　</w:t>
      </w:r>
    </w:p>
    <w:p w:rsidR="00BC574E" w:rsidRDefault="00BC574E">
      <w:pPr>
        <w:sectPr w:rsidR="00BC574E" w:rsidSect="00BC574E">
          <w:pgSz w:w="11900" w:h="16840"/>
          <w:pgMar w:top="1440" w:right="1440" w:bottom="1440" w:left="1440" w:header="708" w:footer="708" w:gutter="0"/>
          <w:cols w:space="708"/>
          <w:docGrid w:linePitch="360"/>
        </w:sectPr>
      </w:pPr>
    </w:p>
    <w:p w:rsidR="00BC574E" w:rsidRDefault="00BC574E" w:rsidP="00BC574E">
      <w:pPr>
        <w:jc w:val="center"/>
      </w:pPr>
      <w:r>
        <w:rPr>
          <w:rFonts w:hint="eastAsia"/>
        </w:rPr>
        <w:t>正義</w:t>
      </w:r>
    </w:p>
    <w:p w:rsidR="00BC574E" w:rsidRDefault="00BC574E" w:rsidP="00BC574E">
      <w:pPr>
        <w:pStyle w:val="ListParagraph"/>
        <w:numPr>
          <w:ilvl w:val="0"/>
          <w:numId w:val="1"/>
        </w:numPr>
      </w:pPr>
      <w:r>
        <w:rPr>
          <w:rFonts w:hint="eastAsia"/>
        </w:rPr>
        <w:t>分配・交換</w:t>
      </w:r>
    </w:p>
    <w:p w:rsidR="00BC574E" w:rsidRDefault="00BC574E" w:rsidP="00BC574E">
      <w:pPr>
        <w:pStyle w:val="ListParagraph"/>
        <w:numPr>
          <w:ilvl w:val="0"/>
          <w:numId w:val="1"/>
        </w:numPr>
        <w:rPr>
          <w:rFonts w:hint="eastAsia"/>
        </w:rPr>
      </w:pPr>
      <w:r>
        <w:rPr>
          <w:rFonts w:hint="eastAsia"/>
        </w:rPr>
        <w:t>平等</w:t>
      </w:r>
    </w:p>
    <w:p w:rsidR="00BC574E" w:rsidRDefault="00BC574E" w:rsidP="00BC574E">
      <w:pPr>
        <w:jc w:val="center"/>
      </w:pPr>
      <w:r>
        <w:br w:type="column"/>
      </w:r>
      <w:r>
        <w:rPr>
          <w:rFonts w:hint="eastAsia"/>
        </w:rPr>
        <w:t>愛</w:t>
      </w:r>
    </w:p>
    <w:p w:rsidR="00BC574E" w:rsidRDefault="00BC574E" w:rsidP="00BC574E">
      <w:pPr>
        <w:pStyle w:val="ListParagraph"/>
        <w:numPr>
          <w:ilvl w:val="0"/>
          <w:numId w:val="2"/>
        </w:numPr>
      </w:pPr>
      <w:r>
        <w:rPr>
          <w:rFonts w:hint="eastAsia"/>
        </w:rPr>
        <w:t>贈与</w:t>
      </w:r>
    </w:p>
    <w:p w:rsidR="00BC574E" w:rsidRDefault="00BC574E" w:rsidP="00BC574E">
      <w:pPr>
        <w:pStyle w:val="ListParagraph"/>
        <w:numPr>
          <w:ilvl w:val="0"/>
          <w:numId w:val="2"/>
        </w:numPr>
        <w:sectPr w:rsidR="00BC574E" w:rsidSect="00BC574E">
          <w:type w:val="continuous"/>
          <w:pgSz w:w="11900" w:h="16840"/>
          <w:pgMar w:top="1440" w:right="1440" w:bottom="1440" w:left="1440" w:header="708" w:footer="708" w:gutter="0"/>
          <w:cols w:num="2" w:space="708"/>
          <w:docGrid w:linePitch="360"/>
        </w:sectPr>
      </w:pPr>
      <w:r>
        <w:rPr>
          <w:rFonts w:hint="eastAsia"/>
        </w:rPr>
        <w:t>不平等</w:t>
      </w:r>
    </w:p>
    <w:p w:rsidR="00BC574E" w:rsidRDefault="00BC574E" w:rsidP="00BC574E">
      <w:pPr>
        <w:ind w:left="360"/>
      </w:pPr>
      <w:r>
        <w:rPr>
          <w:rFonts w:hint="eastAsia"/>
        </w:rPr>
        <w:t>→</w:t>
      </w:r>
      <w:r>
        <w:rPr>
          <w:rFonts w:hint="eastAsia"/>
        </w:rPr>
        <w:t xml:space="preserve"> </w:t>
      </w:r>
      <w:r>
        <w:rPr>
          <w:rFonts w:hint="eastAsia"/>
        </w:rPr>
        <w:t>分配・交換による平等な正義も（調整的正義）大事だが、愛に基づいた不平等な贈与、献身というものもインセンティブとかで必要である（配分的正義</w:t>
      </w:r>
      <w:r w:rsidR="00B3139B">
        <w:rPr>
          <w:rFonts w:hint="eastAsia"/>
        </w:rPr>
        <w:t>・</w:t>
      </w:r>
      <w:r w:rsidR="00B3139B" w:rsidRPr="00B3139B">
        <w:rPr>
          <w:rFonts w:hint="eastAsia"/>
          <w:b/>
        </w:rPr>
        <w:t>愛</w:t>
      </w:r>
      <w:r>
        <w:rPr>
          <w:rFonts w:hint="eastAsia"/>
        </w:rPr>
        <w:t>）。</w:t>
      </w:r>
    </w:p>
    <w:p w:rsidR="00BC574E" w:rsidRDefault="00BC574E" w:rsidP="00BC574E">
      <w:pPr>
        <w:ind w:left="360"/>
      </w:pPr>
    </w:p>
    <w:p w:rsidR="00BC574E" w:rsidRDefault="00BC574E" w:rsidP="00BC574E">
      <w:pPr>
        <w:ind w:left="360"/>
      </w:pPr>
      <w:r>
        <w:rPr>
          <w:rFonts w:hint="eastAsia"/>
        </w:rPr>
        <w:t xml:space="preserve">世界中を旅したゴビノーの「人種不平等論」はダイバーシティーを謳っていた！人間多様でいいじゃないか　</w:t>
      </w:r>
      <w:r>
        <w:t xml:space="preserve">But </w:t>
      </w:r>
      <w:r>
        <w:rPr>
          <w:rFonts w:hint="eastAsia"/>
        </w:rPr>
        <w:t>人種差別者のバイブルとなってしまった。</w:t>
      </w:r>
    </w:p>
    <w:p w:rsidR="00BC574E" w:rsidRDefault="00BC574E" w:rsidP="00BC574E">
      <w:pPr>
        <w:ind w:left="360"/>
      </w:pPr>
    </w:p>
    <w:p w:rsidR="00B3139B" w:rsidRDefault="00B3139B" w:rsidP="00B3139B">
      <w:r>
        <w:rPr>
          <w:rFonts w:hint="eastAsia"/>
        </w:rPr>
        <w:t>関野さんと山際さん：</w:t>
      </w:r>
    </w:p>
    <w:p w:rsidR="00B3139B" w:rsidRDefault="00B3139B" w:rsidP="00B3139B">
      <w:pPr>
        <w:pStyle w:val="ListParagraph"/>
        <w:numPr>
          <w:ilvl w:val="0"/>
          <w:numId w:val="4"/>
        </w:numPr>
      </w:pPr>
      <w:r>
        <w:rPr>
          <w:rFonts w:hint="eastAsia"/>
        </w:rPr>
        <w:t>チンパンジーは群れの論理を作ったがファミリーの論理を作らなかった</w:t>
      </w:r>
    </w:p>
    <w:p w:rsidR="00B3139B" w:rsidRDefault="00B3139B" w:rsidP="00B3139B">
      <w:pPr>
        <w:pStyle w:val="ListParagraph"/>
        <w:numPr>
          <w:ilvl w:val="0"/>
          <w:numId w:val="4"/>
        </w:numPr>
      </w:pPr>
      <w:r>
        <w:rPr>
          <w:rFonts w:hint="eastAsia"/>
        </w:rPr>
        <w:t>ゴリラはファミリーの論理っぽいものを作ったがコミュニティーの論理をつくらなかった</w:t>
      </w:r>
    </w:p>
    <w:p w:rsidR="00B3139B" w:rsidRDefault="00B3139B" w:rsidP="00B3139B">
      <w:pPr>
        <w:pStyle w:val="ListParagraph"/>
        <w:numPr>
          <w:ilvl w:val="0"/>
          <w:numId w:val="4"/>
        </w:numPr>
      </w:pPr>
      <w:r>
        <w:rPr>
          <w:rFonts w:hint="eastAsia"/>
        </w:rPr>
        <w:t>人間はファミリーの論理とコミュニティの論理をいずれも持っている（ゴリラとチンパンジーのコンフリクトを止揚させた</w:t>
      </w:r>
      <w:r>
        <w:t xml:space="preserve"> dialectic</w:t>
      </w:r>
      <w:r>
        <w:rPr>
          <w:rFonts w:hint="eastAsia"/>
        </w:rPr>
        <w:t>）。人間だけがどちらも持つことができた（関野さん）</w:t>
      </w:r>
    </w:p>
    <w:p w:rsidR="00B3139B" w:rsidRDefault="00B3139B" w:rsidP="00B3139B">
      <w:pPr>
        <w:pStyle w:val="ListParagraph"/>
        <w:numPr>
          <w:ilvl w:val="0"/>
          <w:numId w:val="4"/>
        </w:numPr>
      </w:pPr>
      <w:r>
        <w:rPr>
          <w:rFonts w:hint="eastAsia"/>
        </w:rPr>
        <w:t>合田先生は人間は相反するこの二つの概念の間で引き裂かれており、まだ完全には使用できているとは限らないという見解を示している。相反の中での人間というテーマ。自他の分かれ目。自国民と他国民。</w:t>
      </w:r>
    </w:p>
    <w:p w:rsidR="00B3139B" w:rsidRDefault="00B3139B" w:rsidP="00B3139B">
      <w:pPr>
        <w:pStyle w:val="ListParagraph"/>
      </w:pPr>
      <w:r w:rsidRPr="00B3139B">
        <w:rPr>
          <w:rFonts w:hint="eastAsia"/>
          <w:b/>
        </w:rPr>
        <w:t>ダブルバインド</w:t>
      </w:r>
      <w:r>
        <w:rPr>
          <w:rFonts w:hint="eastAsia"/>
          <w:b/>
        </w:rPr>
        <w:t xml:space="preserve">　</w:t>
      </w:r>
      <w:r>
        <w:t xml:space="preserve">(schizophrenia, </w:t>
      </w:r>
      <w:r>
        <w:rPr>
          <w:rFonts w:hint="eastAsia"/>
        </w:rPr>
        <w:t>分裂症</w:t>
      </w:r>
      <w:r>
        <w:rPr>
          <w:rFonts w:hint="eastAsia"/>
        </w:rPr>
        <w:t>)</w:t>
      </w:r>
      <w:r>
        <w:rPr>
          <w:rFonts w:hint="eastAsia"/>
        </w:rPr>
        <w:t>。</w:t>
      </w:r>
    </w:p>
    <w:p w:rsidR="00B3139B" w:rsidRPr="00B3139B" w:rsidRDefault="00B3139B" w:rsidP="00B3139B">
      <w:pPr>
        <w:pStyle w:val="ListParagraph"/>
        <w:numPr>
          <w:ilvl w:val="0"/>
          <w:numId w:val="4"/>
        </w:numPr>
        <w:rPr>
          <w:rFonts w:hint="eastAsia"/>
        </w:rPr>
      </w:pPr>
      <w:r>
        <w:t xml:space="preserve">Schizophrenia </w:t>
      </w:r>
      <w:r>
        <w:rPr>
          <w:rFonts w:hint="eastAsia"/>
        </w:rPr>
        <w:t>を用いてこれまでの本質的な二分的、二元的な社会分裂や倫理的分裂を説明できる？矛盾、相反、重要なテーマ。</w:t>
      </w:r>
    </w:p>
    <w:p w:rsidR="00B3139B" w:rsidRDefault="00B3139B" w:rsidP="00B3139B">
      <w:pPr>
        <w:pStyle w:val="ListParagraph"/>
        <w:numPr>
          <w:ilvl w:val="0"/>
          <w:numId w:val="4"/>
        </w:numPr>
      </w:pPr>
      <w:r>
        <w:rPr>
          <w:rFonts w:hint="eastAsia"/>
        </w:rPr>
        <w:t>ファミリー＝アリストテレスの愛の概念、コミュニティ＝アリストテレスの正義の概念。</w:t>
      </w:r>
    </w:p>
    <w:p w:rsidR="00B3139B" w:rsidRDefault="00B3139B" w:rsidP="00B3139B">
      <w:pPr>
        <w:pStyle w:val="ListParagraph"/>
        <w:numPr>
          <w:ilvl w:val="0"/>
          <w:numId w:val="4"/>
        </w:numPr>
      </w:pPr>
      <w:r>
        <w:rPr>
          <w:rFonts w:hint="eastAsia"/>
        </w:rPr>
        <w:t>サルトルの例：</w:t>
      </w:r>
      <w:r>
        <w:t xml:space="preserve"> Existentialism is Humanism</w:t>
      </w:r>
    </w:p>
    <w:p w:rsidR="00B3139B" w:rsidRDefault="00B3139B" w:rsidP="00B3139B">
      <w:pPr>
        <w:pStyle w:val="ListParagraph"/>
        <w:numPr>
          <w:ilvl w:val="1"/>
          <w:numId w:val="4"/>
        </w:numPr>
      </w:pPr>
      <w:r>
        <w:rPr>
          <w:rFonts w:hint="eastAsia"/>
        </w:rPr>
        <w:t>兄の仇でレジスタンスに入りたいけど弱い母親を見捨てたくないというジレンマを抱えた青年に向けた言葉：創造せよ。</w:t>
      </w:r>
    </w:p>
    <w:p w:rsidR="00B3139B" w:rsidRDefault="00B3139B" w:rsidP="00B3139B">
      <w:pPr>
        <w:pStyle w:val="ListParagraph"/>
        <w:numPr>
          <w:ilvl w:val="1"/>
          <w:numId w:val="4"/>
        </w:numPr>
      </w:pPr>
      <w:r>
        <w:rPr>
          <w:rFonts w:hint="eastAsia"/>
        </w:rPr>
        <w:t>ダブルバインドでいずれかを選択するのではない、それを止揚するなりなんなりして克服しなくてもいい、だがその真ん中で苦しみもがけ。それが人間だ。</w:t>
      </w:r>
    </w:p>
    <w:p w:rsidR="00D355D9" w:rsidRDefault="00B3139B" w:rsidP="00D355D9">
      <w:pPr>
        <w:pStyle w:val="ListParagraph"/>
        <w:numPr>
          <w:ilvl w:val="1"/>
          <w:numId w:val="4"/>
        </w:numPr>
      </w:pPr>
      <w:r>
        <w:rPr>
          <w:rFonts w:hint="eastAsia"/>
        </w:rPr>
        <w:t>実存主義：論理的人間と不条理（</w:t>
      </w:r>
      <w:proofErr w:type="spellStart"/>
      <w:r>
        <w:t>absurde</w:t>
      </w:r>
      <w:proofErr w:type="spellEnd"/>
      <w:r>
        <w:t>, death</w:t>
      </w:r>
      <w:r>
        <w:rPr>
          <w:rFonts w:hint="eastAsia"/>
        </w:rPr>
        <w:t>）の間の葛藤。</w:t>
      </w:r>
      <w:r w:rsidR="00D355D9">
        <w:rPr>
          <w:rFonts w:hint="eastAsia"/>
        </w:rPr>
        <w:t>ダブルバインド。</w:t>
      </w:r>
    </w:p>
    <w:p w:rsidR="00D355D9" w:rsidRDefault="00D355D9" w:rsidP="00D355D9">
      <w:pPr>
        <w:rPr>
          <w:rFonts w:hint="eastAsia"/>
        </w:rPr>
      </w:pPr>
    </w:p>
    <w:p w:rsidR="00BC574E" w:rsidRDefault="00BC574E" w:rsidP="00BC574E">
      <w:pPr>
        <w:ind w:left="360"/>
        <w:rPr>
          <w:rFonts w:hint="eastAsia"/>
        </w:rPr>
      </w:pPr>
      <w:r>
        <w:br w:type="column"/>
      </w:r>
      <w:r w:rsidR="00D355D9">
        <w:rPr>
          <w:rFonts w:hint="eastAsia"/>
        </w:rPr>
        <w:lastRenderedPageBreak/>
        <w:t>コスモポリタニズム</w:t>
      </w:r>
      <w:r w:rsidR="00D355D9">
        <w:t xml:space="preserve"> – </w:t>
      </w:r>
      <w:r w:rsidR="00D355D9">
        <w:rPr>
          <w:rFonts w:hint="eastAsia"/>
        </w:rPr>
        <w:t>愛とは対照的な位置にある。ストア派</w:t>
      </w:r>
    </w:p>
    <w:p w:rsidR="00D355D9" w:rsidRDefault="00D355D9" w:rsidP="00BC574E">
      <w:pPr>
        <w:ind w:left="360"/>
      </w:pPr>
      <w:r>
        <w:rPr>
          <w:rFonts w:hint="eastAsia"/>
        </w:rPr>
        <w:t>法の語源はノモス（人為）←</w:t>
      </w:r>
      <w:r>
        <w:rPr>
          <w:rFonts w:hint="eastAsia"/>
        </w:rPr>
        <w:t xml:space="preserve"> </w:t>
      </w:r>
      <w:r>
        <w:rPr>
          <w:rFonts w:hint="eastAsia"/>
        </w:rPr>
        <w:t>ネメイン（分ける、</w:t>
      </w:r>
      <w:r>
        <w:t xml:space="preserve">nomad </w:t>
      </w:r>
      <w:r>
        <w:rPr>
          <w:rFonts w:hint="eastAsia"/>
        </w:rPr>
        <w:t>の意味を持つ）</w:t>
      </w:r>
    </w:p>
    <w:p w:rsidR="00D355D9" w:rsidRDefault="00D355D9" w:rsidP="00BC574E">
      <w:pPr>
        <w:ind w:left="360"/>
      </w:pPr>
      <w:r>
        <w:rPr>
          <w:rFonts w:hint="eastAsia"/>
        </w:rPr>
        <w:t>法というものはこんなにドメスチックでいいのか？地域的に正義が法の形で姿を変えていていいのか？</w:t>
      </w:r>
    </w:p>
    <w:p w:rsidR="00D355D9" w:rsidRDefault="00D355D9" w:rsidP="00BC574E">
      <w:pPr>
        <w:ind w:left="360"/>
      </w:pPr>
      <w:r>
        <w:rPr>
          <w:rFonts w:hint="eastAsia"/>
        </w:rPr>
        <w:t>ストア派はコスモポリタニズムを創立</w:t>
      </w:r>
      <w:r>
        <w:t xml:space="preserve"> – </w:t>
      </w:r>
      <w:r>
        <w:rPr>
          <w:rFonts w:hint="eastAsia"/>
        </w:rPr>
        <w:t>自然法、万民法、普遍法の起源</w:t>
      </w:r>
    </w:p>
    <w:p w:rsidR="00D355D9" w:rsidRDefault="00D355D9" w:rsidP="00D355D9">
      <w:pPr>
        <w:ind w:left="360"/>
      </w:pPr>
      <w:r>
        <w:t xml:space="preserve">Gilles Deleuze </w:t>
      </w:r>
      <w:r>
        <w:rPr>
          <w:rFonts w:hint="eastAsia"/>
        </w:rPr>
        <w:t>ストア派、自殺したがストア派は</w:t>
      </w:r>
      <w:r>
        <w:t>じさつ</w:t>
      </w:r>
      <w:r>
        <w:t xml:space="preserve">OK. Freud </w:t>
      </w:r>
      <w:r>
        <w:rPr>
          <w:rFonts w:hint="eastAsia"/>
        </w:rPr>
        <w:t>も安楽死を選んだ。モンテーニュ、スピノザ、デカルト、ヒュームもストア派的な思想を持つ。</w:t>
      </w:r>
    </w:p>
    <w:p w:rsidR="00D355D9" w:rsidRDefault="00D355D9" w:rsidP="00D355D9">
      <w:pPr>
        <w:ind w:left="360"/>
      </w:pPr>
    </w:p>
    <w:p w:rsidR="00262C3B" w:rsidRDefault="00262C3B" w:rsidP="00262C3B">
      <w:pPr>
        <w:ind w:left="360"/>
      </w:pPr>
      <w:r>
        <w:rPr>
          <w:rFonts w:hint="eastAsia"/>
        </w:rPr>
        <w:t>ストア派：自己の領域と他者の領域をしっかり分割し、他者のビジネスに首を突っ込まない。自分に戻れ。今の人間は他者のことばかりを気にかけ自分があばら屋となってしまっている…</w:t>
      </w:r>
      <w:r>
        <w:rPr>
          <w:rFonts w:hint="eastAsia"/>
        </w:rPr>
        <w:t xml:space="preserve"> </w:t>
      </w:r>
    </w:p>
    <w:p w:rsidR="00262C3B" w:rsidRDefault="00262C3B" w:rsidP="00262C3B">
      <w:pPr>
        <w:ind w:left="360"/>
      </w:pPr>
      <w:r>
        <w:rPr>
          <w:rFonts w:hint="eastAsia"/>
        </w:rPr>
        <w:t>他者など、あるものから離脱し、孤立するかのように見えても、コスモポリタニズムのように、距離を置くことでより高次な合体、共同が存在する。その源流にある思想：全体の部分でしかないものが全体には収まらないものを持っている。</w:t>
      </w:r>
    </w:p>
    <w:p w:rsidR="00262C3B" w:rsidRPr="00BC574E" w:rsidRDefault="00262C3B" w:rsidP="00262C3B">
      <w:pPr>
        <w:ind w:left="360" w:firstLine="66"/>
      </w:pPr>
      <w:bookmarkStart w:id="0" w:name="_GoBack"/>
      <w:bookmarkEnd w:id="0"/>
    </w:p>
    <w:sectPr w:rsidR="00262C3B" w:rsidRPr="00BC574E" w:rsidSect="00BC574E">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1A2F" w:rsidRDefault="00D31A2F" w:rsidP="00BC574E">
      <w:r>
        <w:separator/>
      </w:r>
    </w:p>
  </w:endnote>
  <w:endnote w:type="continuationSeparator" w:id="0">
    <w:p w:rsidR="00D31A2F" w:rsidRDefault="00D31A2F" w:rsidP="00BC5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1A2F" w:rsidRDefault="00D31A2F" w:rsidP="00BC574E">
      <w:r>
        <w:separator/>
      </w:r>
    </w:p>
  </w:footnote>
  <w:footnote w:type="continuationSeparator" w:id="0">
    <w:p w:rsidR="00D31A2F" w:rsidRDefault="00D31A2F" w:rsidP="00BC5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30647"/>
    <w:multiLevelType w:val="hybridMultilevel"/>
    <w:tmpl w:val="076E8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104E2"/>
    <w:multiLevelType w:val="hybridMultilevel"/>
    <w:tmpl w:val="69A69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31E24"/>
    <w:multiLevelType w:val="hybridMultilevel"/>
    <w:tmpl w:val="23F4B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2D52A8"/>
    <w:multiLevelType w:val="hybridMultilevel"/>
    <w:tmpl w:val="6F58F0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4E"/>
    <w:rsid w:val="00106D11"/>
    <w:rsid w:val="00262C3B"/>
    <w:rsid w:val="00546D58"/>
    <w:rsid w:val="00B3139B"/>
    <w:rsid w:val="00BC574E"/>
    <w:rsid w:val="00D31A2F"/>
    <w:rsid w:val="00D355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BDC6"/>
  <w15:chartTrackingRefBased/>
  <w15:docId w15:val="{D62CC5F0-5336-3D4A-9B36-390BE446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574E"/>
    <w:pPr>
      <w:tabs>
        <w:tab w:val="center" w:pos="4680"/>
        <w:tab w:val="right" w:pos="9360"/>
      </w:tabs>
    </w:pPr>
  </w:style>
  <w:style w:type="character" w:customStyle="1" w:styleId="HeaderChar">
    <w:name w:val="Header Char"/>
    <w:basedOn w:val="DefaultParagraphFont"/>
    <w:link w:val="Header"/>
    <w:uiPriority w:val="99"/>
    <w:rsid w:val="00BC574E"/>
  </w:style>
  <w:style w:type="paragraph" w:styleId="Footer">
    <w:name w:val="footer"/>
    <w:basedOn w:val="Normal"/>
    <w:link w:val="FooterChar"/>
    <w:uiPriority w:val="99"/>
    <w:unhideWhenUsed/>
    <w:rsid w:val="00BC574E"/>
    <w:pPr>
      <w:tabs>
        <w:tab w:val="center" w:pos="4680"/>
        <w:tab w:val="right" w:pos="9360"/>
      </w:tabs>
    </w:pPr>
  </w:style>
  <w:style w:type="character" w:customStyle="1" w:styleId="FooterChar">
    <w:name w:val="Footer Char"/>
    <w:basedOn w:val="DefaultParagraphFont"/>
    <w:link w:val="Footer"/>
    <w:uiPriority w:val="99"/>
    <w:rsid w:val="00BC574E"/>
  </w:style>
  <w:style w:type="paragraph" w:styleId="ListParagraph">
    <w:name w:val="List Paragraph"/>
    <w:basedOn w:val="Normal"/>
    <w:uiPriority w:val="34"/>
    <w:qFormat/>
    <w:rsid w:val="00BC5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Underland</dc:creator>
  <cp:keywords/>
  <dc:description/>
  <cp:lastModifiedBy>Jake Underland</cp:lastModifiedBy>
  <cp:revision>1</cp:revision>
  <dcterms:created xsi:type="dcterms:W3CDTF">2019-04-25T08:11:00Z</dcterms:created>
  <dcterms:modified xsi:type="dcterms:W3CDTF">2019-04-25T08:57:00Z</dcterms:modified>
</cp:coreProperties>
</file>