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06D98" w14:textId="21A80D91" w:rsidR="009F04B3" w:rsidRDefault="00F50BB6" w:rsidP="00F50BB6">
      <w:r>
        <w:t>1.</w:t>
      </w:r>
    </w:p>
    <w:p w14:paraId="1BC26770" w14:textId="0C06EBD0" w:rsidR="00F50BB6" w:rsidRDefault="00F50BB6" w:rsidP="00F50BB6">
      <w:pPr>
        <w:jc w:val="center"/>
      </w:pPr>
    </w:p>
    <w:tbl>
      <w:tblPr>
        <w:tblStyle w:val="TableGrid"/>
        <w:tblW w:w="0" w:type="auto"/>
        <w:tblInd w:w="988" w:type="dxa"/>
        <w:tblLook w:val="04A0" w:firstRow="1" w:lastRow="0" w:firstColumn="1" w:lastColumn="0" w:noHBand="0" w:noVBand="1"/>
      </w:tblPr>
      <w:tblGrid>
        <w:gridCol w:w="992"/>
        <w:gridCol w:w="1007"/>
        <w:gridCol w:w="1279"/>
        <w:gridCol w:w="1279"/>
        <w:gridCol w:w="1279"/>
        <w:gridCol w:w="1335"/>
      </w:tblGrid>
      <w:tr w:rsidR="00F50BB6" w14:paraId="2473B408" w14:textId="77777777" w:rsidTr="00F50BB6">
        <w:tc>
          <w:tcPr>
            <w:tcW w:w="1999" w:type="dxa"/>
            <w:gridSpan w:val="2"/>
          </w:tcPr>
          <w:p w14:paraId="7EF8191B" w14:textId="15DB6F86" w:rsidR="00F50BB6" w:rsidRDefault="00F50BB6" w:rsidP="00F50BB6">
            <w:pPr>
              <w:jc w:val="center"/>
            </w:pPr>
          </w:p>
        </w:tc>
        <w:tc>
          <w:tcPr>
            <w:tcW w:w="5172" w:type="dxa"/>
            <w:gridSpan w:val="4"/>
          </w:tcPr>
          <w:p w14:paraId="1C131E07" w14:textId="4AC02F07" w:rsidR="00F50BB6" w:rsidRDefault="00F50BB6" w:rsidP="00F50BB6">
            <w:pPr>
              <w:tabs>
                <w:tab w:val="left" w:pos="1684"/>
              </w:tabs>
              <w:jc w:val="center"/>
            </w:pPr>
            <w:r>
              <w:t>B</w:t>
            </w:r>
          </w:p>
        </w:tc>
      </w:tr>
      <w:tr w:rsidR="00F50BB6" w14:paraId="7BB9ABA6" w14:textId="77777777" w:rsidTr="00F50BB6">
        <w:trPr>
          <w:trHeight w:val="244"/>
        </w:trPr>
        <w:tc>
          <w:tcPr>
            <w:tcW w:w="992" w:type="dxa"/>
            <w:vMerge w:val="restart"/>
          </w:tcPr>
          <w:p w14:paraId="5FC58F4B" w14:textId="77777777" w:rsidR="00F50BB6" w:rsidRDefault="00F50BB6" w:rsidP="00F50BB6">
            <w:pPr>
              <w:jc w:val="center"/>
            </w:pPr>
          </w:p>
          <w:p w14:paraId="480C9012" w14:textId="77777777" w:rsidR="00F50BB6" w:rsidRPr="00F50BB6" w:rsidRDefault="00F50BB6" w:rsidP="00F50BB6">
            <w:pPr>
              <w:jc w:val="center"/>
            </w:pPr>
          </w:p>
          <w:p w14:paraId="0956E8A7" w14:textId="77777777" w:rsidR="00F50BB6" w:rsidRPr="00F50BB6" w:rsidRDefault="00F50BB6" w:rsidP="00F50BB6">
            <w:pPr>
              <w:jc w:val="center"/>
            </w:pPr>
          </w:p>
          <w:p w14:paraId="1C795EEA" w14:textId="77777777" w:rsidR="00F50BB6" w:rsidRDefault="00F50BB6" w:rsidP="00F50BB6">
            <w:pPr>
              <w:jc w:val="center"/>
            </w:pPr>
          </w:p>
          <w:p w14:paraId="05CE674F" w14:textId="773B01DC" w:rsidR="00F50BB6" w:rsidRPr="00F50BB6" w:rsidRDefault="00F50BB6" w:rsidP="00F50BB6">
            <w:pPr>
              <w:jc w:val="center"/>
            </w:pPr>
            <w:r>
              <w:t>A</w:t>
            </w:r>
          </w:p>
        </w:tc>
        <w:tc>
          <w:tcPr>
            <w:tcW w:w="1007" w:type="dxa"/>
          </w:tcPr>
          <w:p w14:paraId="6100F79D" w14:textId="19B8C46E" w:rsidR="00F50BB6" w:rsidRDefault="00F50BB6" w:rsidP="00F50BB6">
            <w:pPr>
              <w:jc w:val="center"/>
              <w:rPr>
                <w:rFonts w:hint="eastAsia"/>
              </w:rPr>
            </w:pPr>
          </w:p>
        </w:tc>
        <w:tc>
          <w:tcPr>
            <w:tcW w:w="2558" w:type="dxa"/>
            <w:gridSpan w:val="2"/>
            <w:tcBorders>
              <w:bottom w:val="single" w:sz="4" w:space="0" w:color="auto"/>
            </w:tcBorders>
          </w:tcPr>
          <w:p w14:paraId="09713324" w14:textId="4CDD40D8" w:rsidR="00F50BB6" w:rsidRDefault="00F50BB6" w:rsidP="00F50BB6">
            <w:pPr>
              <w:jc w:val="center"/>
              <w:rPr>
                <w:rFonts w:hint="eastAsia"/>
              </w:rPr>
            </w:pPr>
            <w:r>
              <w:t>U</w:t>
            </w:r>
          </w:p>
        </w:tc>
        <w:tc>
          <w:tcPr>
            <w:tcW w:w="2614" w:type="dxa"/>
            <w:gridSpan w:val="2"/>
            <w:tcBorders>
              <w:bottom w:val="single" w:sz="4" w:space="0" w:color="auto"/>
            </w:tcBorders>
          </w:tcPr>
          <w:p w14:paraId="2B9E874F" w14:textId="5F0D70AA" w:rsidR="00F50BB6" w:rsidRDefault="00F50BB6" w:rsidP="00F50BB6">
            <w:pPr>
              <w:jc w:val="center"/>
              <w:rPr>
                <w:rFonts w:hint="eastAsia"/>
              </w:rPr>
            </w:pPr>
            <w:r>
              <w:t>D</w:t>
            </w:r>
          </w:p>
        </w:tc>
      </w:tr>
      <w:tr w:rsidR="00F50BB6" w14:paraId="264B5962" w14:textId="77777777" w:rsidTr="00F50BB6">
        <w:tc>
          <w:tcPr>
            <w:tcW w:w="992" w:type="dxa"/>
            <w:vMerge/>
          </w:tcPr>
          <w:p w14:paraId="1CFB0A39" w14:textId="77777777" w:rsidR="00F50BB6" w:rsidRDefault="00F50BB6" w:rsidP="00F50BB6">
            <w:pPr>
              <w:jc w:val="center"/>
            </w:pPr>
          </w:p>
        </w:tc>
        <w:tc>
          <w:tcPr>
            <w:tcW w:w="1007" w:type="dxa"/>
            <w:vMerge w:val="restart"/>
          </w:tcPr>
          <w:p w14:paraId="6187982E" w14:textId="77777777" w:rsidR="00F50BB6" w:rsidRDefault="00F50BB6" w:rsidP="00F50BB6">
            <w:pPr>
              <w:jc w:val="center"/>
            </w:pPr>
          </w:p>
          <w:p w14:paraId="2AE30A0D" w14:textId="3D60CAD1" w:rsidR="00F50BB6" w:rsidRDefault="00F50BB6" w:rsidP="00F50BB6">
            <w:pPr>
              <w:jc w:val="center"/>
              <w:rPr>
                <w:rFonts w:hint="eastAsia"/>
              </w:rPr>
            </w:pPr>
            <w:r>
              <w:t>UU</w:t>
            </w:r>
          </w:p>
        </w:tc>
        <w:tc>
          <w:tcPr>
            <w:tcW w:w="1279" w:type="dxa"/>
            <w:tcBorders>
              <w:bottom w:val="nil"/>
              <w:right w:val="nil"/>
            </w:tcBorders>
          </w:tcPr>
          <w:p w14:paraId="630569EA" w14:textId="3961D640" w:rsidR="00F50BB6" w:rsidRDefault="00F50BB6" w:rsidP="00F50BB6">
            <w:pPr>
              <w:jc w:val="right"/>
            </w:pPr>
          </w:p>
        </w:tc>
        <w:tc>
          <w:tcPr>
            <w:tcW w:w="1279" w:type="dxa"/>
            <w:tcBorders>
              <w:left w:val="nil"/>
              <w:bottom w:val="nil"/>
            </w:tcBorders>
          </w:tcPr>
          <w:p w14:paraId="61BD2400" w14:textId="63F76586" w:rsidR="00F50BB6" w:rsidRDefault="00F50BB6" w:rsidP="00F50BB6">
            <w:pPr>
              <w:jc w:val="right"/>
            </w:pPr>
            <w:r>
              <w:t>5</w:t>
            </w:r>
          </w:p>
        </w:tc>
        <w:tc>
          <w:tcPr>
            <w:tcW w:w="1279" w:type="dxa"/>
            <w:tcBorders>
              <w:bottom w:val="nil"/>
              <w:right w:val="nil"/>
            </w:tcBorders>
          </w:tcPr>
          <w:p w14:paraId="301B06B7" w14:textId="77777777" w:rsidR="00F50BB6" w:rsidRDefault="00F50BB6" w:rsidP="00F50BB6">
            <w:pPr>
              <w:jc w:val="right"/>
            </w:pPr>
          </w:p>
        </w:tc>
        <w:tc>
          <w:tcPr>
            <w:tcW w:w="1335" w:type="dxa"/>
            <w:tcBorders>
              <w:left w:val="nil"/>
              <w:bottom w:val="nil"/>
            </w:tcBorders>
          </w:tcPr>
          <w:p w14:paraId="17DD77D8" w14:textId="5C566825" w:rsidR="00F50BB6" w:rsidRDefault="00F50BB6" w:rsidP="00F50BB6">
            <w:pPr>
              <w:jc w:val="right"/>
            </w:pPr>
            <w:r>
              <w:t>4</w:t>
            </w:r>
          </w:p>
        </w:tc>
      </w:tr>
      <w:tr w:rsidR="00F50BB6" w14:paraId="66B15B0F" w14:textId="77777777" w:rsidTr="00F50BB6">
        <w:tc>
          <w:tcPr>
            <w:tcW w:w="992" w:type="dxa"/>
            <w:vMerge/>
          </w:tcPr>
          <w:p w14:paraId="33B0DC1E" w14:textId="77777777" w:rsidR="00F50BB6" w:rsidRDefault="00F50BB6" w:rsidP="00F50BB6">
            <w:pPr>
              <w:jc w:val="center"/>
            </w:pPr>
          </w:p>
        </w:tc>
        <w:tc>
          <w:tcPr>
            <w:tcW w:w="1007" w:type="dxa"/>
            <w:vMerge/>
          </w:tcPr>
          <w:p w14:paraId="50B4CDFC" w14:textId="77777777" w:rsidR="00F50BB6" w:rsidRDefault="00F50BB6" w:rsidP="00F50BB6">
            <w:pPr>
              <w:jc w:val="center"/>
            </w:pPr>
          </w:p>
        </w:tc>
        <w:tc>
          <w:tcPr>
            <w:tcW w:w="1279" w:type="dxa"/>
            <w:tcBorders>
              <w:top w:val="nil"/>
              <w:bottom w:val="single" w:sz="4" w:space="0" w:color="auto"/>
              <w:right w:val="nil"/>
            </w:tcBorders>
          </w:tcPr>
          <w:p w14:paraId="434F2586" w14:textId="24FEC19D" w:rsidR="00F50BB6" w:rsidRDefault="00F50BB6" w:rsidP="00F50BB6">
            <w:r>
              <w:t>3</w:t>
            </w:r>
          </w:p>
        </w:tc>
        <w:tc>
          <w:tcPr>
            <w:tcW w:w="1279" w:type="dxa"/>
            <w:tcBorders>
              <w:top w:val="nil"/>
              <w:left w:val="nil"/>
              <w:bottom w:val="single" w:sz="4" w:space="0" w:color="auto"/>
            </w:tcBorders>
          </w:tcPr>
          <w:p w14:paraId="4E5F4B83" w14:textId="77777777" w:rsidR="00F50BB6" w:rsidRDefault="00F50BB6" w:rsidP="00F50BB6">
            <w:pPr>
              <w:jc w:val="right"/>
            </w:pPr>
          </w:p>
        </w:tc>
        <w:tc>
          <w:tcPr>
            <w:tcW w:w="1279" w:type="dxa"/>
            <w:tcBorders>
              <w:top w:val="nil"/>
              <w:bottom w:val="single" w:sz="4" w:space="0" w:color="auto"/>
              <w:right w:val="nil"/>
            </w:tcBorders>
          </w:tcPr>
          <w:p w14:paraId="38E0C585" w14:textId="79E6318C" w:rsidR="00F50BB6" w:rsidRDefault="00F50BB6" w:rsidP="00F50BB6">
            <w:r>
              <w:t>2</w:t>
            </w:r>
          </w:p>
        </w:tc>
        <w:tc>
          <w:tcPr>
            <w:tcW w:w="1335" w:type="dxa"/>
            <w:tcBorders>
              <w:top w:val="nil"/>
              <w:left w:val="nil"/>
              <w:bottom w:val="single" w:sz="4" w:space="0" w:color="auto"/>
            </w:tcBorders>
          </w:tcPr>
          <w:p w14:paraId="22064C7F" w14:textId="77777777" w:rsidR="00F50BB6" w:rsidRDefault="00F50BB6" w:rsidP="00F50BB6">
            <w:pPr>
              <w:jc w:val="right"/>
            </w:pPr>
          </w:p>
        </w:tc>
      </w:tr>
      <w:tr w:rsidR="00F50BB6" w14:paraId="7EC5A0DC" w14:textId="77777777" w:rsidTr="00F50BB6">
        <w:tc>
          <w:tcPr>
            <w:tcW w:w="992" w:type="dxa"/>
            <w:vMerge/>
          </w:tcPr>
          <w:p w14:paraId="3CFF2DC2" w14:textId="77777777" w:rsidR="00F50BB6" w:rsidRDefault="00F50BB6" w:rsidP="00F50BB6">
            <w:pPr>
              <w:jc w:val="center"/>
            </w:pPr>
          </w:p>
        </w:tc>
        <w:tc>
          <w:tcPr>
            <w:tcW w:w="1007" w:type="dxa"/>
            <w:vMerge w:val="restart"/>
          </w:tcPr>
          <w:p w14:paraId="0E3402FF" w14:textId="5CF324C1" w:rsidR="00F50BB6" w:rsidRDefault="00F50BB6" w:rsidP="00F50BB6">
            <w:pPr>
              <w:jc w:val="center"/>
              <w:rPr>
                <w:rFonts w:hint="eastAsia"/>
              </w:rPr>
            </w:pPr>
            <w:r>
              <w:t>UD</w:t>
            </w:r>
          </w:p>
        </w:tc>
        <w:tc>
          <w:tcPr>
            <w:tcW w:w="1279" w:type="dxa"/>
            <w:tcBorders>
              <w:bottom w:val="nil"/>
              <w:right w:val="nil"/>
            </w:tcBorders>
          </w:tcPr>
          <w:p w14:paraId="7C63B3D8" w14:textId="77777777" w:rsidR="00F50BB6" w:rsidRDefault="00F50BB6" w:rsidP="00F50BB6">
            <w:pPr>
              <w:jc w:val="right"/>
            </w:pPr>
          </w:p>
        </w:tc>
        <w:tc>
          <w:tcPr>
            <w:tcW w:w="1279" w:type="dxa"/>
            <w:tcBorders>
              <w:left w:val="nil"/>
              <w:bottom w:val="nil"/>
            </w:tcBorders>
          </w:tcPr>
          <w:p w14:paraId="17F7630D" w14:textId="3B06F910" w:rsidR="00F50BB6" w:rsidRDefault="00F50BB6" w:rsidP="00F50BB6">
            <w:pPr>
              <w:jc w:val="right"/>
            </w:pPr>
            <w:r>
              <w:t>5</w:t>
            </w:r>
          </w:p>
        </w:tc>
        <w:tc>
          <w:tcPr>
            <w:tcW w:w="1279" w:type="dxa"/>
            <w:tcBorders>
              <w:bottom w:val="nil"/>
              <w:right w:val="nil"/>
            </w:tcBorders>
          </w:tcPr>
          <w:p w14:paraId="089FADB0" w14:textId="77777777" w:rsidR="00F50BB6" w:rsidRDefault="00F50BB6" w:rsidP="00F50BB6">
            <w:pPr>
              <w:jc w:val="right"/>
            </w:pPr>
          </w:p>
        </w:tc>
        <w:tc>
          <w:tcPr>
            <w:tcW w:w="1335" w:type="dxa"/>
            <w:tcBorders>
              <w:left w:val="nil"/>
              <w:bottom w:val="nil"/>
            </w:tcBorders>
          </w:tcPr>
          <w:p w14:paraId="70D6E2BF" w14:textId="79D68B23" w:rsidR="00F50BB6" w:rsidRDefault="00F50BB6" w:rsidP="00F50BB6">
            <w:pPr>
              <w:jc w:val="right"/>
            </w:pPr>
            <w:r>
              <w:t>4</w:t>
            </w:r>
          </w:p>
        </w:tc>
      </w:tr>
      <w:tr w:rsidR="00F50BB6" w14:paraId="30B65786" w14:textId="77777777" w:rsidTr="00F50BB6">
        <w:tc>
          <w:tcPr>
            <w:tcW w:w="992" w:type="dxa"/>
            <w:vMerge/>
          </w:tcPr>
          <w:p w14:paraId="7EB91247" w14:textId="77777777" w:rsidR="00F50BB6" w:rsidRDefault="00F50BB6" w:rsidP="00F50BB6">
            <w:pPr>
              <w:jc w:val="center"/>
            </w:pPr>
          </w:p>
        </w:tc>
        <w:tc>
          <w:tcPr>
            <w:tcW w:w="1007" w:type="dxa"/>
            <w:vMerge/>
          </w:tcPr>
          <w:p w14:paraId="0266BA7A" w14:textId="77777777" w:rsidR="00F50BB6" w:rsidRDefault="00F50BB6" w:rsidP="00F50BB6">
            <w:pPr>
              <w:jc w:val="center"/>
            </w:pPr>
          </w:p>
        </w:tc>
        <w:tc>
          <w:tcPr>
            <w:tcW w:w="1279" w:type="dxa"/>
            <w:tcBorders>
              <w:top w:val="nil"/>
              <w:bottom w:val="single" w:sz="4" w:space="0" w:color="auto"/>
              <w:right w:val="nil"/>
            </w:tcBorders>
          </w:tcPr>
          <w:p w14:paraId="3A0C8E2C" w14:textId="158DBE9F" w:rsidR="00F50BB6" w:rsidRDefault="00F50BB6" w:rsidP="00F50BB6">
            <w:r>
              <w:t>3</w:t>
            </w:r>
          </w:p>
        </w:tc>
        <w:tc>
          <w:tcPr>
            <w:tcW w:w="1279" w:type="dxa"/>
            <w:tcBorders>
              <w:top w:val="nil"/>
              <w:left w:val="nil"/>
              <w:bottom w:val="single" w:sz="4" w:space="0" w:color="auto"/>
            </w:tcBorders>
          </w:tcPr>
          <w:p w14:paraId="0EB6FC24" w14:textId="77777777" w:rsidR="00F50BB6" w:rsidRDefault="00F50BB6" w:rsidP="00F50BB6">
            <w:pPr>
              <w:jc w:val="right"/>
            </w:pPr>
          </w:p>
        </w:tc>
        <w:tc>
          <w:tcPr>
            <w:tcW w:w="1279" w:type="dxa"/>
            <w:tcBorders>
              <w:top w:val="nil"/>
              <w:bottom w:val="single" w:sz="4" w:space="0" w:color="auto"/>
              <w:right w:val="nil"/>
            </w:tcBorders>
          </w:tcPr>
          <w:p w14:paraId="1CF3A681" w14:textId="36A4B274" w:rsidR="00F50BB6" w:rsidRDefault="00F50BB6" w:rsidP="00F50BB6">
            <w:r>
              <w:t>2</w:t>
            </w:r>
          </w:p>
        </w:tc>
        <w:tc>
          <w:tcPr>
            <w:tcW w:w="1335" w:type="dxa"/>
            <w:tcBorders>
              <w:top w:val="nil"/>
              <w:left w:val="nil"/>
              <w:bottom w:val="single" w:sz="4" w:space="0" w:color="auto"/>
            </w:tcBorders>
          </w:tcPr>
          <w:p w14:paraId="4A4769E5" w14:textId="77777777" w:rsidR="00F50BB6" w:rsidRDefault="00F50BB6" w:rsidP="00F50BB6">
            <w:pPr>
              <w:jc w:val="right"/>
            </w:pPr>
          </w:p>
        </w:tc>
      </w:tr>
      <w:tr w:rsidR="00F50BB6" w14:paraId="334B9D3D" w14:textId="77777777" w:rsidTr="00F50BB6">
        <w:tc>
          <w:tcPr>
            <w:tcW w:w="992" w:type="dxa"/>
            <w:vMerge/>
          </w:tcPr>
          <w:p w14:paraId="5E4887A5" w14:textId="77777777" w:rsidR="00F50BB6" w:rsidRDefault="00F50BB6" w:rsidP="00F50BB6">
            <w:pPr>
              <w:jc w:val="center"/>
            </w:pPr>
          </w:p>
        </w:tc>
        <w:tc>
          <w:tcPr>
            <w:tcW w:w="1007" w:type="dxa"/>
            <w:vMerge w:val="restart"/>
          </w:tcPr>
          <w:p w14:paraId="23506979" w14:textId="4DD4F6A9" w:rsidR="00F50BB6" w:rsidRDefault="00F50BB6" w:rsidP="00F50BB6"/>
          <w:p w14:paraId="58AA6008" w14:textId="496C8CD4" w:rsidR="00F50BB6" w:rsidRDefault="00F50BB6" w:rsidP="00F50BB6">
            <w:pPr>
              <w:jc w:val="center"/>
              <w:rPr>
                <w:rFonts w:hint="eastAsia"/>
              </w:rPr>
            </w:pPr>
            <w:r>
              <w:t>DU</w:t>
            </w:r>
          </w:p>
        </w:tc>
        <w:tc>
          <w:tcPr>
            <w:tcW w:w="1279" w:type="dxa"/>
            <w:tcBorders>
              <w:bottom w:val="nil"/>
              <w:right w:val="nil"/>
            </w:tcBorders>
          </w:tcPr>
          <w:p w14:paraId="1B32FE22" w14:textId="77777777" w:rsidR="00F50BB6" w:rsidRDefault="00F50BB6" w:rsidP="00F50BB6">
            <w:pPr>
              <w:jc w:val="right"/>
            </w:pPr>
          </w:p>
        </w:tc>
        <w:tc>
          <w:tcPr>
            <w:tcW w:w="1279" w:type="dxa"/>
            <w:tcBorders>
              <w:left w:val="nil"/>
              <w:bottom w:val="nil"/>
            </w:tcBorders>
          </w:tcPr>
          <w:p w14:paraId="0E4C0F0F" w14:textId="675EE5FA" w:rsidR="00F50BB6" w:rsidRDefault="00F50BB6" w:rsidP="00F50BB6">
            <w:pPr>
              <w:jc w:val="right"/>
            </w:pPr>
            <w:r>
              <w:t>3</w:t>
            </w:r>
          </w:p>
        </w:tc>
        <w:tc>
          <w:tcPr>
            <w:tcW w:w="1279" w:type="dxa"/>
            <w:tcBorders>
              <w:bottom w:val="nil"/>
              <w:right w:val="nil"/>
            </w:tcBorders>
          </w:tcPr>
          <w:p w14:paraId="16EA687A" w14:textId="77777777" w:rsidR="00F50BB6" w:rsidRDefault="00F50BB6" w:rsidP="00F50BB6">
            <w:pPr>
              <w:jc w:val="right"/>
            </w:pPr>
          </w:p>
        </w:tc>
        <w:tc>
          <w:tcPr>
            <w:tcW w:w="1335" w:type="dxa"/>
            <w:tcBorders>
              <w:left w:val="nil"/>
              <w:bottom w:val="nil"/>
            </w:tcBorders>
          </w:tcPr>
          <w:p w14:paraId="39B6C260" w14:textId="5E5A6DE8" w:rsidR="00F50BB6" w:rsidRDefault="00F50BB6" w:rsidP="00F50BB6">
            <w:pPr>
              <w:jc w:val="right"/>
            </w:pPr>
            <w:r>
              <w:t>4</w:t>
            </w:r>
          </w:p>
        </w:tc>
      </w:tr>
      <w:tr w:rsidR="00F50BB6" w14:paraId="068E174B" w14:textId="77777777" w:rsidTr="00F50BB6">
        <w:tc>
          <w:tcPr>
            <w:tcW w:w="992" w:type="dxa"/>
            <w:vMerge/>
          </w:tcPr>
          <w:p w14:paraId="030C391C" w14:textId="77777777" w:rsidR="00F50BB6" w:rsidRDefault="00F50BB6" w:rsidP="00F50BB6">
            <w:pPr>
              <w:jc w:val="center"/>
            </w:pPr>
          </w:p>
        </w:tc>
        <w:tc>
          <w:tcPr>
            <w:tcW w:w="1007" w:type="dxa"/>
            <w:vMerge/>
          </w:tcPr>
          <w:p w14:paraId="661C8B25" w14:textId="77777777" w:rsidR="00F50BB6" w:rsidRDefault="00F50BB6" w:rsidP="00F50BB6">
            <w:pPr>
              <w:jc w:val="center"/>
            </w:pPr>
          </w:p>
        </w:tc>
        <w:tc>
          <w:tcPr>
            <w:tcW w:w="1279" w:type="dxa"/>
            <w:tcBorders>
              <w:top w:val="nil"/>
              <w:bottom w:val="single" w:sz="4" w:space="0" w:color="auto"/>
              <w:right w:val="nil"/>
            </w:tcBorders>
          </w:tcPr>
          <w:p w14:paraId="70130935" w14:textId="3EA99FDB" w:rsidR="00F50BB6" w:rsidRDefault="00F50BB6" w:rsidP="00F50BB6">
            <w:r>
              <w:t>3</w:t>
            </w:r>
          </w:p>
        </w:tc>
        <w:tc>
          <w:tcPr>
            <w:tcW w:w="1279" w:type="dxa"/>
            <w:tcBorders>
              <w:top w:val="nil"/>
              <w:left w:val="nil"/>
              <w:bottom w:val="single" w:sz="4" w:space="0" w:color="auto"/>
            </w:tcBorders>
          </w:tcPr>
          <w:p w14:paraId="2555340F" w14:textId="77777777" w:rsidR="00F50BB6" w:rsidRDefault="00F50BB6" w:rsidP="00F50BB6">
            <w:pPr>
              <w:jc w:val="right"/>
            </w:pPr>
          </w:p>
        </w:tc>
        <w:tc>
          <w:tcPr>
            <w:tcW w:w="1279" w:type="dxa"/>
            <w:tcBorders>
              <w:top w:val="nil"/>
              <w:bottom w:val="single" w:sz="4" w:space="0" w:color="auto"/>
              <w:right w:val="nil"/>
            </w:tcBorders>
          </w:tcPr>
          <w:p w14:paraId="50BAFC63" w14:textId="4E373FBD" w:rsidR="00F50BB6" w:rsidRDefault="00F50BB6" w:rsidP="00F50BB6">
            <w:r>
              <w:t>5</w:t>
            </w:r>
          </w:p>
        </w:tc>
        <w:tc>
          <w:tcPr>
            <w:tcW w:w="1335" w:type="dxa"/>
            <w:tcBorders>
              <w:top w:val="nil"/>
              <w:left w:val="nil"/>
              <w:bottom w:val="single" w:sz="4" w:space="0" w:color="auto"/>
            </w:tcBorders>
          </w:tcPr>
          <w:p w14:paraId="3071531C" w14:textId="77777777" w:rsidR="00F50BB6" w:rsidRDefault="00F50BB6" w:rsidP="00F50BB6">
            <w:pPr>
              <w:jc w:val="right"/>
            </w:pPr>
          </w:p>
        </w:tc>
      </w:tr>
      <w:tr w:rsidR="00F50BB6" w14:paraId="3517FCAE" w14:textId="77777777" w:rsidTr="00F50BB6">
        <w:tc>
          <w:tcPr>
            <w:tcW w:w="992" w:type="dxa"/>
            <w:vMerge/>
          </w:tcPr>
          <w:p w14:paraId="76DC081F" w14:textId="77777777" w:rsidR="00F50BB6" w:rsidRDefault="00F50BB6" w:rsidP="00F50BB6">
            <w:pPr>
              <w:jc w:val="center"/>
            </w:pPr>
          </w:p>
        </w:tc>
        <w:tc>
          <w:tcPr>
            <w:tcW w:w="1007" w:type="dxa"/>
            <w:vMerge w:val="restart"/>
          </w:tcPr>
          <w:p w14:paraId="63A72F5A" w14:textId="342A134C" w:rsidR="00F50BB6" w:rsidRDefault="00F50BB6" w:rsidP="00F50BB6">
            <w:pPr>
              <w:jc w:val="center"/>
              <w:rPr>
                <w:rFonts w:hint="eastAsia"/>
              </w:rPr>
            </w:pPr>
            <w:r>
              <w:t>DD</w:t>
            </w:r>
          </w:p>
          <w:p w14:paraId="48E1404F" w14:textId="64637CE0" w:rsidR="00F50BB6" w:rsidRPr="00F50BB6" w:rsidRDefault="00F50BB6" w:rsidP="00F50BB6">
            <w:pPr>
              <w:jc w:val="center"/>
            </w:pPr>
          </w:p>
        </w:tc>
        <w:tc>
          <w:tcPr>
            <w:tcW w:w="1279" w:type="dxa"/>
            <w:tcBorders>
              <w:bottom w:val="nil"/>
              <w:right w:val="nil"/>
            </w:tcBorders>
          </w:tcPr>
          <w:p w14:paraId="046CF197" w14:textId="77777777" w:rsidR="00F50BB6" w:rsidRDefault="00F50BB6" w:rsidP="00F50BB6">
            <w:pPr>
              <w:jc w:val="right"/>
            </w:pPr>
          </w:p>
        </w:tc>
        <w:tc>
          <w:tcPr>
            <w:tcW w:w="1279" w:type="dxa"/>
            <w:tcBorders>
              <w:left w:val="nil"/>
              <w:bottom w:val="nil"/>
            </w:tcBorders>
          </w:tcPr>
          <w:p w14:paraId="627CEDFE" w14:textId="78360D9D" w:rsidR="00F50BB6" w:rsidRDefault="00F50BB6" w:rsidP="00F50BB6">
            <w:pPr>
              <w:jc w:val="right"/>
            </w:pPr>
            <w:r>
              <w:t>3</w:t>
            </w:r>
          </w:p>
        </w:tc>
        <w:tc>
          <w:tcPr>
            <w:tcW w:w="1279" w:type="dxa"/>
            <w:tcBorders>
              <w:bottom w:val="nil"/>
              <w:right w:val="nil"/>
            </w:tcBorders>
          </w:tcPr>
          <w:p w14:paraId="6DC315B1" w14:textId="77777777" w:rsidR="00F50BB6" w:rsidRDefault="00F50BB6" w:rsidP="00F50BB6">
            <w:pPr>
              <w:jc w:val="right"/>
            </w:pPr>
          </w:p>
        </w:tc>
        <w:tc>
          <w:tcPr>
            <w:tcW w:w="1335" w:type="dxa"/>
            <w:tcBorders>
              <w:left w:val="nil"/>
              <w:bottom w:val="nil"/>
            </w:tcBorders>
          </w:tcPr>
          <w:p w14:paraId="70242122" w14:textId="47A348A4" w:rsidR="00F50BB6" w:rsidRDefault="00F50BB6" w:rsidP="00F50BB6">
            <w:pPr>
              <w:tabs>
                <w:tab w:val="left" w:pos="997"/>
              </w:tabs>
            </w:pPr>
            <w:r>
              <w:tab/>
              <w:t>3</w:t>
            </w:r>
          </w:p>
        </w:tc>
      </w:tr>
      <w:tr w:rsidR="00F50BB6" w14:paraId="047E84B4" w14:textId="77777777" w:rsidTr="00F50BB6">
        <w:tc>
          <w:tcPr>
            <w:tcW w:w="992" w:type="dxa"/>
            <w:vMerge/>
          </w:tcPr>
          <w:p w14:paraId="182050AA" w14:textId="77777777" w:rsidR="00F50BB6" w:rsidRDefault="00F50BB6" w:rsidP="00F50BB6">
            <w:pPr>
              <w:jc w:val="center"/>
            </w:pPr>
          </w:p>
        </w:tc>
        <w:tc>
          <w:tcPr>
            <w:tcW w:w="1007" w:type="dxa"/>
            <w:vMerge/>
          </w:tcPr>
          <w:p w14:paraId="1FF40E41" w14:textId="77777777" w:rsidR="00F50BB6" w:rsidRDefault="00F50BB6" w:rsidP="00F50BB6">
            <w:pPr>
              <w:jc w:val="center"/>
            </w:pPr>
          </w:p>
        </w:tc>
        <w:tc>
          <w:tcPr>
            <w:tcW w:w="1279" w:type="dxa"/>
            <w:tcBorders>
              <w:top w:val="nil"/>
              <w:right w:val="nil"/>
            </w:tcBorders>
          </w:tcPr>
          <w:p w14:paraId="70D39A58" w14:textId="4CB53260" w:rsidR="00F50BB6" w:rsidRDefault="00F50BB6" w:rsidP="00F50BB6">
            <w:r>
              <w:t>3</w:t>
            </w:r>
          </w:p>
        </w:tc>
        <w:tc>
          <w:tcPr>
            <w:tcW w:w="1279" w:type="dxa"/>
            <w:tcBorders>
              <w:top w:val="nil"/>
              <w:left w:val="nil"/>
            </w:tcBorders>
          </w:tcPr>
          <w:p w14:paraId="00D50DCB" w14:textId="77777777" w:rsidR="00F50BB6" w:rsidRDefault="00F50BB6" w:rsidP="00F50BB6">
            <w:pPr>
              <w:jc w:val="right"/>
            </w:pPr>
          </w:p>
        </w:tc>
        <w:tc>
          <w:tcPr>
            <w:tcW w:w="1279" w:type="dxa"/>
            <w:tcBorders>
              <w:top w:val="nil"/>
              <w:right w:val="nil"/>
            </w:tcBorders>
          </w:tcPr>
          <w:p w14:paraId="087EE6E9" w14:textId="2EF6CEF2" w:rsidR="00F50BB6" w:rsidRDefault="00F50BB6" w:rsidP="00F50BB6">
            <w:r>
              <w:t>6</w:t>
            </w:r>
          </w:p>
        </w:tc>
        <w:tc>
          <w:tcPr>
            <w:tcW w:w="1335" w:type="dxa"/>
            <w:tcBorders>
              <w:top w:val="nil"/>
              <w:left w:val="nil"/>
            </w:tcBorders>
          </w:tcPr>
          <w:p w14:paraId="076D3B09" w14:textId="77777777" w:rsidR="00F50BB6" w:rsidRDefault="00F50BB6" w:rsidP="00F50BB6">
            <w:pPr>
              <w:jc w:val="right"/>
            </w:pPr>
          </w:p>
        </w:tc>
      </w:tr>
    </w:tbl>
    <w:p w14:paraId="00913FEA" w14:textId="4D6DEC09" w:rsidR="00F50BB6" w:rsidRDefault="00F50BB6" w:rsidP="00F50BB6"/>
    <w:p w14:paraId="0D04F21C" w14:textId="11C8D1AC" w:rsidR="00F50BB6" w:rsidRDefault="00F50BB6" w:rsidP="00F50BB6"/>
    <w:p w14:paraId="5AA7D649" w14:textId="73D49E16" w:rsidR="00F50BB6" w:rsidRDefault="00F50BB6" w:rsidP="00F50BB6">
      <w:r>
        <w:t>2.</w:t>
      </w:r>
    </w:p>
    <w:p w14:paraId="385F2829" w14:textId="359473B4" w:rsidR="00F50BB6" w:rsidRDefault="00F50BB6" w:rsidP="00F50BB6"/>
    <w:tbl>
      <w:tblPr>
        <w:tblStyle w:val="TableGrid"/>
        <w:tblW w:w="0" w:type="auto"/>
        <w:tblLook w:val="04A0" w:firstRow="1" w:lastRow="0" w:firstColumn="1" w:lastColumn="0" w:noHBand="0" w:noVBand="1"/>
      </w:tblPr>
      <w:tblGrid>
        <w:gridCol w:w="901"/>
        <w:gridCol w:w="901"/>
        <w:gridCol w:w="901"/>
        <w:gridCol w:w="901"/>
        <w:gridCol w:w="901"/>
        <w:gridCol w:w="901"/>
        <w:gridCol w:w="901"/>
        <w:gridCol w:w="901"/>
        <w:gridCol w:w="901"/>
        <w:gridCol w:w="901"/>
      </w:tblGrid>
      <w:tr w:rsidR="00F50BB6" w14:paraId="796FA43F" w14:textId="77777777" w:rsidTr="000B5595">
        <w:tc>
          <w:tcPr>
            <w:tcW w:w="1802" w:type="dxa"/>
            <w:gridSpan w:val="2"/>
            <w:vMerge w:val="restart"/>
          </w:tcPr>
          <w:p w14:paraId="2C877651" w14:textId="77777777" w:rsidR="00F50BB6" w:rsidRDefault="00F50BB6" w:rsidP="00F50BB6"/>
        </w:tc>
        <w:tc>
          <w:tcPr>
            <w:tcW w:w="7208" w:type="dxa"/>
            <w:gridSpan w:val="8"/>
          </w:tcPr>
          <w:p w14:paraId="3048F1C3" w14:textId="7EAB13DA" w:rsidR="00F50BB6" w:rsidRDefault="00F50BB6" w:rsidP="00F50BB6">
            <w:pPr>
              <w:jc w:val="center"/>
            </w:pPr>
            <w:r>
              <w:t>B</w:t>
            </w:r>
          </w:p>
        </w:tc>
      </w:tr>
      <w:tr w:rsidR="00F50BB6" w14:paraId="05344F1B" w14:textId="77777777" w:rsidTr="00F50BB6">
        <w:tc>
          <w:tcPr>
            <w:tcW w:w="1802" w:type="dxa"/>
            <w:gridSpan w:val="2"/>
            <w:vMerge/>
          </w:tcPr>
          <w:p w14:paraId="72E656BA" w14:textId="77777777" w:rsidR="00F50BB6" w:rsidRDefault="00F50BB6" w:rsidP="00F50BB6"/>
        </w:tc>
        <w:tc>
          <w:tcPr>
            <w:tcW w:w="1802" w:type="dxa"/>
            <w:gridSpan w:val="2"/>
            <w:tcBorders>
              <w:bottom w:val="single" w:sz="4" w:space="0" w:color="auto"/>
            </w:tcBorders>
          </w:tcPr>
          <w:p w14:paraId="75D12921" w14:textId="770CD94F" w:rsidR="00F50BB6" w:rsidRDefault="00F50BB6" w:rsidP="00F50BB6">
            <w:pPr>
              <w:jc w:val="center"/>
            </w:pPr>
            <w:r>
              <w:t>All-C</w:t>
            </w:r>
          </w:p>
        </w:tc>
        <w:tc>
          <w:tcPr>
            <w:tcW w:w="1802" w:type="dxa"/>
            <w:gridSpan w:val="2"/>
            <w:tcBorders>
              <w:bottom w:val="single" w:sz="4" w:space="0" w:color="auto"/>
            </w:tcBorders>
          </w:tcPr>
          <w:p w14:paraId="1B5FC2DE" w14:textId="3B1BD43B" w:rsidR="00F50BB6" w:rsidRDefault="00F50BB6" w:rsidP="00F50BB6">
            <w:pPr>
              <w:jc w:val="center"/>
            </w:pPr>
            <w:r>
              <w:t>All-D</w:t>
            </w:r>
          </w:p>
        </w:tc>
        <w:tc>
          <w:tcPr>
            <w:tcW w:w="1802" w:type="dxa"/>
            <w:gridSpan w:val="2"/>
            <w:tcBorders>
              <w:bottom w:val="single" w:sz="4" w:space="0" w:color="auto"/>
            </w:tcBorders>
          </w:tcPr>
          <w:p w14:paraId="3D56F7C7" w14:textId="338D282C" w:rsidR="00F50BB6" w:rsidRDefault="00F50BB6" w:rsidP="00F50BB6">
            <w:pPr>
              <w:jc w:val="center"/>
            </w:pPr>
            <w:r>
              <w:t>Trigger</w:t>
            </w:r>
          </w:p>
        </w:tc>
        <w:tc>
          <w:tcPr>
            <w:tcW w:w="1802" w:type="dxa"/>
            <w:gridSpan w:val="2"/>
            <w:tcBorders>
              <w:bottom w:val="single" w:sz="4" w:space="0" w:color="auto"/>
            </w:tcBorders>
          </w:tcPr>
          <w:p w14:paraId="764D0E8E" w14:textId="52548AB2" w:rsidR="00F50BB6" w:rsidRDefault="00F50BB6" w:rsidP="00F50BB6">
            <w:pPr>
              <w:jc w:val="center"/>
            </w:pPr>
            <w:r>
              <w:t>Tit-for-tat</w:t>
            </w:r>
          </w:p>
        </w:tc>
      </w:tr>
      <w:tr w:rsidR="00F50BB6" w14:paraId="76341E7B" w14:textId="77777777" w:rsidTr="00F50BB6">
        <w:trPr>
          <w:trHeight w:val="99"/>
        </w:trPr>
        <w:tc>
          <w:tcPr>
            <w:tcW w:w="901" w:type="dxa"/>
            <w:vMerge w:val="restart"/>
          </w:tcPr>
          <w:p w14:paraId="78E0771F" w14:textId="77777777" w:rsidR="00F50BB6" w:rsidRDefault="00F50BB6" w:rsidP="00F50BB6"/>
          <w:p w14:paraId="75AE431D" w14:textId="77777777" w:rsidR="00F50BB6" w:rsidRPr="00F50BB6" w:rsidRDefault="00F50BB6" w:rsidP="00F50BB6"/>
          <w:p w14:paraId="0BDE6DDC" w14:textId="77777777" w:rsidR="00F50BB6" w:rsidRPr="00F50BB6" w:rsidRDefault="00F50BB6" w:rsidP="00F50BB6"/>
          <w:p w14:paraId="1CD2F2FF" w14:textId="77777777" w:rsidR="00F50BB6" w:rsidRDefault="00F50BB6" w:rsidP="00F50BB6"/>
          <w:p w14:paraId="4AFCFFFE" w14:textId="63C0E8A4" w:rsidR="00F50BB6" w:rsidRPr="00F50BB6" w:rsidRDefault="00F50BB6" w:rsidP="00F50BB6">
            <w:r>
              <w:t>A</w:t>
            </w:r>
          </w:p>
        </w:tc>
        <w:tc>
          <w:tcPr>
            <w:tcW w:w="901" w:type="dxa"/>
            <w:vMerge w:val="restart"/>
          </w:tcPr>
          <w:p w14:paraId="66F59DE5" w14:textId="4715A61C" w:rsidR="00F50BB6" w:rsidRDefault="00F50BB6" w:rsidP="00F50BB6">
            <w:r>
              <w:t>All-C</w:t>
            </w:r>
          </w:p>
        </w:tc>
        <w:tc>
          <w:tcPr>
            <w:tcW w:w="901" w:type="dxa"/>
            <w:tcBorders>
              <w:bottom w:val="nil"/>
              <w:right w:val="nil"/>
            </w:tcBorders>
          </w:tcPr>
          <w:p w14:paraId="77B7463C" w14:textId="77777777" w:rsidR="00F50BB6" w:rsidRDefault="00F50BB6" w:rsidP="00F50BB6">
            <w:pPr>
              <w:jc w:val="right"/>
            </w:pPr>
          </w:p>
        </w:tc>
        <w:tc>
          <w:tcPr>
            <w:tcW w:w="901" w:type="dxa"/>
            <w:tcBorders>
              <w:left w:val="nil"/>
              <w:bottom w:val="nil"/>
              <w:right w:val="single" w:sz="4" w:space="0" w:color="auto"/>
            </w:tcBorders>
          </w:tcPr>
          <w:p w14:paraId="4D0E6927" w14:textId="6AE0E8DA" w:rsidR="00F50BB6" w:rsidRDefault="00F50BB6" w:rsidP="00F50BB6">
            <w:pPr>
              <w:jc w:val="right"/>
            </w:pPr>
            <w:r>
              <w:t>3</w:t>
            </w:r>
          </w:p>
        </w:tc>
        <w:tc>
          <w:tcPr>
            <w:tcW w:w="901" w:type="dxa"/>
            <w:tcBorders>
              <w:left w:val="single" w:sz="4" w:space="0" w:color="auto"/>
              <w:bottom w:val="nil"/>
              <w:right w:val="nil"/>
            </w:tcBorders>
          </w:tcPr>
          <w:p w14:paraId="3CE4D2A9" w14:textId="77777777" w:rsidR="00F50BB6" w:rsidRDefault="00F50BB6" w:rsidP="00F50BB6">
            <w:pPr>
              <w:jc w:val="right"/>
            </w:pPr>
          </w:p>
        </w:tc>
        <w:tc>
          <w:tcPr>
            <w:tcW w:w="901" w:type="dxa"/>
            <w:tcBorders>
              <w:left w:val="nil"/>
              <w:bottom w:val="nil"/>
              <w:right w:val="single" w:sz="4" w:space="0" w:color="auto"/>
            </w:tcBorders>
          </w:tcPr>
          <w:p w14:paraId="317280E7" w14:textId="6F479486" w:rsidR="00F50BB6" w:rsidRDefault="00F50BB6" w:rsidP="00F50BB6">
            <w:pPr>
              <w:jc w:val="right"/>
            </w:pPr>
            <w:r>
              <w:t>4</w:t>
            </w:r>
          </w:p>
        </w:tc>
        <w:tc>
          <w:tcPr>
            <w:tcW w:w="901" w:type="dxa"/>
            <w:tcBorders>
              <w:left w:val="single" w:sz="4" w:space="0" w:color="auto"/>
              <w:bottom w:val="nil"/>
              <w:right w:val="nil"/>
            </w:tcBorders>
          </w:tcPr>
          <w:p w14:paraId="10C7D9CA" w14:textId="77777777" w:rsidR="00F50BB6" w:rsidRDefault="00F50BB6" w:rsidP="00F50BB6">
            <w:pPr>
              <w:jc w:val="right"/>
            </w:pPr>
          </w:p>
        </w:tc>
        <w:tc>
          <w:tcPr>
            <w:tcW w:w="901" w:type="dxa"/>
            <w:tcBorders>
              <w:left w:val="nil"/>
              <w:bottom w:val="nil"/>
              <w:right w:val="single" w:sz="4" w:space="0" w:color="auto"/>
            </w:tcBorders>
          </w:tcPr>
          <w:p w14:paraId="5DFAD2E1" w14:textId="5E5B1C35" w:rsidR="00F50BB6" w:rsidRDefault="00F50BB6" w:rsidP="00F50BB6">
            <w:pPr>
              <w:jc w:val="right"/>
            </w:pPr>
            <w:r>
              <w:t>3</w:t>
            </w:r>
          </w:p>
        </w:tc>
        <w:tc>
          <w:tcPr>
            <w:tcW w:w="901" w:type="dxa"/>
            <w:tcBorders>
              <w:left w:val="single" w:sz="4" w:space="0" w:color="auto"/>
              <w:bottom w:val="nil"/>
              <w:right w:val="nil"/>
            </w:tcBorders>
          </w:tcPr>
          <w:p w14:paraId="7A78D9ED" w14:textId="77777777" w:rsidR="00F50BB6" w:rsidRDefault="00F50BB6" w:rsidP="00F50BB6">
            <w:pPr>
              <w:jc w:val="right"/>
            </w:pPr>
          </w:p>
        </w:tc>
        <w:tc>
          <w:tcPr>
            <w:tcW w:w="901" w:type="dxa"/>
            <w:tcBorders>
              <w:left w:val="nil"/>
              <w:bottom w:val="nil"/>
            </w:tcBorders>
          </w:tcPr>
          <w:p w14:paraId="094D5149" w14:textId="427ED50C" w:rsidR="00F50BB6" w:rsidRDefault="00F50BB6" w:rsidP="00F50BB6">
            <w:pPr>
              <w:jc w:val="right"/>
            </w:pPr>
            <w:r>
              <w:t>3</w:t>
            </w:r>
          </w:p>
        </w:tc>
      </w:tr>
      <w:tr w:rsidR="00F50BB6" w14:paraId="30040B44" w14:textId="77777777" w:rsidTr="00F50BB6">
        <w:tc>
          <w:tcPr>
            <w:tcW w:w="901" w:type="dxa"/>
            <w:vMerge/>
          </w:tcPr>
          <w:p w14:paraId="48824108" w14:textId="77777777" w:rsidR="00F50BB6" w:rsidRDefault="00F50BB6" w:rsidP="00F50BB6"/>
        </w:tc>
        <w:tc>
          <w:tcPr>
            <w:tcW w:w="901" w:type="dxa"/>
            <w:vMerge/>
          </w:tcPr>
          <w:p w14:paraId="48059C8F" w14:textId="77777777" w:rsidR="00F50BB6" w:rsidRDefault="00F50BB6" w:rsidP="00F50BB6"/>
        </w:tc>
        <w:tc>
          <w:tcPr>
            <w:tcW w:w="901" w:type="dxa"/>
            <w:tcBorders>
              <w:top w:val="nil"/>
              <w:bottom w:val="single" w:sz="4" w:space="0" w:color="auto"/>
              <w:right w:val="nil"/>
            </w:tcBorders>
          </w:tcPr>
          <w:p w14:paraId="1A53ECD3" w14:textId="5151DD85" w:rsidR="00F50BB6" w:rsidRDefault="00F50BB6" w:rsidP="00F50BB6">
            <w:r>
              <w:t>3</w:t>
            </w:r>
          </w:p>
        </w:tc>
        <w:tc>
          <w:tcPr>
            <w:tcW w:w="901" w:type="dxa"/>
            <w:tcBorders>
              <w:top w:val="nil"/>
              <w:left w:val="nil"/>
              <w:bottom w:val="single" w:sz="4" w:space="0" w:color="auto"/>
              <w:right w:val="single" w:sz="4" w:space="0" w:color="auto"/>
            </w:tcBorders>
          </w:tcPr>
          <w:p w14:paraId="20B10A16" w14:textId="77777777" w:rsidR="00F50BB6" w:rsidRDefault="00F50BB6" w:rsidP="00F50BB6">
            <w:pPr>
              <w:jc w:val="right"/>
            </w:pPr>
          </w:p>
        </w:tc>
        <w:tc>
          <w:tcPr>
            <w:tcW w:w="901" w:type="dxa"/>
            <w:tcBorders>
              <w:top w:val="nil"/>
              <w:left w:val="single" w:sz="4" w:space="0" w:color="auto"/>
              <w:bottom w:val="single" w:sz="4" w:space="0" w:color="auto"/>
              <w:right w:val="nil"/>
            </w:tcBorders>
          </w:tcPr>
          <w:p w14:paraId="42DCA0A5" w14:textId="2819DCA1" w:rsidR="00F50BB6" w:rsidRDefault="00F50BB6" w:rsidP="00F50BB6">
            <w:r>
              <w:t>1</w:t>
            </w:r>
          </w:p>
        </w:tc>
        <w:tc>
          <w:tcPr>
            <w:tcW w:w="901" w:type="dxa"/>
            <w:tcBorders>
              <w:top w:val="nil"/>
              <w:left w:val="nil"/>
              <w:bottom w:val="single" w:sz="4" w:space="0" w:color="auto"/>
              <w:right w:val="single" w:sz="4" w:space="0" w:color="auto"/>
            </w:tcBorders>
          </w:tcPr>
          <w:p w14:paraId="250BABB1" w14:textId="77777777" w:rsidR="00F50BB6" w:rsidRDefault="00F50BB6" w:rsidP="00F50BB6">
            <w:pPr>
              <w:jc w:val="right"/>
            </w:pPr>
          </w:p>
        </w:tc>
        <w:tc>
          <w:tcPr>
            <w:tcW w:w="901" w:type="dxa"/>
            <w:tcBorders>
              <w:top w:val="nil"/>
              <w:left w:val="single" w:sz="4" w:space="0" w:color="auto"/>
              <w:bottom w:val="single" w:sz="4" w:space="0" w:color="auto"/>
              <w:right w:val="nil"/>
            </w:tcBorders>
          </w:tcPr>
          <w:p w14:paraId="4BC65F4B" w14:textId="68560C25" w:rsidR="00F50BB6" w:rsidRDefault="00F50BB6" w:rsidP="00F50BB6">
            <w:r>
              <w:t>3</w:t>
            </w:r>
          </w:p>
        </w:tc>
        <w:tc>
          <w:tcPr>
            <w:tcW w:w="901" w:type="dxa"/>
            <w:tcBorders>
              <w:top w:val="nil"/>
              <w:left w:val="nil"/>
              <w:bottom w:val="single" w:sz="4" w:space="0" w:color="auto"/>
              <w:right w:val="single" w:sz="4" w:space="0" w:color="auto"/>
            </w:tcBorders>
          </w:tcPr>
          <w:p w14:paraId="1442B0B7" w14:textId="77777777" w:rsidR="00F50BB6" w:rsidRDefault="00F50BB6" w:rsidP="00F50BB6">
            <w:pPr>
              <w:jc w:val="right"/>
            </w:pPr>
          </w:p>
        </w:tc>
        <w:tc>
          <w:tcPr>
            <w:tcW w:w="901" w:type="dxa"/>
            <w:tcBorders>
              <w:top w:val="nil"/>
              <w:left w:val="single" w:sz="4" w:space="0" w:color="auto"/>
              <w:bottom w:val="single" w:sz="4" w:space="0" w:color="auto"/>
              <w:right w:val="nil"/>
            </w:tcBorders>
          </w:tcPr>
          <w:p w14:paraId="5D82289B" w14:textId="16C00ED8" w:rsidR="00F50BB6" w:rsidRDefault="00F50BB6" w:rsidP="00F50BB6">
            <w:r>
              <w:t>3</w:t>
            </w:r>
          </w:p>
        </w:tc>
        <w:tc>
          <w:tcPr>
            <w:tcW w:w="901" w:type="dxa"/>
            <w:tcBorders>
              <w:top w:val="nil"/>
              <w:left w:val="nil"/>
              <w:bottom w:val="single" w:sz="4" w:space="0" w:color="auto"/>
            </w:tcBorders>
          </w:tcPr>
          <w:p w14:paraId="655CB120" w14:textId="77777777" w:rsidR="00F50BB6" w:rsidRDefault="00F50BB6" w:rsidP="00F50BB6">
            <w:pPr>
              <w:jc w:val="right"/>
            </w:pPr>
          </w:p>
        </w:tc>
      </w:tr>
      <w:tr w:rsidR="00F50BB6" w14:paraId="773270D6" w14:textId="77777777" w:rsidTr="00F50BB6">
        <w:tc>
          <w:tcPr>
            <w:tcW w:w="901" w:type="dxa"/>
            <w:vMerge/>
          </w:tcPr>
          <w:p w14:paraId="26310619" w14:textId="77777777" w:rsidR="00F50BB6" w:rsidRDefault="00F50BB6" w:rsidP="00F50BB6"/>
        </w:tc>
        <w:tc>
          <w:tcPr>
            <w:tcW w:w="901" w:type="dxa"/>
            <w:vMerge w:val="restart"/>
          </w:tcPr>
          <w:p w14:paraId="487708CD" w14:textId="6D913E94" w:rsidR="00F50BB6" w:rsidRDefault="00F50BB6" w:rsidP="00F50BB6">
            <w:r>
              <w:t>All-D</w:t>
            </w:r>
          </w:p>
          <w:p w14:paraId="41C3B11E" w14:textId="35A9A6F6" w:rsidR="00F50BB6" w:rsidRPr="00F50BB6" w:rsidRDefault="00F50BB6" w:rsidP="00F50BB6"/>
        </w:tc>
        <w:tc>
          <w:tcPr>
            <w:tcW w:w="901" w:type="dxa"/>
            <w:tcBorders>
              <w:top w:val="single" w:sz="4" w:space="0" w:color="auto"/>
              <w:bottom w:val="nil"/>
              <w:right w:val="nil"/>
            </w:tcBorders>
          </w:tcPr>
          <w:p w14:paraId="0B6EA30B" w14:textId="77777777" w:rsidR="00F50BB6" w:rsidRDefault="00F50BB6" w:rsidP="00F50BB6">
            <w:pPr>
              <w:jc w:val="right"/>
            </w:pPr>
          </w:p>
        </w:tc>
        <w:tc>
          <w:tcPr>
            <w:tcW w:w="901" w:type="dxa"/>
            <w:tcBorders>
              <w:top w:val="single" w:sz="4" w:space="0" w:color="auto"/>
              <w:left w:val="nil"/>
              <w:bottom w:val="nil"/>
              <w:right w:val="single" w:sz="4" w:space="0" w:color="auto"/>
            </w:tcBorders>
          </w:tcPr>
          <w:p w14:paraId="2E7199FD" w14:textId="033B9B47" w:rsidR="00F50BB6" w:rsidRDefault="00F50BB6" w:rsidP="00F50BB6">
            <w:pPr>
              <w:jc w:val="right"/>
            </w:pPr>
            <w:r>
              <w:t>1</w:t>
            </w:r>
          </w:p>
        </w:tc>
        <w:tc>
          <w:tcPr>
            <w:tcW w:w="901" w:type="dxa"/>
            <w:tcBorders>
              <w:top w:val="single" w:sz="4" w:space="0" w:color="auto"/>
              <w:left w:val="single" w:sz="4" w:space="0" w:color="auto"/>
              <w:bottom w:val="nil"/>
              <w:right w:val="nil"/>
            </w:tcBorders>
          </w:tcPr>
          <w:p w14:paraId="572D5334" w14:textId="77777777" w:rsidR="00F50BB6" w:rsidRDefault="00F50BB6" w:rsidP="00F50BB6">
            <w:pPr>
              <w:jc w:val="right"/>
            </w:pPr>
          </w:p>
        </w:tc>
        <w:tc>
          <w:tcPr>
            <w:tcW w:w="901" w:type="dxa"/>
            <w:tcBorders>
              <w:top w:val="single" w:sz="4" w:space="0" w:color="auto"/>
              <w:left w:val="nil"/>
              <w:bottom w:val="nil"/>
              <w:right w:val="single" w:sz="4" w:space="0" w:color="auto"/>
            </w:tcBorders>
          </w:tcPr>
          <w:p w14:paraId="00DDD8FF" w14:textId="0331E163" w:rsidR="00F50BB6" w:rsidRDefault="00F50BB6" w:rsidP="00F50BB6">
            <w:pPr>
              <w:jc w:val="right"/>
            </w:pPr>
            <w:r>
              <w:t>2</w:t>
            </w:r>
          </w:p>
        </w:tc>
        <w:tc>
          <w:tcPr>
            <w:tcW w:w="901" w:type="dxa"/>
            <w:tcBorders>
              <w:top w:val="single" w:sz="4" w:space="0" w:color="auto"/>
              <w:left w:val="single" w:sz="4" w:space="0" w:color="auto"/>
              <w:bottom w:val="nil"/>
              <w:right w:val="nil"/>
            </w:tcBorders>
          </w:tcPr>
          <w:p w14:paraId="59DA5FB7" w14:textId="77777777" w:rsidR="00F50BB6" w:rsidRDefault="00F50BB6" w:rsidP="00F50BB6">
            <w:pPr>
              <w:jc w:val="right"/>
            </w:pPr>
          </w:p>
        </w:tc>
        <w:tc>
          <w:tcPr>
            <w:tcW w:w="901" w:type="dxa"/>
            <w:tcBorders>
              <w:top w:val="single" w:sz="4" w:space="0" w:color="auto"/>
              <w:left w:val="nil"/>
              <w:bottom w:val="nil"/>
              <w:right w:val="single" w:sz="4" w:space="0" w:color="auto"/>
            </w:tcBorders>
          </w:tcPr>
          <w:p w14:paraId="2996C859" w14:textId="3872A9C4" w:rsidR="00F50BB6" w:rsidRDefault="00F50BB6" w:rsidP="00F50BB6">
            <w:pPr>
              <w:jc w:val="right"/>
            </w:pPr>
            <w:r>
              <w:t>1+</w:t>
            </w:r>
            <w:r>
              <w:rPr>
                <w:rFonts w:hint="eastAsia"/>
              </w:rPr>
              <w:t xml:space="preserve"> </w:t>
            </w:r>
            <w:r>
              <w:rPr>
                <w:rFonts w:hint="eastAsia"/>
              </w:rPr>
              <w:t>δ</w:t>
            </w:r>
          </w:p>
        </w:tc>
        <w:tc>
          <w:tcPr>
            <w:tcW w:w="901" w:type="dxa"/>
            <w:tcBorders>
              <w:top w:val="single" w:sz="4" w:space="0" w:color="auto"/>
              <w:left w:val="single" w:sz="4" w:space="0" w:color="auto"/>
              <w:bottom w:val="nil"/>
              <w:right w:val="nil"/>
            </w:tcBorders>
          </w:tcPr>
          <w:p w14:paraId="1890CD9C" w14:textId="77777777" w:rsidR="00F50BB6" w:rsidRDefault="00F50BB6" w:rsidP="00F50BB6">
            <w:pPr>
              <w:jc w:val="right"/>
            </w:pPr>
          </w:p>
        </w:tc>
        <w:tc>
          <w:tcPr>
            <w:tcW w:w="901" w:type="dxa"/>
            <w:tcBorders>
              <w:top w:val="single" w:sz="4" w:space="0" w:color="auto"/>
              <w:left w:val="nil"/>
              <w:bottom w:val="nil"/>
            </w:tcBorders>
          </w:tcPr>
          <w:p w14:paraId="062C93E5" w14:textId="56339BDA" w:rsidR="00F50BB6" w:rsidRDefault="00F50BB6" w:rsidP="00F50BB6">
            <w:pPr>
              <w:jc w:val="right"/>
            </w:pPr>
            <w:r>
              <w:t>1+</w:t>
            </w:r>
            <w:r>
              <w:rPr>
                <w:rFonts w:hint="eastAsia"/>
              </w:rPr>
              <w:t xml:space="preserve"> </w:t>
            </w:r>
            <w:r>
              <w:rPr>
                <w:rFonts w:hint="eastAsia"/>
              </w:rPr>
              <w:t>δ</w:t>
            </w:r>
          </w:p>
        </w:tc>
      </w:tr>
      <w:tr w:rsidR="00F50BB6" w14:paraId="69C7C552" w14:textId="77777777" w:rsidTr="00F50BB6">
        <w:tc>
          <w:tcPr>
            <w:tcW w:w="901" w:type="dxa"/>
            <w:vMerge/>
          </w:tcPr>
          <w:p w14:paraId="651FA7DE" w14:textId="77777777" w:rsidR="00F50BB6" w:rsidRDefault="00F50BB6" w:rsidP="00F50BB6"/>
        </w:tc>
        <w:tc>
          <w:tcPr>
            <w:tcW w:w="901" w:type="dxa"/>
            <w:vMerge/>
          </w:tcPr>
          <w:p w14:paraId="0A77DFAB" w14:textId="77777777" w:rsidR="00F50BB6" w:rsidRDefault="00F50BB6" w:rsidP="00F50BB6"/>
        </w:tc>
        <w:tc>
          <w:tcPr>
            <w:tcW w:w="901" w:type="dxa"/>
            <w:tcBorders>
              <w:top w:val="nil"/>
              <w:bottom w:val="single" w:sz="4" w:space="0" w:color="auto"/>
              <w:right w:val="nil"/>
            </w:tcBorders>
          </w:tcPr>
          <w:p w14:paraId="33CC6BCD" w14:textId="20C0B781" w:rsidR="00F50BB6" w:rsidRDefault="00F50BB6" w:rsidP="00F50BB6">
            <w:r>
              <w:t>4</w:t>
            </w:r>
          </w:p>
        </w:tc>
        <w:tc>
          <w:tcPr>
            <w:tcW w:w="901" w:type="dxa"/>
            <w:tcBorders>
              <w:top w:val="nil"/>
              <w:left w:val="nil"/>
              <w:bottom w:val="single" w:sz="4" w:space="0" w:color="auto"/>
              <w:right w:val="single" w:sz="4" w:space="0" w:color="auto"/>
            </w:tcBorders>
          </w:tcPr>
          <w:p w14:paraId="445078A8" w14:textId="77777777" w:rsidR="00F50BB6" w:rsidRDefault="00F50BB6" w:rsidP="00F50BB6">
            <w:pPr>
              <w:jc w:val="right"/>
            </w:pPr>
          </w:p>
        </w:tc>
        <w:tc>
          <w:tcPr>
            <w:tcW w:w="901" w:type="dxa"/>
            <w:tcBorders>
              <w:top w:val="nil"/>
              <w:left w:val="single" w:sz="4" w:space="0" w:color="auto"/>
              <w:bottom w:val="single" w:sz="4" w:space="0" w:color="auto"/>
              <w:right w:val="nil"/>
            </w:tcBorders>
          </w:tcPr>
          <w:p w14:paraId="5E318F0F" w14:textId="2BA03EB9" w:rsidR="00F50BB6" w:rsidRDefault="00F50BB6" w:rsidP="00F50BB6">
            <w:r>
              <w:t>2</w:t>
            </w:r>
          </w:p>
        </w:tc>
        <w:tc>
          <w:tcPr>
            <w:tcW w:w="901" w:type="dxa"/>
            <w:tcBorders>
              <w:top w:val="nil"/>
              <w:left w:val="nil"/>
              <w:bottom w:val="single" w:sz="4" w:space="0" w:color="auto"/>
              <w:right w:val="single" w:sz="4" w:space="0" w:color="auto"/>
            </w:tcBorders>
          </w:tcPr>
          <w:p w14:paraId="2E4A1DF9" w14:textId="77777777" w:rsidR="00F50BB6" w:rsidRDefault="00F50BB6" w:rsidP="00F50BB6">
            <w:pPr>
              <w:jc w:val="right"/>
            </w:pPr>
          </w:p>
        </w:tc>
        <w:tc>
          <w:tcPr>
            <w:tcW w:w="901" w:type="dxa"/>
            <w:tcBorders>
              <w:top w:val="nil"/>
              <w:left w:val="single" w:sz="4" w:space="0" w:color="auto"/>
              <w:bottom w:val="single" w:sz="4" w:space="0" w:color="auto"/>
              <w:right w:val="nil"/>
            </w:tcBorders>
          </w:tcPr>
          <w:p w14:paraId="6C6CA608" w14:textId="11063B3F" w:rsidR="00F50BB6" w:rsidRDefault="00F50BB6" w:rsidP="00F50BB6">
            <w:r>
              <w:t>4-2</w:t>
            </w:r>
            <w:r>
              <w:rPr>
                <w:rFonts w:hint="eastAsia"/>
              </w:rPr>
              <w:t xml:space="preserve"> </w:t>
            </w:r>
            <w:r>
              <w:rPr>
                <w:rFonts w:hint="eastAsia"/>
              </w:rPr>
              <w:t>δ</w:t>
            </w:r>
          </w:p>
        </w:tc>
        <w:tc>
          <w:tcPr>
            <w:tcW w:w="901" w:type="dxa"/>
            <w:tcBorders>
              <w:top w:val="nil"/>
              <w:left w:val="nil"/>
              <w:bottom w:val="single" w:sz="4" w:space="0" w:color="auto"/>
              <w:right w:val="single" w:sz="4" w:space="0" w:color="auto"/>
            </w:tcBorders>
          </w:tcPr>
          <w:p w14:paraId="1F2A732D" w14:textId="77777777" w:rsidR="00F50BB6" w:rsidRDefault="00F50BB6" w:rsidP="00F50BB6">
            <w:pPr>
              <w:jc w:val="right"/>
            </w:pPr>
          </w:p>
        </w:tc>
        <w:tc>
          <w:tcPr>
            <w:tcW w:w="901" w:type="dxa"/>
            <w:tcBorders>
              <w:top w:val="nil"/>
              <w:left w:val="single" w:sz="4" w:space="0" w:color="auto"/>
              <w:bottom w:val="single" w:sz="4" w:space="0" w:color="auto"/>
              <w:right w:val="nil"/>
            </w:tcBorders>
          </w:tcPr>
          <w:p w14:paraId="3A9138F9" w14:textId="58241D3D" w:rsidR="00F50BB6" w:rsidRDefault="00F50BB6" w:rsidP="00F50BB6">
            <w:r>
              <w:t>4p2</w:t>
            </w:r>
            <w:r>
              <w:rPr>
                <w:rFonts w:hint="eastAsia"/>
              </w:rPr>
              <w:t xml:space="preserve"> </w:t>
            </w:r>
            <w:r>
              <w:rPr>
                <w:rFonts w:hint="eastAsia"/>
              </w:rPr>
              <w:t>δ</w:t>
            </w:r>
          </w:p>
        </w:tc>
        <w:tc>
          <w:tcPr>
            <w:tcW w:w="901" w:type="dxa"/>
            <w:tcBorders>
              <w:top w:val="nil"/>
              <w:left w:val="nil"/>
              <w:bottom w:val="single" w:sz="4" w:space="0" w:color="auto"/>
            </w:tcBorders>
          </w:tcPr>
          <w:p w14:paraId="70438810" w14:textId="77777777" w:rsidR="00F50BB6" w:rsidRDefault="00F50BB6" w:rsidP="00F50BB6">
            <w:pPr>
              <w:jc w:val="right"/>
            </w:pPr>
          </w:p>
        </w:tc>
      </w:tr>
      <w:tr w:rsidR="00F50BB6" w14:paraId="0A5B2623" w14:textId="77777777" w:rsidTr="00F50BB6">
        <w:tc>
          <w:tcPr>
            <w:tcW w:w="901" w:type="dxa"/>
            <w:vMerge/>
          </w:tcPr>
          <w:p w14:paraId="2FE9D034" w14:textId="77777777" w:rsidR="00F50BB6" w:rsidRDefault="00F50BB6" w:rsidP="00F50BB6"/>
        </w:tc>
        <w:tc>
          <w:tcPr>
            <w:tcW w:w="901" w:type="dxa"/>
            <w:vMerge w:val="restart"/>
          </w:tcPr>
          <w:p w14:paraId="37E52692" w14:textId="495CF236" w:rsidR="00F50BB6" w:rsidRDefault="00F50BB6" w:rsidP="00F50BB6">
            <w:r>
              <w:t>Trigger</w:t>
            </w:r>
          </w:p>
        </w:tc>
        <w:tc>
          <w:tcPr>
            <w:tcW w:w="901" w:type="dxa"/>
            <w:tcBorders>
              <w:top w:val="single" w:sz="4" w:space="0" w:color="auto"/>
              <w:bottom w:val="nil"/>
              <w:right w:val="nil"/>
            </w:tcBorders>
          </w:tcPr>
          <w:p w14:paraId="6D05740C" w14:textId="77777777" w:rsidR="00F50BB6" w:rsidRDefault="00F50BB6" w:rsidP="00F50BB6">
            <w:pPr>
              <w:jc w:val="right"/>
            </w:pPr>
          </w:p>
        </w:tc>
        <w:tc>
          <w:tcPr>
            <w:tcW w:w="901" w:type="dxa"/>
            <w:tcBorders>
              <w:top w:val="single" w:sz="4" w:space="0" w:color="auto"/>
              <w:left w:val="nil"/>
              <w:bottom w:val="nil"/>
              <w:right w:val="single" w:sz="4" w:space="0" w:color="auto"/>
            </w:tcBorders>
          </w:tcPr>
          <w:p w14:paraId="0541D55E" w14:textId="1C4C9900" w:rsidR="00F50BB6" w:rsidRDefault="00F50BB6" w:rsidP="00F50BB6">
            <w:pPr>
              <w:jc w:val="right"/>
            </w:pPr>
            <w:r>
              <w:t>3</w:t>
            </w:r>
          </w:p>
        </w:tc>
        <w:tc>
          <w:tcPr>
            <w:tcW w:w="901" w:type="dxa"/>
            <w:tcBorders>
              <w:top w:val="single" w:sz="4" w:space="0" w:color="auto"/>
              <w:left w:val="single" w:sz="4" w:space="0" w:color="auto"/>
              <w:bottom w:val="nil"/>
              <w:right w:val="nil"/>
            </w:tcBorders>
          </w:tcPr>
          <w:p w14:paraId="49A324EE" w14:textId="77777777" w:rsidR="00F50BB6" w:rsidRDefault="00F50BB6" w:rsidP="00F50BB6">
            <w:pPr>
              <w:jc w:val="right"/>
            </w:pPr>
          </w:p>
        </w:tc>
        <w:tc>
          <w:tcPr>
            <w:tcW w:w="901" w:type="dxa"/>
            <w:tcBorders>
              <w:top w:val="single" w:sz="4" w:space="0" w:color="auto"/>
              <w:left w:val="nil"/>
              <w:bottom w:val="nil"/>
              <w:right w:val="single" w:sz="4" w:space="0" w:color="auto"/>
            </w:tcBorders>
          </w:tcPr>
          <w:p w14:paraId="12CC97A1" w14:textId="58CF2DF4" w:rsidR="00F50BB6" w:rsidRDefault="00F50BB6" w:rsidP="00F50BB6">
            <w:pPr>
              <w:jc w:val="right"/>
              <w:rPr>
                <w:rFonts w:hint="eastAsia"/>
              </w:rPr>
            </w:pPr>
            <w:r>
              <w:t>4-2</w:t>
            </w:r>
            <w:r>
              <w:rPr>
                <w:rFonts w:hint="eastAsia"/>
              </w:rPr>
              <w:t>δ</w:t>
            </w:r>
          </w:p>
        </w:tc>
        <w:tc>
          <w:tcPr>
            <w:tcW w:w="901" w:type="dxa"/>
            <w:tcBorders>
              <w:top w:val="single" w:sz="4" w:space="0" w:color="auto"/>
              <w:left w:val="single" w:sz="4" w:space="0" w:color="auto"/>
              <w:bottom w:val="nil"/>
              <w:right w:val="nil"/>
            </w:tcBorders>
          </w:tcPr>
          <w:p w14:paraId="4DE1B4CF" w14:textId="77777777" w:rsidR="00F50BB6" w:rsidRDefault="00F50BB6" w:rsidP="00F50BB6">
            <w:pPr>
              <w:jc w:val="right"/>
            </w:pPr>
          </w:p>
        </w:tc>
        <w:tc>
          <w:tcPr>
            <w:tcW w:w="901" w:type="dxa"/>
            <w:tcBorders>
              <w:top w:val="single" w:sz="4" w:space="0" w:color="auto"/>
              <w:left w:val="nil"/>
              <w:bottom w:val="nil"/>
              <w:right w:val="single" w:sz="4" w:space="0" w:color="auto"/>
            </w:tcBorders>
          </w:tcPr>
          <w:p w14:paraId="66E24150" w14:textId="2E1B05DF" w:rsidR="00F50BB6" w:rsidRDefault="00F50BB6" w:rsidP="00F50BB6">
            <w:pPr>
              <w:jc w:val="right"/>
            </w:pPr>
            <w:r>
              <w:t>3</w:t>
            </w:r>
          </w:p>
        </w:tc>
        <w:tc>
          <w:tcPr>
            <w:tcW w:w="901" w:type="dxa"/>
            <w:tcBorders>
              <w:top w:val="single" w:sz="4" w:space="0" w:color="auto"/>
              <w:left w:val="single" w:sz="4" w:space="0" w:color="auto"/>
              <w:bottom w:val="nil"/>
              <w:right w:val="nil"/>
            </w:tcBorders>
          </w:tcPr>
          <w:p w14:paraId="10F08B48" w14:textId="77777777" w:rsidR="00F50BB6" w:rsidRDefault="00F50BB6" w:rsidP="00F50BB6">
            <w:pPr>
              <w:jc w:val="right"/>
            </w:pPr>
          </w:p>
        </w:tc>
        <w:tc>
          <w:tcPr>
            <w:tcW w:w="901" w:type="dxa"/>
            <w:tcBorders>
              <w:top w:val="single" w:sz="4" w:space="0" w:color="auto"/>
              <w:left w:val="nil"/>
              <w:bottom w:val="nil"/>
            </w:tcBorders>
          </w:tcPr>
          <w:p w14:paraId="771C0E3D" w14:textId="7C828054" w:rsidR="00F50BB6" w:rsidRDefault="00F50BB6" w:rsidP="00F50BB6">
            <w:pPr>
              <w:jc w:val="right"/>
            </w:pPr>
            <w:r>
              <w:t>3</w:t>
            </w:r>
          </w:p>
        </w:tc>
      </w:tr>
      <w:tr w:rsidR="00F50BB6" w14:paraId="5EA82697" w14:textId="77777777" w:rsidTr="00F50BB6">
        <w:tc>
          <w:tcPr>
            <w:tcW w:w="901" w:type="dxa"/>
            <w:vMerge/>
          </w:tcPr>
          <w:p w14:paraId="65D2B673" w14:textId="77777777" w:rsidR="00F50BB6" w:rsidRDefault="00F50BB6" w:rsidP="00F50BB6"/>
        </w:tc>
        <w:tc>
          <w:tcPr>
            <w:tcW w:w="901" w:type="dxa"/>
            <w:vMerge/>
          </w:tcPr>
          <w:p w14:paraId="5FAE3A49" w14:textId="77777777" w:rsidR="00F50BB6" w:rsidRDefault="00F50BB6" w:rsidP="00F50BB6"/>
        </w:tc>
        <w:tc>
          <w:tcPr>
            <w:tcW w:w="901" w:type="dxa"/>
            <w:tcBorders>
              <w:top w:val="nil"/>
              <w:bottom w:val="single" w:sz="4" w:space="0" w:color="auto"/>
              <w:right w:val="nil"/>
            </w:tcBorders>
          </w:tcPr>
          <w:p w14:paraId="39FEDA90" w14:textId="419643E8" w:rsidR="00F50BB6" w:rsidRDefault="00F50BB6" w:rsidP="00F50BB6">
            <w:r>
              <w:t>3</w:t>
            </w:r>
          </w:p>
        </w:tc>
        <w:tc>
          <w:tcPr>
            <w:tcW w:w="901" w:type="dxa"/>
            <w:tcBorders>
              <w:top w:val="nil"/>
              <w:left w:val="nil"/>
              <w:bottom w:val="single" w:sz="4" w:space="0" w:color="auto"/>
              <w:right w:val="single" w:sz="4" w:space="0" w:color="auto"/>
            </w:tcBorders>
          </w:tcPr>
          <w:p w14:paraId="01138A34" w14:textId="77777777" w:rsidR="00F50BB6" w:rsidRDefault="00F50BB6" w:rsidP="00F50BB6">
            <w:pPr>
              <w:jc w:val="right"/>
            </w:pPr>
          </w:p>
        </w:tc>
        <w:tc>
          <w:tcPr>
            <w:tcW w:w="901" w:type="dxa"/>
            <w:tcBorders>
              <w:top w:val="nil"/>
              <w:left w:val="single" w:sz="4" w:space="0" w:color="auto"/>
              <w:bottom w:val="single" w:sz="4" w:space="0" w:color="auto"/>
              <w:right w:val="nil"/>
            </w:tcBorders>
          </w:tcPr>
          <w:p w14:paraId="65A98FBB" w14:textId="0503E553" w:rsidR="00F50BB6" w:rsidRDefault="00F50BB6" w:rsidP="00F50BB6">
            <w:r>
              <w:t>1+</w:t>
            </w:r>
            <w:r>
              <w:rPr>
                <w:rFonts w:hint="eastAsia"/>
              </w:rPr>
              <w:t xml:space="preserve"> </w:t>
            </w:r>
            <w:r>
              <w:rPr>
                <w:rFonts w:hint="eastAsia"/>
              </w:rPr>
              <w:t>δ</w:t>
            </w:r>
          </w:p>
        </w:tc>
        <w:tc>
          <w:tcPr>
            <w:tcW w:w="901" w:type="dxa"/>
            <w:tcBorders>
              <w:top w:val="nil"/>
              <w:left w:val="nil"/>
              <w:bottom w:val="single" w:sz="4" w:space="0" w:color="auto"/>
              <w:right w:val="single" w:sz="4" w:space="0" w:color="auto"/>
            </w:tcBorders>
          </w:tcPr>
          <w:p w14:paraId="34FBE488" w14:textId="77777777" w:rsidR="00F50BB6" w:rsidRDefault="00F50BB6" w:rsidP="00F50BB6">
            <w:pPr>
              <w:jc w:val="right"/>
            </w:pPr>
          </w:p>
        </w:tc>
        <w:tc>
          <w:tcPr>
            <w:tcW w:w="901" w:type="dxa"/>
            <w:tcBorders>
              <w:top w:val="nil"/>
              <w:left w:val="single" w:sz="4" w:space="0" w:color="auto"/>
              <w:bottom w:val="single" w:sz="4" w:space="0" w:color="auto"/>
              <w:right w:val="nil"/>
            </w:tcBorders>
          </w:tcPr>
          <w:p w14:paraId="3E7B146A" w14:textId="5DBCF8DA" w:rsidR="00F50BB6" w:rsidRDefault="00F50BB6" w:rsidP="00F50BB6">
            <w:r>
              <w:t>3</w:t>
            </w:r>
          </w:p>
        </w:tc>
        <w:tc>
          <w:tcPr>
            <w:tcW w:w="901" w:type="dxa"/>
            <w:tcBorders>
              <w:top w:val="nil"/>
              <w:left w:val="nil"/>
              <w:bottom w:val="single" w:sz="4" w:space="0" w:color="auto"/>
              <w:right w:val="single" w:sz="4" w:space="0" w:color="auto"/>
            </w:tcBorders>
          </w:tcPr>
          <w:p w14:paraId="12CB0CA3" w14:textId="77777777" w:rsidR="00F50BB6" w:rsidRDefault="00F50BB6" w:rsidP="00F50BB6">
            <w:pPr>
              <w:jc w:val="right"/>
            </w:pPr>
          </w:p>
        </w:tc>
        <w:tc>
          <w:tcPr>
            <w:tcW w:w="901" w:type="dxa"/>
            <w:tcBorders>
              <w:top w:val="nil"/>
              <w:left w:val="single" w:sz="4" w:space="0" w:color="auto"/>
              <w:bottom w:val="single" w:sz="4" w:space="0" w:color="auto"/>
              <w:right w:val="nil"/>
            </w:tcBorders>
          </w:tcPr>
          <w:p w14:paraId="12B092CC" w14:textId="3582082F" w:rsidR="00F50BB6" w:rsidRDefault="00F50BB6" w:rsidP="00F50BB6">
            <w:r>
              <w:t>3</w:t>
            </w:r>
          </w:p>
        </w:tc>
        <w:tc>
          <w:tcPr>
            <w:tcW w:w="901" w:type="dxa"/>
            <w:tcBorders>
              <w:top w:val="nil"/>
              <w:left w:val="nil"/>
              <w:bottom w:val="single" w:sz="4" w:space="0" w:color="auto"/>
            </w:tcBorders>
          </w:tcPr>
          <w:p w14:paraId="1AFC5DD3" w14:textId="77777777" w:rsidR="00F50BB6" w:rsidRDefault="00F50BB6" w:rsidP="00F50BB6">
            <w:pPr>
              <w:jc w:val="right"/>
            </w:pPr>
          </w:p>
        </w:tc>
      </w:tr>
      <w:tr w:rsidR="00F50BB6" w14:paraId="5D7C1789" w14:textId="77777777" w:rsidTr="00F50BB6">
        <w:tc>
          <w:tcPr>
            <w:tcW w:w="901" w:type="dxa"/>
            <w:vMerge/>
          </w:tcPr>
          <w:p w14:paraId="73DD5EDF" w14:textId="77777777" w:rsidR="00F50BB6" w:rsidRDefault="00F50BB6" w:rsidP="00F50BB6"/>
        </w:tc>
        <w:tc>
          <w:tcPr>
            <w:tcW w:w="901" w:type="dxa"/>
            <w:vMerge w:val="restart"/>
          </w:tcPr>
          <w:p w14:paraId="0E8D800F" w14:textId="0C774109" w:rsidR="00F50BB6" w:rsidRDefault="00F50BB6" w:rsidP="00F50BB6">
            <w:r>
              <w:t>Tit-for-tat</w:t>
            </w:r>
          </w:p>
        </w:tc>
        <w:tc>
          <w:tcPr>
            <w:tcW w:w="901" w:type="dxa"/>
            <w:tcBorders>
              <w:top w:val="single" w:sz="4" w:space="0" w:color="auto"/>
              <w:bottom w:val="nil"/>
              <w:right w:val="nil"/>
            </w:tcBorders>
          </w:tcPr>
          <w:p w14:paraId="65767A6A" w14:textId="77777777" w:rsidR="00F50BB6" w:rsidRDefault="00F50BB6" w:rsidP="00F50BB6">
            <w:pPr>
              <w:jc w:val="right"/>
            </w:pPr>
          </w:p>
        </w:tc>
        <w:tc>
          <w:tcPr>
            <w:tcW w:w="901" w:type="dxa"/>
            <w:tcBorders>
              <w:top w:val="single" w:sz="4" w:space="0" w:color="auto"/>
              <w:left w:val="nil"/>
              <w:bottom w:val="nil"/>
              <w:right w:val="single" w:sz="4" w:space="0" w:color="auto"/>
            </w:tcBorders>
          </w:tcPr>
          <w:p w14:paraId="0D4332D7" w14:textId="321AD99E" w:rsidR="00F50BB6" w:rsidRDefault="00F50BB6" w:rsidP="00F50BB6">
            <w:pPr>
              <w:jc w:val="right"/>
            </w:pPr>
            <w:r>
              <w:t>3</w:t>
            </w:r>
          </w:p>
        </w:tc>
        <w:tc>
          <w:tcPr>
            <w:tcW w:w="901" w:type="dxa"/>
            <w:tcBorders>
              <w:top w:val="single" w:sz="4" w:space="0" w:color="auto"/>
              <w:left w:val="single" w:sz="4" w:space="0" w:color="auto"/>
              <w:bottom w:val="nil"/>
              <w:right w:val="nil"/>
            </w:tcBorders>
          </w:tcPr>
          <w:p w14:paraId="66021F05" w14:textId="77777777" w:rsidR="00F50BB6" w:rsidRDefault="00F50BB6" w:rsidP="00F50BB6">
            <w:pPr>
              <w:jc w:val="right"/>
            </w:pPr>
          </w:p>
        </w:tc>
        <w:tc>
          <w:tcPr>
            <w:tcW w:w="901" w:type="dxa"/>
            <w:tcBorders>
              <w:top w:val="single" w:sz="4" w:space="0" w:color="auto"/>
              <w:left w:val="nil"/>
              <w:bottom w:val="nil"/>
              <w:right w:val="single" w:sz="4" w:space="0" w:color="auto"/>
            </w:tcBorders>
          </w:tcPr>
          <w:p w14:paraId="7A6CF681" w14:textId="4262DAC2" w:rsidR="00F50BB6" w:rsidRDefault="00F50BB6" w:rsidP="00F50BB6">
            <w:pPr>
              <w:jc w:val="right"/>
            </w:pPr>
            <w:r>
              <w:t>4-2</w:t>
            </w:r>
            <w:r w:rsidRPr="00F50BB6">
              <w:rPr>
                <w:rFonts w:hint="eastAsia"/>
              </w:rPr>
              <w:t xml:space="preserve"> </w:t>
            </w:r>
            <w:r w:rsidRPr="00F50BB6">
              <w:rPr>
                <w:rFonts w:hint="eastAsia"/>
              </w:rPr>
              <w:t>δ</w:t>
            </w:r>
          </w:p>
        </w:tc>
        <w:tc>
          <w:tcPr>
            <w:tcW w:w="901" w:type="dxa"/>
            <w:tcBorders>
              <w:top w:val="single" w:sz="4" w:space="0" w:color="auto"/>
              <w:left w:val="single" w:sz="4" w:space="0" w:color="auto"/>
              <w:bottom w:val="nil"/>
              <w:right w:val="nil"/>
            </w:tcBorders>
          </w:tcPr>
          <w:p w14:paraId="41399E16" w14:textId="77777777" w:rsidR="00F50BB6" w:rsidRDefault="00F50BB6" w:rsidP="00F50BB6">
            <w:pPr>
              <w:jc w:val="right"/>
            </w:pPr>
          </w:p>
        </w:tc>
        <w:tc>
          <w:tcPr>
            <w:tcW w:w="901" w:type="dxa"/>
            <w:tcBorders>
              <w:top w:val="single" w:sz="4" w:space="0" w:color="auto"/>
              <w:left w:val="nil"/>
              <w:bottom w:val="nil"/>
              <w:right w:val="single" w:sz="4" w:space="0" w:color="auto"/>
            </w:tcBorders>
          </w:tcPr>
          <w:p w14:paraId="5A728922" w14:textId="2241BA64" w:rsidR="00F50BB6" w:rsidRDefault="00F50BB6" w:rsidP="00F50BB6">
            <w:pPr>
              <w:jc w:val="right"/>
            </w:pPr>
            <w:r>
              <w:t>3</w:t>
            </w:r>
          </w:p>
        </w:tc>
        <w:tc>
          <w:tcPr>
            <w:tcW w:w="901" w:type="dxa"/>
            <w:tcBorders>
              <w:top w:val="single" w:sz="4" w:space="0" w:color="auto"/>
              <w:left w:val="single" w:sz="4" w:space="0" w:color="auto"/>
              <w:bottom w:val="nil"/>
              <w:right w:val="nil"/>
            </w:tcBorders>
          </w:tcPr>
          <w:p w14:paraId="7703C0B4" w14:textId="77777777" w:rsidR="00F50BB6" w:rsidRDefault="00F50BB6" w:rsidP="00F50BB6">
            <w:pPr>
              <w:jc w:val="right"/>
            </w:pPr>
          </w:p>
        </w:tc>
        <w:tc>
          <w:tcPr>
            <w:tcW w:w="901" w:type="dxa"/>
            <w:tcBorders>
              <w:top w:val="single" w:sz="4" w:space="0" w:color="auto"/>
              <w:left w:val="nil"/>
              <w:bottom w:val="nil"/>
            </w:tcBorders>
          </w:tcPr>
          <w:p w14:paraId="6604B40C" w14:textId="4B910FBF" w:rsidR="00F50BB6" w:rsidRDefault="00F50BB6" w:rsidP="00F50BB6">
            <w:pPr>
              <w:jc w:val="right"/>
            </w:pPr>
            <w:r>
              <w:t>3</w:t>
            </w:r>
          </w:p>
        </w:tc>
      </w:tr>
      <w:tr w:rsidR="00F50BB6" w14:paraId="4E4F1456" w14:textId="77777777" w:rsidTr="00F50BB6">
        <w:tc>
          <w:tcPr>
            <w:tcW w:w="901" w:type="dxa"/>
            <w:vMerge/>
          </w:tcPr>
          <w:p w14:paraId="6C28B9AD" w14:textId="77777777" w:rsidR="00F50BB6" w:rsidRDefault="00F50BB6" w:rsidP="00F50BB6"/>
        </w:tc>
        <w:tc>
          <w:tcPr>
            <w:tcW w:w="901" w:type="dxa"/>
            <w:vMerge/>
          </w:tcPr>
          <w:p w14:paraId="71682040" w14:textId="77777777" w:rsidR="00F50BB6" w:rsidRDefault="00F50BB6" w:rsidP="00F50BB6"/>
        </w:tc>
        <w:tc>
          <w:tcPr>
            <w:tcW w:w="901" w:type="dxa"/>
            <w:tcBorders>
              <w:top w:val="nil"/>
              <w:right w:val="nil"/>
            </w:tcBorders>
          </w:tcPr>
          <w:p w14:paraId="42AA2193" w14:textId="4B1B3EDD" w:rsidR="00F50BB6" w:rsidRDefault="00F50BB6" w:rsidP="00F50BB6">
            <w:r>
              <w:t>3</w:t>
            </w:r>
          </w:p>
        </w:tc>
        <w:tc>
          <w:tcPr>
            <w:tcW w:w="901" w:type="dxa"/>
            <w:tcBorders>
              <w:top w:val="nil"/>
              <w:left w:val="nil"/>
              <w:right w:val="single" w:sz="4" w:space="0" w:color="auto"/>
            </w:tcBorders>
          </w:tcPr>
          <w:p w14:paraId="13D6D4A7" w14:textId="77777777" w:rsidR="00F50BB6" w:rsidRDefault="00F50BB6" w:rsidP="00F50BB6">
            <w:pPr>
              <w:jc w:val="right"/>
            </w:pPr>
          </w:p>
        </w:tc>
        <w:tc>
          <w:tcPr>
            <w:tcW w:w="901" w:type="dxa"/>
            <w:tcBorders>
              <w:top w:val="nil"/>
              <w:left w:val="single" w:sz="4" w:space="0" w:color="auto"/>
              <w:right w:val="nil"/>
            </w:tcBorders>
          </w:tcPr>
          <w:p w14:paraId="33A8D2C0" w14:textId="59B3B607" w:rsidR="00F50BB6" w:rsidRDefault="00F50BB6" w:rsidP="00F50BB6">
            <w:r>
              <w:t>1+</w:t>
            </w:r>
            <w:r>
              <w:rPr>
                <w:rFonts w:hint="eastAsia"/>
              </w:rPr>
              <w:t xml:space="preserve"> </w:t>
            </w:r>
            <w:r>
              <w:rPr>
                <w:rFonts w:hint="eastAsia"/>
              </w:rPr>
              <w:t>δ</w:t>
            </w:r>
          </w:p>
        </w:tc>
        <w:tc>
          <w:tcPr>
            <w:tcW w:w="901" w:type="dxa"/>
            <w:tcBorders>
              <w:top w:val="nil"/>
              <w:left w:val="nil"/>
              <w:right w:val="single" w:sz="4" w:space="0" w:color="auto"/>
            </w:tcBorders>
          </w:tcPr>
          <w:p w14:paraId="6EA9DF8C" w14:textId="77777777" w:rsidR="00F50BB6" w:rsidRDefault="00F50BB6" w:rsidP="00F50BB6">
            <w:pPr>
              <w:jc w:val="right"/>
            </w:pPr>
          </w:p>
        </w:tc>
        <w:tc>
          <w:tcPr>
            <w:tcW w:w="901" w:type="dxa"/>
            <w:tcBorders>
              <w:top w:val="nil"/>
              <w:left w:val="single" w:sz="4" w:space="0" w:color="auto"/>
              <w:right w:val="nil"/>
            </w:tcBorders>
          </w:tcPr>
          <w:p w14:paraId="05F1E8DC" w14:textId="76EECEC2" w:rsidR="00F50BB6" w:rsidRDefault="00F50BB6" w:rsidP="00F50BB6">
            <w:r>
              <w:t>3</w:t>
            </w:r>
          </w:p>
        </w:tc>
        <w:tc>
          <w:tcPr>
            <w:tcW w:w="901" w:type="dxa"/>
            <w:tcBorders>
              <w:top w:val="nil"/>
              <w:left w:val="nil"/>
              <w:right w:val="single" w:sz="4" w:space="0" w:color="auto"/>
            </w:tcBorders>
          </w:tcPr>
          <w:p w14:paraId="2C7F0216" w14:textId="77777777" w:rsidR="00F50BB6" w:rsidRDefault="00F50BB6" w:rsidP="00F50BB6">
            <w:pPr>
              <w:jc w:val="right"/>
            </w:pPr>
          </w:p>
        </w:tc>
        <w:tc>
          <w:tcPr>
            <w:tcW w:w="901" w:type="dxa"/>
            <w:tcBorders>
              <w:top w:val="nil"/>
              <w:left w:val="single" w:sz="4" w:space="0" w:color="auto"/>
              <w:right w:val="nil"/>
            </w:tcBorders>
          </w:tcPr>
          <w:p w14:paraId="1F7FC862" w14:textId="1715FD89" w:rsidR="00F50BB6" w:rsidRDefault="00F50BB6" w:rsidP="00F50BB6">
            <w:r>
              <w:t>3</w:t>
            </w:r>
          </w:p>
        </w:tc>
        <w:tc>
          <w:tcPr>
            <w:tcW w:w="901" w:type="dxa"/>
            <w:tcBorders>
              <w:top w:val="nil"/>
              <w:left w:val="nil"/>
            </w:tcBorders>
          </w:tcPr>
          <w:p w14:paraId="04370889" w14:textId="77777777" w:rsidR="00F50BB6" w:rsidRDefault="00F50BB6" w:rsidP="00F50BB6">
            <w:pPr>
              <w:jc w:val="right"/>
            </w:pPr>
          </w:p>
        </w:tc>
      </w:tr>
    </w:tbl>
    <w:p w14:paraId="1B278CD2" w14:textId="3EC19D97" w:rsidR="00F50BB6" w:rsidRDefault="00F50BB6" w:rsidP="00F50BB6"/>
    <w:p w14:paraId="24C77D67" w14:textId="21AD9CF6" w:rsidR="00F50BB6" w:rsidRDefault="00F50BB6" w:rsidP="00F50BB6">
      <w:r>
        <w:rPr>
          <w:rFonts w:hint="eastAsia"/>
        </w:rPr>
        <w:t>※以上の表はそれぞれの戦略の組み合わせにより予想される割引利得和に</w:t>
      </w:r>
      <w:r>
        <w:t>(</w:t>
      </w:r>
      <w:r>
        <w:rPr>
          <w:rFonts w:hint="eastAsia"/>
        </w:rPr>
        <w:t>1</w:t>
      </w:r>
      <w:r>
        <w:t>-</w:t>
      </w:r>
      <w:r w:rsidRPr="00F50BB6">
        <w:rPr>
          <w:rFonts w:hint="eastAsia"/>
        </w:rPr>
        <w:t xml:space="preserve"> </w:t>
      </w:r>
      <w:r>
        <w:rPr>
          <w:rFonts w:hint="eastAsia"/>
        </w:rPr>
        <w:t>δ</w:t>
      </w:r>
      <w:r>
        <w:rPr>
          <w:rFonts w:hint="eastAsia"/>
        </w:rPr>
        <w:t>)</w:t>
      </w:r>
      <w:r>
        <w:rPr>
          <w:rFonts w:hint="eastAsia"/>
        </w:rPr>
        <w:t>をかけて平均化してある</w:t>
      </w:r>
    </w:p>
    <w:p w14:paraId="2A1854AB" w14:textId="0274F74C" w:rsidR="00F50BB6" w:rsidRDefault="00F50BB6" w:rsidP="00F50BB6"/>
    <w:p w14:paraId="6F053CE3" w14:textId="77777777" w:rsidR="00F50BB6" w:rsidRDefault="00F50BB6" w:rsidP="00F50BB6">
      <w:r>
        <w:rPr>
          <w:rFonts w:hint="eastAsia"/>
        </w:rPr>
        <w:t>プレイヤーがともにトリガー戦略を用いるとき、毎回</w:t>
      </w:r>
      <w:r>
        <w:t>C</w:t>
      </w:r>
      <w:r>
        <w:rPr>
          <w:rFonts w:hint="eastAsia"/>
        </w:rPr>
        <w:t>が実現するので両者の平均利得は</w:t>
      </w:r>
      <w:r>
        <w:rPr>
          <w:rFonts w:hint="eastAsia"/>
        </w:rPr>
        <w:t>3</w:t>
      </w:r>
      <w:r>
        <w:rPr>
          <w:rFonts w:hint="eastAsia"/>
        </w:rPr>
        <w:t>である。もし、初手に両者が</w:t>
      </w:r>
      <w:r>
        <w:t>D</w:t>
      </w:r>
      <w:r>
        <w:rPr>
          <w:rFonts w:hint="eastAsia"/>
        </w:rPr>
        <w:t>を選び、</w:t>
      </w:r>
      <w:r>
        <w:t>毎回</w:t>
      </w:r>
      <w:r>
        <w:t>D</w:t>
      </w:r>
      <w:r>
        <w:rPr>
          <w:rFonts w:hint="eastAsia"/>
        </w:rPr>
        <w:t>であれば平均利得は</w:t>
      </w:r>
      <w:r>
        <w:rPr>
          <w:rFonts w:hint="eastAsia"/>
        </w:rPr>
        <w:t>2</w:t>
      </w:r>
      <w:r>
        <w:rPr>
          <w:rFonts w:hint="eastAsia"/>
        </w:rPr>
        <w:t>なので、両者はより利得の高い</w:t>
      </w:r>
      <w:r>
        <w:t>C</w:t>
      </w:r>
      <w:r>
        <w:rPr>
          <w:rFonts w:hint="eastAsia"/>
        </w:rPr>
        <w:t>を選ぶ。</w:t>
      </w:r>
    </w:p>
    <w:p w14:paraId="08576A84" w14:textId="31C97612" w:rsidR="00F50BB6" w:rsidRDefault="00F50BB6" w:rsidP="00F50BB6">
      <w:r>
        <w:rPr>
          <w:rFonts w:hint="eastAsia"/>
        </w:rPr>
        <w:t>いずれか一方の戦略がトリガー戦略で固定してあることを考える。両プレイヤーがトリガー戦略を選択することがナッシュ均衡になる条件は、戦略の変化により得られる利得がいずれもトリガー戦略の維持により得られる利得より少ないか同値であることである。</w:t>
      </w:r>
      <w:r>
        <w:t>All-C, Tit-for-tat</w:t>
      </w:r>
      <w:r>
        <w:rPr>
          <w:rFonts w:hint="eastAsia"/>
        </w:rPr>
        <w:t xml:space="preserve"> </w:t>
      </w:r>
      <w:r>
        <w:rPr>
          <w:rFonts w:hint="eastAsia"/>
        </w:rPr>
        <w:t>の戦略は平均利得が</w:t>
      </w:r>
      <w:r>
        <w:rPr>
          <w:rFonts w:hint="eastAsia"/>
        </w:rPr>
        <w:t>3</w:t>
      </w:r>
      <w:r>
        <w:rPr>
          <w:rFonts w:hint="eastAsia"/>
        </w:rPr>
        <w:t>でトリガーと等しい。つまり、トリガーがナッシュ均衡となるためには</w:t>
      </w:r>
      <w:r>
        <w:t>All-D</w:t>
      </w:r>
      <w:r>
        <w:rPr>
          <w:rFonts w:hint="eastAsia"/>
        </w:rPr>
        <w:t>戦略に変えることにより得られる平均利得</w:t>
      </w:r>
      <w:r>
        <w:t>4-2</w:t>
      </w:r>
      <w:r>
        <w:rPr>
          <w:rFonts w:hint="eastAsia"/>
        </w:rPr>
        <w:t>δ</w:t>
      </w:r>
      <w:r>
        <w:rPr>
          <w:rFonts w:hint="eastAsia"/>
        </w:rPr>
        <w:t>≦</w:t>
      </w:r>
      <w:r>
        <w:t xml:space="preserve"> </w:t>
      </w:r>
      <w:r>
        <w:rPr>
          <w:rFonts w:hint="eastAsia"/>
        </w:rPr>
        <w:t>3</w:t>
      </w:r>
      <w:r>
        <w:t xml:space="preserve"> </w:t>
      </w:r>
      <w:r>
        <w:rPr>
          <w:rFonts w:hint="eastAsia"/>
        </w:rPr>
        <w:t>であれば良い。</w:t>
      </w:r>
    </w:p>
    <w:p w14:paraId="07EE8B12" w14:textId="07EDE710" w:rsidR="00F50BB6" w:rsidRDefault="00F50BB6" w:rsidP="00F50BB6">
      <w:r>
        <w:t>4-2</w:t>
      </w:r>
      <w:r>
        <w:rPr>
          <w:rFonts w:hint="eastAsia"/>
        </w:rPr>
        <w:t>δ≦</w:t>
      </w:r>
      <w:r>
        <w:rPr>
          <w:rFonts w:hint="eastAsia"/>
        </w:rPr>
        <w:t xml:space="preserve"> </w:t>
      </w:r>
      <w:r>
        <w:t>3</w:t>
      </w:r>
    </w:p>
    <w:p w14:paraId="35B3DEEF" w14:textId="4CC615E6" w:rsidR="00F50BB6" w:rsidRDefault="00F50BB6" w:rsidP="00F50BB6">
      <w:r>
        <w:t xml:space="preserve">1 </w:t>
      </w:r>
      <w:r>
        <w:rPr>
          <w:rFonts w:hint="eastAsia"/>
        </w:rPr>
        <w:t>≦</w:t>
      </w:r>
      <w:r>
        <w:rPr>
          <w:rFonts w:hint="eastAsia"/>
        </w:rPr>
        <w:t xml:space="preserve"> </w:t>
      </w:r>
      <w:r>
        <w:t>2</w:t>
      </w:r>
      <w:r>
        <w:rPr>
          <w:rFonts w:hint="eastAsia"/>
        </w:rPr>
        <w:t>δ</w:t>
      </w:r>
    </w:p>
    <w:p w14:paraId="6642F528" w14:textId="06A3EAE1" w:rsidR="00F50BB6" w:rsidRDefault="00F50BB6" w:rsidP="00F50BB6">
      <w:r>
        <w:t xml:space="preserve">1/2 </w:t>
      </w:r>
      <w:r>
        <w:rPr>
          <w:rFonts w:hint="eastAsia"/>
        </w:rPr>
        <w:t>≦</w:t>
      </w:r>
      <w:r>
        <w:rPr>
          <w:rFonts w:hint="eastAsia"/>
        </w:rPr>
        <w:t xml:space="preserve"> </w:t>
      </w:r>
      <w:r>
        <w:rPr>
          <w:rFonts w:hint="eastAsia"/>
        </w:rPr>
        <w:t>δ</w:t>
      </w:r>
    </w:p>
    <w:p w14:paraId="5976681E" w14:textId="37B18CF4" w:rsidR="00F50BB6" w:rsidRDefault="00F50BB6" w:rsidP="00F50BB6">
      <w:r>
        <w:rPr>
          <w:rFonts w:hint="eastAsia"/>
        </w:rPr>
        <w:t>よって、割引率は</w:t>
      </w:r>
      <w:r>
        <w:t>1/2</w:t>
      </w:r>
      <w:r>
        <w:rPr>
          <w:rFonts w:hint="eastAsia"/>
        </w:rPr>
        <w:t>以上あれば良い。</w:t>
      </w:r>
    </w:p>
    <w:p w14:paraId="31794355" w14:textId="4E2F009E" w:rsidR="00F50BB6" w:rsidRDefault="00F50BB6" w:rsidP="00F50BB6">
      <w:r>
        <w:lastRenderedPageBreak/>
        <w:t xml:space="preserve">3. </w:t>
      </w:r>
    </w:p>
    <w:p w14:paraId="7C378ECD" w14:textId="531C35BE" w:rsidR="00F50BB6" w:rsidRDefault="00F50BB6" w:rsidP="00F50BB6">
      <w:r>
        <w:rPr>
          <w:rFonts w:hint="eastAsia"/>
        </w:rPr>
        <w:t>部分ゲーム完全均衡</w:t>
      </w:r>
    </w:p>
    <w:p w14:paraId="79ECC345" w14:textId="57C6CCB5" w:rsidR="00F50BB6" w:rsidRDefault="00F50BB6" w:rsidP="00F50BB6">
      <w:r>
        <w:rPr>
          <w:rFonts w:hint="eastAsia"/>
        </w:rPr>
        <w:t>後ろ向き帰納法によって考える。プレイヤー</w:t>
      </w:r>
      <w:r>
        <w:rPr>
          <w:rFonts w:hint="eastAsia"/>
        </w:rPr>
        <w:t>2</w:t>
      </w:r>
      <w:r>
        <w:rPr>
          <w:rFonts w:hint="eastAsia"/>
        </w:rPr>
        <w:t>はプレイヤー</w:t>
      </w:r>
      <w:r>
        <w:rPr>
          <w:rFonts w:hint="eastAsia"/>
        </w:rPr>
        <w:t>1</w:t>
      </w:r>
      <w:r>
        <w:rPr>
          <w:rFonts w:hint="eastAsia"/>
        </w:rPr>
        <w:t>の最初の選択がわからないが、プレイヤー</w:t>
      </w:r>
      <w:r>
        <w:rPr>
          <w:rFonts w:hint="eastAsia"/>
        </w:rPr>
        <w:t>1</w:t>
      </w:r>
      <w:r>
        <w:rPr>
          <w:rFonts w:hint="eastAsia"/>
        </w:rPr>
        <w:t>が</w:t>
      </w:r>
      <w:r>
        <w:t>L</w:t>
      </w:r>
      <w:r>
        <w:rPr>
          <w:rFonts w:hint="eastAsia"/>
        </w:rPr>
        <w:t>、</w:t>
      </w:r>
      <w:r>
        <w:t>M</w:t>
      </w:r>
      <w:r>
        <w:rPr>
          <w:rFonts w:hint="eastAsia"/>
        </w:rPr>
        <w:t>のいずれを選ぼうと、プレイヤー</w:t>
      </w:r>
      <w:r>
        <w:rPr>
          <w:rFonts w:hint="eastAsia"/>
        </w:rPr>
        <w:t>2</w:t>
      </w:r>
      <w:r>
        <w:rPr>
          <w:rFonts w:hint="eastAsia"/>
        </w:rPr>
        <w:t>の支配戦略は</w:t>
      </w:r>
      <w:r>
        <w:t>L’</w:t>
      </w:r>
      <w:r>
        <w:rPr>
          <w:rFonts w:hint="eastAsia"/>
        </w:rPr>
        <w:t>なので、プレイヤー</w:t>
      </w:r>
      <w:r>
        <w:rPr>
          <w:rFonts w:hint="eastAsia"/>
        </w:rPr>
        <w:t>2</w:t>
      </w:r>
      <w:r>
        <w:t>’</w:t>
      </w:r>
      <w:r>
        <w:rPr>
          <w:rFonts w:hint="eastAsia"/>
        </w:rPr>
        <w:t>は必ず</w:t>
      </w:r>
      <w:r>
        <w:t>L’</w:t>
      </w:r>
      <w:r>
        <w:rPr>
          <w:rFonts w:hint="eastAsia"/>
        </w:rPr>
        <w:t>を選択する。プレイヤー</w:t>
      </w:r>
      <w:r>
        <w:rPr>
          <w:rFonts w:hint="eastAsia"/>
        </w:rPr>
        <w:t>1</w:t>
      </w:r>
      <w:r>
        <w:rPr>
          <w:rFonts w:hint="eastAsia"/>
        </w:rPr>
        <w:t>はこれを見越して、</w:t>
      </w:r>
      <w:r>
        <w:t>L</w:t>
      </w:r>
      <w:r>
        <w:rPr>
          <w:rFonts w:hint="eastAsia"/>
        </w:rPr>
        <w:t>を選択した場合自分の利得は</w:t>
      </w:r>
      <w:r>
        <w:rPr>
          <w:rFonts w:hint="eastAsia"/>
        </w:rPr>
        <w:t>2</w:t>
      </w:r>
      <w:r>
        <w:rPr>
          <w:rFonts w:hint="eastAsia"/>
        </w:rPr>
        <w:t>、</w:t>
      </w:r>
      <w:r>
        <w:t>M</w:t>
      </w:r>
      <w:r>
        <w:rPr>
          <w:rFonts w:hint="eastAsia"/>
        </w:rPr>
        <w:t>を選択した場合自分の利得が</w:t>
      </w:r>
      <w:r>
        <w:rPr>
          <w:rFonts w:hint="eastAsia"/>
        </w:rPr>
        <w:t>0</w:t>
      </w:r>
      <w:r>
        <w:rPr>
          <w:rFonts w:hint="eastAsia"/>
        </w:rPr>
        <w:t>になることがわかる。よって、</w:t>
      </w:r>
      <w:r>
        <w:t>L</w:t>
      </w:r>
      <w:r>
        <w:rPr>
          <w:rFonts w:hint="eastAsia"/>
        </w:rPr>
        <w:t>、</w:t>
      </w:r>
      <w:r>
        <w:t>M</w:t>
      </w:r>
      <w:r>
        <w:rPr>
          <w:rFonts w:hint="eastAsia"/>
        </w:rPr>
        <w:t>、</w:t>
      </w:r>
      <w:r>
        <w:t>R</w:t>
      </w:r>
      <w:r>
        <w:rPr>
          <w:rFonts w:hint="eastAsia"/>
        </w:rPr>
        <w:t>の中で最も自分の利得が高くなる</w:t>
      </w:r>
      <w:r>
        <w:t>L</w:t>
      </w:r>
      <w:r>
        <w:rPr>
          <w:rFonts w:hint="eastAsia"/>
        </w:rPr>
        <w:t>を選択するため、プレイヤー</w:t>
      </w:r>
      <w:r>
        <w:rPr>
          <w:rFonts w:hint="eastAsia"/>
        </w:rPr>
        <w:t>1</w:t>
      </w:r>
      <w:r>
        <w:rPr>
          <w:rFonts w:hint="eastAsia"/>
        </w:rPr>
        <w:t>は</w:t>
      </w:r>
      <w:r>
        <w:t>L</w:t>
      </w:r>
      <w:r>
        <w:rPr>
          <w:rFonts w:hint="eastAsia"/>
        </w:rPr>
        <w:t>を選択してプレイヤー</w:t>
      </w:r>
      <w:r>
        <w:rPr>
          <w:rFonts w:hint="eastAsia"/>
        </w:rPr>
        <w:t>2</w:t>
      </w:r>
      <w:r>
        <w:rPr>
          <w:rFonts w:hint="eastAsia"/>
        </w:rPr>
        <w:t>は状態</w:t>
      </w:r>
      <w:r>
        <w:rPr>
          <w:rFonts w:hint="eastAsia"/>
        </w:rPr>
        <w:t>2</w:t>
      </w:r>
      <w:r>
        <w:rPr>
          <w:rFonts w:hint="eastAsia"/>
        </w:rPr>
        <w:t>に来た時に</w:t>
      </w:r>
      <w:r>
        <w:t>L’</w:t>
      </w:r>
      <w:r>
        <w:rPr>
          <w:rFonts w:hint="eastAsia"/>
        </w:rPr>
        <w:t>を選ぶ</w:t>
      </w:r>
      <w:r>
        <w:t xml:space="preserve"> (L, L’) </w:t>
      </w:r>
      <w:r>
        <w:rPr>
          <w:rFonts w:hint="eastAsia"/>
        </w:rPr>
        <w:t>が部分ゲーム完全均衡である。</w:t>
      </w:r>
    </w:p>
    <w:p w14:paraId="00A81346" w14:textId="4AF81DE6" w:rsidR="00F50BB6" w:rsidRDefault="00F50BB6" w:rsidP="00F50BB6"/>
    <w:p w14:paraId="2B9FE69C" w14:textId="555094A7" w:rsidR="00F50BB6" w:rsidRDefault="00F50BB6" w:rsidP="00F50BB6">
      <w:r>
        <w:rPr>
          <w:rFonts w:hint="eastAsia"/>
        </w:rPr>
        <w:t>完全ベイジアン均衡</w:t>
      </w:r>
    </w:p>
    <w:p w14:paraId="0F63AAF4" w14:textId="7DA215C6" w:rsidR="00F50BB6" w:rsidRDefault="00F50BB6" w:rsidP="00F50BB6"/>
    <w:p w14:paraId="77C1C467" w14:textId="28DE35B7" w:rsidR="00F50BB6" w:rsidRDefault="00F50BB6" w:rsidP="00F50BB6">
      <w:r>
        <w:rPr>
          <w:rFonts w:hint="eastAsia"/>
        </w:rPr>
        <w:t>最初に、プレイヤー</w:t>
      </w:r>
      <w:r>
        <w:rPr>
          <w:rFonts w:hint="eastAsia"/>
        </w:rPr>
        <w:t>2</w:t>
      </w:r>
      <w:r>
        <w:rPr>
          <w:rFonts w:hint="eastAsia"/>
        </w:rPr>
        <w:t>の情報集合</w:t>
      </w:r>
      <w:r>
        <w:rPr>
          <w:rFonts w:hint="eastAsia"/>
        </w:rPr>
        <w:t>2</w:t>
      </w:r>
      <w:r>
        <w:rPr>
          <w:rFonts w:hint="eastAsia"/>
        </w:rPr>
        <w:t>での最適戦略を調べる。プレイヤー</w:t>
      </w:r>
      <w:r>
        <w:rPr>
          <w:rFonts w:hint="eastAsia"/>
        </w:rPr>
        <w:t>1</w:t>
      </w:r>
      <w:r>
        <w:rPr>
          <w:rFonts w:hint="eastAsia"/>
        </w:rPr>
        <w:t>が</w:t>
      </w:r>
      <w:r>
        <w:t>L</w:t>
      </w:r>
      <w:r>
        <w:rPr>
          <w:rFonts w:hint="eastAsia"/>
        </w:rPr>
        <w:t>、</w:t>
      </w:r>
      <w:r>
        <w:t>M</w:t>
      </w:r>
      <w:r>
        <w:rPr>
          <w:rFonts w:hint="eastAsia"/>
        </w:rPr>
        <w:t>、</w:t>
      </w:r>
      <w:r>
        <w:t>R</w:t>
      </w:r>
      <w:r>
        <w:rPr>
          <w:rFonts w:hint="eastAsia"/>
        </w:rPr>
        <w:t>のいずれを選ぼうとプレイヤー</w:t>
      </w:r>
      <w:r>
        <w:rPr>
          <w:rFonts w:hint="eastAsia"/>
        </w:rPr>
        <w:t>2</w:t>
      </w:r>
      <w:r>
        <w:rPr>
          <w:rFonts w:hint="eastAsia"/>
        </w:rPr>
        <w:t>の最適応答は</w:t>
      </w:r>
      <w:r>
        <w:t>L’</w:t>
      </w:r>
      <w:r>
        <w:rPr>
          <w:rFonts w:hint="eastAsia"/>
        </w:rPr>
        <w:t>である。つまり、プレイヤー</w:t>
      </w:r>
      <w:r>
        <w:rPr>
          <w:rFonts w:hint="eastAsia"/>
        </w:rPr>
        <w:t>1</w:t>
      </w:r>
      <w:r>
        <w:rPr>
          <w:rFonts w:hint="eastAsia"/>
        </w:rPr>
        <w:t>の戦略に対するプレイヤー</w:t>
      </w:r>
      <w:r>
        <w:rPr>
          <w:rFonts w:hint="eastAsia"/>
        </w:rPr>
        <w:t>2</w:t>
      </w:r>
      <w:r>
        <w:rPr>
          <w:rFonts w:hint="eastAsia"/>
        </w:rPr>
        <w:t>の事前予想が何であろうと、プレイヤー</w:t>
      </w:r>
      <w:r>
        <w:rPr>
          <w:rFonts w:hint="eastAsia"/>
        </w:rPr>
        <w:t>2</w:t>
      </w:r>
      <w:r>
        <w:rPr>
          <w:rFonts w:hint="eastAsia"/>
        </w:rPr>
        <w:t>の行動戦略</w:t>
      </w:r>
      <w:r>
        <w:t>L’</w:t>
      </w:r>
      <w:r>
        <w:rPr>
          <w:rFonts w:hint="eastAsia"/>
        </w:rPr>
        <w:t>はその事前予想と整合的である。また、プレイヤー</w:t>
      </w:r>
      <w:r>
        <w:rPr>
          <w:rFonts w:hint="eastAsia"/>
        </w:rPr>
        <w:t>2</w:t>
      </w:r>
      <w:r>
        <w:rPr>
          <w:rFonts w:hint="eastAsia"/>
        </w:rPr>
        <w:t>はプレイヤー</w:t>
      </w:r>
      <w:r>
        <w:rPr>
          <w:rFonts w:hint="eastAsia"/>
        </w:rPr>
        <w:t>1</w:t>
      </w:r>
      <w:r>
        <w:rPr>
          <w:rFonts w:hint="eastAsia"/>
        </w:rPr>
        <w:t>の手番を知らないので事後予想は立てられない。このように、プレイヤー</w:t>
      </w:r>
      <w:r>
        <w:rPr>
          <w:rFonts w:hint="eastAsia"/>
        </w:rPr>
        <w:t>2</w:t>
      </w:r>
      <w:r>
        <w:rPr>
          <w:rFonts w:hint="eastAsia"/>
        </w:rPr>
        <w:t>の行動戦略が確定したので、それを所与としてプレイヤー</w:t>
      </w:r>
      <w:r>
        <w:rPr>
          <w:rFonts w:hint="eastAsia"/>
        </w:rPr>
        <w:t>1</w:t>
      </w:r>
      <w:r>
        <w:rPr>
          <w:rFonts w:hint="eastAsia"/>
        </w:rPr>
        <w:t>の最適戦略を求める。プレイヤー</w:t>
      </w:r>
      <w:r>
        <w:rPr>
          <w:rFonts w:hint="eastAsia"/>
        </w:rPr>
        <w:t>1</w:t>
      </w:r>
      <w:r>
        <w:rPr>
          <w:rFonts w:hint="eastAsia"/>
        </w:rPr>
        <w:t>は</w:t>
      </w:r>
      <w:r>
        <w:t>L</w:t>
      </w:r>
      <w:r>
        <w:rPr>
          <w:rFonts w:hint="eastAsia"/>
        </w:rPr>
        <w:t>を選択すると利得</w:t>
      </w:r>
      <w:r>
        <w:rPr>
          <w:rFonts w:hint="eastAsia"/>
        </w:rPr>
        <w:t>2</w:t>
      </w:r>
      <w:r>
        <w:rPr>
          <w:rFonts w:hint="eastAsia"/>
        </w:rPr>
        <w:t>、</w:t>
      </w:r>
      <w:r>
        <w:t>M</w:t>
      </w:r>
      <w:r>
        <w:rPr>
          <w:rFonts w:hint="eastAsia"/>
        </w:rPr>
        <w:t>を選択すると利得</w:t>
      </w:r>
      <w:r>
        <w:rPr>
          <w:rFonts w:hint="eastAsia"/>
        </w:rPr>
        <w:t>0</w:t>
      </w:r>
      <w:r>
        <w:rPr>
          <w:rFonts w:hint="eastAsia"/>
        </w:rPr>
        <w:t>、</w:t>
      </w:r>
      <w:r>
        <w:t>R</w:t>
      </w:r>
      <w:r>
        <w:rPr>
          <w:rFonts w:hint="eastAsia"/>
        </w:rPr>
        <w:t>を選択すると利得</w:t>
      </w:r>
      <w:r>
        <w:rPr>
          <w:rFonts w:hint="eastAsia"/>
        </w:rPr>
        <w:t>1</w:t>
      </w:r>
      <w:r>
        <w:rPr>
          <w:rFonts w:hint="eastAsia"/>
        </w:rPr>
        <w:t>を得る。したがって、プレイヤー</w:t>
      </w:r>
      <w:r>
        <w:rPr>
          <w:rFonts w:hint="eastAsia"/>
        </w:rPr>
        <w:t>1</w:t>
      </w:r>
      <w:r>
        <w:rPr>
          <w:rFonts w:hint="eastAsia"/>
        </w:rPr>
        <w:t>の情報集合</w:t>
      </w:r>
      <w:r>
        <w:rPr>
          <w:rFonts w:hint="eastAsia"/>
        </w:rPr>
        <w:t>1</w:t>
      </w:r>
      <w:r>
        <w:rPr>
          <w:rFonts w:hint="eastAsia"/>
        </w:rPr>
        <w:t>における最適戦略は</w:t>
      </w:r>
      <w:r>
        <w:t>L</w:t>
      </w:r>
      <w:r>
        <w:rPr>
          <w:rFonts w:hint="eastAsia"/>
        </w:rPr>
        <w:t>を選択することである。以上より、完全ベイジアン均衡は</w:t>
      </w:r>
      <w:r>
        <w:t>(L, L’)</w:t>
      </w:r>
      <w:r>
        <w:rPr>
          <w:rFonts w:hint="eastAsia"/>
        </w:rPr>
        <w:t xml:space="preserve"> </w:t>
      </w:r>
      <w:r>
        <w:rPr>
          <w:rFonts w:hint="eastAsia"/>
        </w:rPr>
        <w:t>である。</w:t>
      </w:r>
    </w:p>
    <w:p w14:paraId="6FBF6BE5" w14:textId="1D9B15CC" w:rsidR="00F50BB6" w:rsidRDefault="00F50BB6" w:rsidP="00F50BB6"/>
    <w:p w14:paraId="68FB3D19" w14:textId="77777777" w:rsidR="00F50BB6" w:rsidRDefault="00F50BB6">
      <w:r>
        <w:t xml:space="preserve">4. </w:t>
      </w:r>
    </w:p>
    <w:p w14:paraId="458CBA65" w14:textId="69BEA1C3" w:rsidR="00F50BB6" w:rsidRDefault="00F50BB6">
      <w:r>
        <w:rPr>
          <w:rFonts w:hint="eastAsia"/>
        </w:rPr>
        <w:t>交渉の不一致点は（</w:t>
      </w:r>
      <w:r>
        <w:t>4800, -5000</w:t>
      </w:r>
      <w:r>
        <w:rPr>
          <w:rFonts w:hint="eastAsia"/>
        </w:rPr>
        <w:t>）（単位は万円）。なぜなら、</w:t>
      </w:r>
      <w:r>
        <w:t>A</w:t>
      </w:r>
      <w:r>
        <w:rPr>
          <w:rFonts w:hint="eastAsia"/>
        </w:rPr>
        <w:t>氏は売買により利得</w:t>
      </w:r>
      <w:r>
        <w:rPr>
          <w:rFonts w:hint="eastAsia"/>
        </w:rPr>
        <w:t>4800</w:t>
      </w:r>
      <w:r>
        <w:rPr>
          <w:rFonts w:hint="eastAsia"/>
        </w:rPr>
        <w:t>万円以上を得なければ</w:t>
      </w:r>
      <w:r>
        <w:rPr>
          <w:rFonts w:hint="eastAsia"/>
        </w:rPr>
        <w:t>C</w:t>
      </w:r>
      <w:r>
        <w:rPr>
          <w:rFonts w:hint="eastAsia"/>
        </w:rPr>
        <w:t>氏に対して売却を選び交渉は決裂し、</w:t>
      </w:r>
      <w:r>
        <w:t>B</w:t>
      </w:r>
      <w:r>
        <w:rPr>
          <w:rFonts w:hint="eastAsia"/>
        </w:rPr>
        <w:t>氏は利得が</w:t>
      </w:r>
      <w:r>
        <w:t xml:space="preserve">-5000 </w:t>
      </w:r>
      <w:r>
        <w:rPr>
          <w:rFonts w:hint="eastAsia"/>
        </w:rPr>
        <w:t>を下回れば他の物件を探す。また、</w:t>
      </w:r>
      <w:r>
        <w:t>B</w:t>
      </w:r>
      <w:r>
        <w:rPr>
          <w:rFonts w:hint="eastAsia"/>
        </w:rPr>
        <w:t>氏の支払う金額</w:t>
      </w:r>
      <w:proofErr w:type="gramStart"/>
      <w:r>
        <w:t>p</w:t>
      </w:r>
      <w:proofErr w:type="gramEnd"/>
      <w:r>
        <w:rPr>
          <w:rFonts w:hint="eastAsia"/>
        </w:rPr>
        <w:t>はそのまま</w:t>
      </w:r>
      <w:r>
        <w:t>A</w:t>
      </w:r>
      <w:r>
        <w:rPr>
          <w:rFonts w:hint="eastAsia"/>
        </w:rPr>
        <w:t>氏の利得になるので、</w:t>
      </w:r>
      <w:r>
        <w:rPr>
          <w:rFonts w:hint="eastAsia"/>
        </w:rPr>
        <w:t>A</w:t>
      </w:r>
      <w:r>
        <w:rPr>
          <w:rFonts w:hint="eastAsia"/>
        </w:rPr>
        <w:t>と</w:t>
      </w:r>
      <w:r>
        <w:t>B</w:t>
      </w:r>
      <w:r>
        <w:rPr>
          <w:rFonts w:hint="eastAsia"/>
        </w:rPr>
        <w:t>の利得は（</w:t>
      </w:r>
      <w:proofErr w:type="gramStart"/>
      <w:r>
        <w:t>p</w:t>
      </w:r>
      <w:proofErr w:type="gramEnd"/>
      <w:r>
        <w:t>, -p</w:t>
      </w:r>
      <w:r>
        <w:rPr>
          <w:rFonts w:hint="eastAsia"/>
        </w:rPr>
        <w:t>）と表すことができる。このことから、</w:t>
      </w:r>
    </w:p>
    <w:p w14:paraId="62FF6384" w14:textId="7E28D806" w:rsidR="00F50BB6" w:rsidRDefault="00F50BB6">
      <w:r>
        <w:rPr>
          <w:rFonts w:hint="eastAsia"/>
        </w:rPr>
        <w:t>ナッシュ積は</w:t>
      </w:r>
      <w:r>
        <w:t>(p-4800)(-p+5000)</w:t>
      </w:r>
    </w:p>
    <w:p w14:paraId="56821938" w14:textId="5A408518" w:rsidR="00F50BB6" w:rsidRDefault="00F50BB6">
      <w:pPr>
        <w:rPr>
          <w:rFonts w:hint="eastAsia"/>
        </w:rPr>
      </w:pPr>
      <w:r>
        <w:rPr>
          <w:rFonts w:hint="eastAsia"/>
        </w:rPr>
        <w:t>これを微分した値</w:t>
      </w:r>
      <w:r>
        <w:rPr>
          <w:rFonts w:hint="eastAsia"/>
        </w:rPr>
        <w:t>=</w:t>
      </w:r>
      <w:r>
        <w:t xml:space="preserve">0 </w:t>
      </w:r>
      <w:proofErr w:type="gramStart"/>
      <w:r>
        <w:rPr>
          <w:rFonts w:hint="eastAsia"/>
        </w:rPr>
        <w:t>が</w:t>
      </w:r>
      <w:proofErr w:type="gramEnd"/>
      <w:r>
        <w:rPr>
          <w:rFonts w:hint="eastAsia"/>
        </w:rPr>
        <w:t>ナッシュ積</w:t>
      </w:r>
      <w:proofErr w:type="gramStart"/>
      <w:r>
        <w:rPr>
          <w:rFonts w:hint="eastAsia"/>
        </w:rPr>
        <w:t>が</w:t>
      </w:r>
      <w:proofErr w:type="gramEnd"/>
      <w:r>
        <w:rPr>
          <w:rFonts w:hint="eastAsia"/>
        </w:rPr>
        <w:t>最大になる</w:t>
      </w:r>
      <w:proofErr w:type="gramStart"/>
      <w:r>
        <w:t>p</w:t>
      </w:r>
      <w:proofErr w:type="gramEnd"/>
      <w:r>
        <w:rPr>
          <w:rFonts w:hint="eastAsia"/>
        </w:rPr>
        <w:t>の値である。</w:t>
      </w:r>
    </w:p>
    <w:p w14:paraId="12AC5692" w14:textId="77777777" w:rsidR="00F50BB6" w:rsidRDefault="00F50BB6">
      <w:r>
        <w:t>-2p+9800=0</w:t>
      </w:r>
    </w:p>
    <w:p w14:paraId="08D3780B" w14:textId="271CC7A3" w:rsidR="00F50BB6" w:rsidRDefault="00F50BB6">
      <w:r>
        <w:t>p=4900</w:t>
      </w:r>
    </w:p>
    <w:p w14:paraId="4E2570B5" w14:textId="5F57E69C" w:rsidR="00F50BB6" w:rsidRDefault="00F50BB6">
      <w:pPr>
        <w:rPr>
          <w:rFonts w:hint="eastAsia"/>
        </w:rPr>
      </w:pPr>
      <w:r>
        <w:rPr>
          <w:rFonts w:hint="eastAsia"/>
        </w:rPr>
        <w:t>よって、物件の価格は</w:t>
      </w:r>
      <w:r>
        <w:rPr>
          <w:rFonts w:hint="eastAsia"/>
        </w:rPr>
        <w:t>4900</w:t>
      </w:r>
      <w:r>
        <w:rPr>
          <w:rFonts w:hint="eastAsia"/>
        </w:rPr>
        <w:t>万円である。</w:t>
      </w:r>
      <w:bookmarkStart w:id="0" w:name="_GoBack"/>
      <w:bookmarkEnd w:id="0"/>
    </w:p>
    <w:p w14:paraId="619FF246" w14:textId="06F18233" w:rsidR="00F50BB6" w:rsidRDefault="00F50BB6">
      <w:r>
        <w:rPr>
          <w:rFonts w:hint="eastAsia"/>
        </w:rPr>
        <w:br w:type="page"/>
      </w:r>
    </w:p>
    <w:p w14:paraId="346FDD97" w14:textId="77777777" w:rsidR="00F50BB6" w:rsidRDefault="00F50BB6" w:rsidP="00F50BB6">
      <w:pPr>
        <w:rPr>
          <w:rFonts w:hint="eastAsia"/>
        </w:rPr>
      </w:pPr>
    </w:p>
    <w:sectPr w:rsidR="00F50BB6" w:rsidSect="00106D1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C3CFF"/>
    <w:multiLevelType w:val="hybridMultilevel"/>
    <w:tmpl w:val="9BEC1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054A3C"/>
    <w:multiLevelType w:val="hybridMultilevel"/>
    <w:tmpl w:val="01A68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BB6"/>
    <w:rsid w:val="00106D11"/>
    <w:rsid w:val="009F04B3"/>
    <w:rsid w:val="00F50B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364D868"/>
  <w15:chartTrackingRefBased/>
  <w15:docId w15:val="{7EA359FF-AB74-B647-9296-AC1F8FBAF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BB6"/>
    <w:pPr>
      <w:ind w:left="720"/>
      <w:contextualSpacing/>
    </w:pPr>
  </w:style>
  <w:style w:type="table" w:styleId="TableGrid">
    <w:name w:val="Table Grid"/>
    <w:basedOn w:val="TableNormal"/>
    <w:uiPriority w:val="39"/>
    <w:rsid w:val="00F50B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50BB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3</Pages>
  <Words>238</Words>
  <Characters>1358</Characters>
  <Application>Microsoft Office Word</Application>
  <DocSecurity>0</DocSecurity>
  <Lines>11</Lines>
  <Paragraphs>3</Paragraphs>
  <ScaleCrop>false</ScaleCrop>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jake626underland</dc:creator>
  <cp:keywords/>
  <dc:description/>
  <cp:lastModifiedBy>jake626underland</cp:lastModifiedBy>
  <cp:revision>1</cp:revision>
  <dcterms:created xsi:type="dcterms:W3CDTF">2020-01-25T07:36:00Z</dcterms:created>
  <dcterms:modified xsi:type="dcterms:W3CDTF">2020-01-26T02:17:00Z</dcterms:modified>
</cp:coreProperties>
</file>