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21A2" w14:textId="10DD924A" w:rsidR="00B95EBA" w:rsidRPr="00895490" w:rsidRDefault="00B95EBA" w:rsidP="0047161B">
      <w:pPr>
        <w:tabs>
          <w:tab w:val="left" w:pos="3035"/>
        </w:tabs>
        <w:spacing w:line="276" w:lineRule="auto"/>
        <w:rPr>
          <w:rFonts w:asciiTheme="minorEastAsia" w:eastAsiaTheme="minorEastAsia" w:hAnsiTheme="minorEastAsia"/>
          <w:lang w:val="en-US"/>
        </w:rPr>
      </w:pPr>
      <w:r w:rsidRPr="00895490">
        <w:rPr>
          <w:rFonts w:asciiTheme="minorEastAsia" w:eastAsiaTheme="minorEastAsia" w:hAnsiTheme="minorEastAsia"/>
          <w:lang w:val="en-US"/>
        </w:rPr>
        <w:t>a)</w:t>
      </w:r>
    </w:p>
    <w:p w14:paraId="7B53B435" w14:textId="77332709" w:rsidR="00CA0FC5" w:rsidRPr="00895490" w:rsidRDefault="00BB7A9A" w:rsidP="0047161B">
      <w:pPr>
        <w:tabs>
          <w:tab w:val="left" w:pos="3035"/>
        </w:tabs>
        <w:spacing w:line="276" w:lineRule="auto"/>
        <w:rPr>
          <w:rFonts w:asciiTheme="minorEastAsia" w:eastAsiaTheme="minorEastAsia" w:hAnsiTheme="minorEastAsia"/>
        </w:rPr>
      </w:pPr>
      <w:r w:rsidRPr="00895490">
        <w:rPr>
          <w:rFonts w:asciiTheme="minorEastAsia" w:eastAsiaTheme="minorEastAsia" w:hAnsiTheme="minorEastAsia" w:hint="eastAsia"/>
        </w:rPr>
        <w:t xml:space="preserve">　</w:t>
      </w:r>
      <w:r w:rsidR="00CA0FC5" w:rsidRPr="00895490">
        <w:rPr>
          <w:rFonts w:asciiTheme="minorEastAsia" w:eastAsiaTheme="minorEastAsia" w:hAnsiTheme="minorEastAsia" w:hint="eastAsia"/>
        </w:rPr>
        <w:t>クラウゼヴィッツの定義に従い、戦争が通常の「政治過程の延長」であり、また、自国の要求を通すための「暴力行為」であると</w:t>
      </w:r>
      <w:r w:rsidR="000D75B0" w:rsidRPr="00895490">
        <w:rPr>
          <w:rFonts w:asciiTheme="minorEastAsia" w:eastAsiaTheme="minorEastAsia" w:hAnsiTheme="minorEastAsia" w:hint="eastAsia"/>
        </w:rPr>
        <w:t>受け入れる。すると、戦争は紛争国が外交により合意に至ることができないとき、つまり交渉している国の少なくとも一方が譲歩することができない</w:t>
      </w:r>
      <w:r w:rsidRPr="00895490">
        <w:rPr>
          <w:rFonts w:asciiTheme="minorEastAsia" w:eastAsiaTheme="minorEastAsia" w:hAnsiTheme="minorEastAsia" w:hint="eastAsia"/>
        </w:rPr>
        <w:t>場合</w:t>
      </w:r>
      <w:r w:rsidR="000D75B0" w:rsidRPr="00895490">
        <w:rPr>
          <w:rFonts w:asciiTheme="minorEastAsia" w:eastAsiaTheme="minorEastAsia" w:hAnsiTheme="minorEastAsia" w:hint="eastAsia"/>
        </w:rPr>
        <w:t>に発生する。こう考えると、国際紛争の解決のための交渉は2段階を辿る。まず</w:t>
      </w:r>
      <w:r w:rsidR="00AE136F" w:rsidRPr="00895490">
        <w:rPr>
          <w:rFonts w:asciiTheme="minorEastAsia" w:eastAsiaTheme="minorEastAsia" w:hAnsiTheme="minorEastAsia" w:hint="eastAsia"/>
        </w:rPr>
        <w:t>、</w:t>
      </w:r>
      <w:r w:rsidR="000D75B0" w:rsidRPr="00895490">
        <w:rPr>
          <w:rFonts w:asciiTheme="minorEastAsia" w:eastAsiaTheme="minorEastAsia" w:hAnsiTheme="minorEastAsia" w:hint="eastAsia"/>
        </w:rPr>
        <w:t>第1段階で外交により双方の合意</w:t>
      </w:r>
      <w:r w:rsidRPr="00895490">
        <w:rPr>
          <w:rFonts w:asciiTheme="minorEastAsia" w:eastAsiaTheme="minorEastAsia" w:hAnsiTheme="minorEastAsia" w:hint="eastAsia"/>
        </w:rPr>
        <w:t>に基づく</w:t>
      </w:r>
      <w:r w:rsidR="000D75B0" w:rsidRPr="00895490">
        <w:rPr>
          <w:rFonts w:asciiTheme="minorEastAsia" w:eastAsiaTheme="minorEastAsia" w:hAnsiTheme="minorEastAsia" w:hint="eastAsia"/>
        </w:rPr>
        <w:t>平和的な解決</w:t>
      </w:r>
      <w:r w:rsidRPr="00895490">
        <w:rPr>
          <w:rFonts w:asciiTheme="minorEastAsia" w:eastAsiaTheme="minorEastAsia" w:hAnsiTheme="minorEastAsia" w:hint="eastAsia"/>
        </w:rPr>
        <w:t>が</w:t>
      </w:r>
      <w:r w:rsidR="000D75B0" w:rsidRPr="00895490">
        <w:rPr>
          <w:rFonts w:asciiTheme="minorEastAsia" w:eastAsiaTheme="minorEastAsia" w:hAnsiTheme="minorEastAsia" w:hint="eastAsia"/>
        </w:rPr>
        <w:t>試</w:t>
      </w:r>
      <w:r w:rsidRPr="00895490">
        <w:rPr>
          <w:rFonts w:asciiTheme="minorEastAsia" w:eastAsiaTheme="minorEastAsia" w:hAnsiTheme="minorEastAsia" w:hint="eastAsia"/>
        </w:rPr>
        <w:t>みられる</w:t>
      </w:r>
      <w:r w:rsidR="000D75B0" w:rsidRPr="00895490">
        <w:rPr>
          <w:rFonts w:asciiTheme="minorEastAsia" w:eastAsiaTheme="minorEastAsia" w:hAnsiTheme="minorEastAsia" w:hint="eastAsia"/>
        </w:rPr>
        <w:t>。</w:t>
      </w:r>
      <w:r w:rsidR="00207C05" w:rsidRPr="00895490">
        <w:rPr>
          <w:rFonts w:asciiTheme="minorEastAsia" w:eastAsiaTheme="minorEastAsia" w:hAnsiTheme="minorEastAsia" w:hint="eastAsia"/>
        </w:rPr>
        <w:t>一方でも反対して</w:t>
      </w:r>
      <w:r w:rsidRPr="00895490">
        <w:rPr>
          <w:rFonts w:asciiTheme="minorEastAsia" w:eastAsiaTheme="minorEastAsia" w:hAnsiTheme="minorEastAsia" w:hint="eastAsia"/>
        </w:rPr>
        <w:t>外交が</w:t>
      </w:r>
      <w:r w:rsidR="000D75B0" w:rsidRPr="00895490">
        <w:rPr>
          <w:rFonts w:asciiTheme="minorEastAsia" w:eastAsiaTheme="minorEastAsia" w:hAnsiTheme="minorEastAsia" w:hint="eastAsia"/>
        </w:rPr>
        <w:t>失敗すると、交渉は第2段階へ移行し、戦争を通して帰結へと</w:t>
      </w:r>
      <w:r w:rsidRPr="00895490">
        <w:rPr>
          <w:rFonts w:asciiTheme="minorEastAsia" w:eastAsiaTheme="minorEastAsia" w:hAnsiTheme="minorEastAsia" w:hint="eastAsia"/>
        </w:rPr>
        <w:t>導かれる</w:t>
      </w:r>
      <w:r w:rsidR="000D75B0" w:rsidRPr="00895490">
        <w:rPr>
          <w:rFonts w:asciiTheme="minorEastAsia" w:eastAsiaTheme="minorEastAsia" w:hAnsiTheme="minorEastAsia" w:hint="eastAsia"/>
        </w:rPr>
        <w:t>。したがって、戦争</w:t>
      </w:r>
      <w:r w:rsidRPr="00895490">
        <w:rPr>
          <w:rFonts w:asciiTheme="minorEastAsia" w:eastAsiaTheme="minorEastAsia" w:hAnsiTheme="minorEastAsia" w:hint="eastAsia"/>
        </w:rPr>
        <w:t>という現象の理解に</w:t>
      </w:r>
      <w:r w:rsidR="000D75B0" w:rsidRPr="00895490">
        <w:rPr>
          <w:rFonts w:asciiTheme="minorEastAsia" w:eastAsiaTheme="minorEastAsia" w:hAnsiTheme="minorEastAsia" w:hint="eastAsia"/>
        </w:rPr>
        <w:t>は</w:t>
      </w:r>
      <w:r w:rsidR="00207C05" w:rsidRPr="00895490">
        <w:rPr>
          <w:rFonts w:asciiTheme="minorEastAsia" w:eastAsiaTheme="minorEastAsia" w:hAnsiTheme="minorEastAsia" w:hint="eastAsia"/>
        </w:rPr>
        <w:t>、</w:t>
      </w:r>
      <w:r w:rsidR="000D75B0" w:rsidRPr="00895490">
        <w:rPr>
          <w:rFonts w:asciiTheme="minorEastAsia" w:eastAsiaTheme="minorEastAsia" w:hAnsiTheme="minorEastAsia" w:hint="eastAsia"/>
        </w:rPr>
        <w:t>前段階の</w:t>
      </w:r>
      <w:r w:rsidR="00207C05" w:rsidRPr="00895490">
        <w:rPr>
          <w:rFonts w:asciiTheme="minorEastAsia" w:eastAsiaTheme="minorEastAsia" w:hAnsiTheme="minorEastAsia" w:hint="eastAsia"/>
        </w:rPr>
        <w:t>外交</w:t>
      </w:r>
      <w:r w:rsidR="000D75B0" w:rsidRPr="00895490">
        <w:rPr>
          <w:rFonts w:asciiTheme="minorEastAsia" w:eastAsiaTheme="minorEastAsia" w:hAnsiTheme="minorEastAsia" w:hint="eastAsia"/>
        </w:rPr>
        <w:t>交渉を理解することが要となる。</w:t>
      </w:r>
    </w:p>
    <w:p w14:paraId="3902E8AF" w14:textId="7E0D296E" w:rsidR="005C1AA4" w:rsidRPr="00895490" w:rsidRDefault="009F7979" w:rsidP="0047161B">
      <w:pPr>
        <w:tabs>
          <w:tab w:val="left" w:pos="3035"/>
        </w:tabs>
        <w:spacing w:line="276" w:lineRule="auto"/>
        <w:rPr>
          <w:rFonts w:asciiTheme="minorEastAsia" w:eastAsiaTheme="minorEastAsia" w:hAnsiTheme="minorEastAsia" w:hint="eastAsia"/>
          <w:lang w:val="en-US"/>
        </w:rPr>
      </w:pPr>
      <w:r w:rsidRPr="00895490">
        <w:rPr>
          <w:rFonts w:asciiTheme="minorEastAsia" w:eastAsiaTheme="minorEastAsia" w:hAnsiTheme="minorEastAsia" w:hint="eastAsia"/>
          <w:noProof/>
        </w:rPr>
        <w:drawing>
          <wp:anchor distT="0" distB="0" distL="114300" distR="114300" simplePos="0" relativeHeight="251660288" behindDoc="0" locked="0" layoutInCell="1" allowOverlap="1" wp14:anchorId="1756F315" wp14:editId="5CAE7D49">
            <wp:simplePos x="0" y="0"/>
            <wp:positionH relativeFrom="column">
              <wp:posOffset>-207264</wp:posOffset>
            </wp:positionH>
            <wp:positionV relativeFrom="paragraph">
              <wp:posOffset>995553</wp:posOffset>
            </wp:positionV>
            <wp:extent cx="6259830" cy="160591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6 at 20.24.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9830" cy="1605915"/>
                    </a:xfrm>
                    <a:prstGeom prst="rect">
                      <a:avLst/>
                    </a:prstGeom>
                  </pic:spPr>
                </pic:pic>
              </a:graphicData>
            </a:graphic>
            <wp14:sizeRelH relativeFrom="margin">
              <wp14:pctWidth>0</wp14:pctWidth>
            </wp14:sizeRelH>
            <wp14:sizeRelV relativeFrom="margin">
              <wp14:pctHeight>0</wp14:pctHeight>
            </wp14:sizeRelV>
          </wp:anchor>
        </w:drawing>
      </w:r>
      <w:r w:rsidR="00BB7A9A" w:rsidRPr="00895490">
        <w:rPr>
          <w:rFonts w:asciiTheme="minorEastAsia" w:eastAsiaTheme="minorEastAsia" w:hAnsiTheme="minorEastAsia" w:hint="eastAsia"/>
        </w:rPr>
        <w:t xml:space="preserve">　第1段階での交渉が失敗すれば紛争解決は戦争へと委ねられるので、交渉に参加している当事国</w:t>
      </w:r>
      <w:r w:rsidR="00BC465F" w:rsidRPr="00895490">
        <w:rPr>
          <w:rFonts w:asciiTheme="minorEastAsia" w:eastAsiaTheme="minorEastAsia" w:hAnsiTheme="minorEastAsia" w:hint="eastAsia"/>
        </w:rPr>
        <w:t>は</w:t>
      </w:r>
      <w:r w:rsidR="00BB7A9A" w:rsidRPr="00895490">
        <w:rPr>
          <w:rFonts w:asciiTheme="minorEastAsia" w:eastAsiaTheme="minorEastAsia" w:hAnsiTheme="minorEastAsia" w:hint="eastAsia"/>
        </w:rPr>
        <w:t>戦争がもたらす帰結を念頭に</w:t>
      </w:r>
      <w:r w:rsidR="00BC465F" w:rsidRPr="00895490">
        <w:rPr>
          <w:rFonts w:asciiTheme="minorEastAsia" w:eastAsiaTheme="minorEastAsia" w:hAnsiTheme="minorEastAsia" w:hint="eastAsia"/>
        </w:rPr>
        <w:t>外交による</w:t>
      </w:r>
      <w:r w:rsidR="00BB7A9A" w:rsidRPr="00895490">
        <w:rPr>
          <w:rFonts w:asciiTheme="minorEastAsia" w:eastAsiaTheme="minorEastAsia" w:hAnsiTheme="minorEastAsia" w:hint="eastAsia"/>
        </w:rPr>
        <w:t>交渉を進める。</w:t>
      </w:r>
      <w:r w:rsidR="005C1AA4" w:rsidRPr="00895490">
        <w:rPr>
          <w:rFonts w:asciiTheme="minorEastAsia" w:eastAsiaTheme="minorEastAsia" w:hAnsiTheme="minorEastAsia" w:hint="eastAsia"/>
        </w:rPr>
        <w:t>この時、</w:t>
      </w:r>
      <w:r w:rsidR="00DA7B83" w:rsidRPr="00895490">
        <w:rPr>
          <w:rFonts w:asciiTheme="minorEastAsia" w:eastAsiaTheme="minorEastAsia" w:hAnsiTheme="minorEastAsia"/>
          <w:lang w:val="en-US"/>
        </w:rPr>
        <w:t>A</w:t>
      </w:r>
      <w:r w:rsidR="005C1AA4" w:rsidRPr="00895490">
        <w:rPr>
          <w:rFonts w:asciiTheme="minorEastAsia" w:eastAsiaTheme="minorEastAsia" w:hAnsiTheme="minorEastAsia"/>
          <w:lang w:val="en-US"/>
        </w:rPr>
        <w:t xml:space="preserve"> </w:t>
      </w:r>
      <w:r w:rsidR="005C1AA4" w:rsidRPr="00895490">
        <w:rPr>
          <w:rFonts w:asciiTheme="minorEastAsia" w:eastAsiaTheme="minorEastAsia" w:hAnsiTheme="minorEastAsia" w:hint="eastAsia"/>
          <w:lang w:val="en-US"/>
        </w:rPr>
        <w:t>と</w:t>
      </w:r>
      <w:r w:rsidR="005C1AA4" w:rsidRPr="00895490">
        <w:rPr>
          <w:rFonts w:asciiTheme="minorEastAsia" w:eastAsiaTheme="minorEastAsia" w:hAnsiTheme="minorEastAsia"/>
          <w:lang w:val="en-US"/>
        </w:rPr>
        <w:t xml:space="preserve"> </w:t>
      </w:r>
      <w:r w:rsidR="00DA7B83" w:rsidRPr="00895490">
        <w:rPr>
          <w:rFonts w:asciiTheme="minorEastAsia" w:eastAsiaTheme="minorEastAsia" w:hAnsiTheme="minorEastAsia"/>
          <w:lang w:val="en-US"/>
        </w:rPr>
        <w:t>B</w:t>
      </w:r>
      <w:r w:rsidR="005C1AA4" w:rsidRPr="00895490">
        <w:rPr>
          <w:rFonts w:asciiTheme="minorEastAsia" w:eastAsiaTheme="minorEastAsia" w:hAnsiTheme="minorEastAsia"/>
          <w:lang w:val="en-US"/>
        </w:rPr>
        <w:t xml:space="preserve"> </w:t>
      </w:r>
      <w:r w:rsidR="005C1AA4" w:rsidRPr="00895490">
        <w:rPr>
          <w:rFonts w:asciiTheme="minorEastAsia" w:eastAsiaTheme="minorEastAsia" w:hAnsiTheme="minorEastAsia" w:hint="eastAsia"/>
          <w:lang w:val="en-US"/>
        </w:rPr>
        <w:t>の2国による交渉を考える。交渉による利得はゼロサムであり、以下の図で表される。</w:t>
      </w:r>
    </w:p>
    <w:p w14:paraId="587B8356" w14:textId="3160B40E" w:rsidR="00207C05" w:rsidRPr="00895490" w:rsidRDefault="00BC465F" w:rsidP="0047161B">
      <w:pPr>
        <w:tabs>
          <w:tab w:val="left" w:pos="3035"/>
        </w:tabs>
        <w:spacing w:line="276" w:lineRule="auto"/>
        <w:rPr>
          <w:rFonts w:asciiTheme="minorEastAsia" w:eastAsiaTheme="minorEastAsia" w:hAnsiTheme="minorEastAsia"/>
          <w:lang w:val="en-US"/>
        </w:rPr>
      </w:pPr>
      <w:r w:rsidRPr="00895490">
        <w:rPr>
          <w:rFonts w:asciiTheme="minorEastAsia" w:eastAsiaTheme="minorEastAsia" w:hAnsiTheme="minorEastAsia" w:hint="eastAsia"/>
          <w:lang w:val="en-US"/>
        </w:rPr>
        <w:t xml:space="preserve">　</w:t>
      </w:r>
      <w:proofErr w:type="gramStart"/>
      <w:r w:rsidRPr="00895490">
        <w:rPr>
          <w:rFonts w:asciiTheme="minorEastAsia" w:eastAsiaTheme="minorEastAsia" w:hAnsiTheme="minorEastAsia"/>
          <w:lang w:val="en-US"/>
        </w:rPr>
        <w:t>p</w:t>
      </w:r>
      <w:proofErr w:type="gramEnd"/>
      <w:r w:rsidRPr="00895490">
        <w:rPr>
          <w:rFonts w:asciiTheme="minorEastAsia" w:eastAsiaTheme="minorEastAsia" w:hAnsiTheme="minorEastAsia" w:hint="eastAsia"/>
          <w:lang w:val="en-US"/>
        </w:rPr>
        <w:t>は</w:t>
      </w:r>
      <w:r w:rsidRPr="00895490">
        <w:rPr>
          <w:rFonts w:asciiTheme="minorEastAsia" w:eastAsiaTheme="minorEastAsia" w:hAnsiTheme="minorEastAsia"/>
          <w:lang w:val="en-US"/>
        </w:rPr>
        <w:t>A</w:t>
      </w:r>
      <w:r w:rsidRPr="00895490">
        <w:rPr>
          <w:rFonts w:asciiTheme="minorEastAsia" w:eastAsiaTheme="minorEastAsia" w:hAnsiTheme="minorEastAsia" w:hint="eastAsia"/>
          <w:lang w:val="en-US"/>
        </w:rPr>
        <w:t>の戦争への勝率であり、</w:t>
      </w:r>
      <w:proofErr w:type="spellStart"/>
      <w:r w:rsidRPr="00895490">
        <w:rPr>
          <w:rFonts w:asciiTheme="minorEastAsia" w:eastAsiaTheme="minorEastAsia" w:hAnsiTheme="minorEastAsia"/>
          <w:lang w:val="en-US"/>
        </w:rPr>
        <w:t>c</w:t>
      </w:r>
      <w:r w:rsidRPr="00895490">
        <w:rPr>
          <w:rFonts w:asciiTheme="minorEastAsia" w:eastAsiaTheme="minorEastAsia" w:hAnsiTheme="minorEastAsia"/>
          <w:vertAlign w:val="subscript"/>
          <w:lang w:val="en-US"/>
        </w:rPr>
        <w:t>A</w:t>
      </w:r>
      <w:proofErr w:type="spellEnd"/>
      <w:r w:rsidRPr="00895490">
        <w:rPr>
          <w:rFonts w:asciiTheme="minorEastAsia" w:eastAsiaTheme="minorEastAsia" w:hAnsiTheme="minorEastAsia"/>
          <w:vertAlign w:val="subscript"/>
          <w:lang w:val="en-US"/>
        </w:rPr>
        <w:t xml:space="preserve"> </w:t>
      </w:r>
      <w:r w:rsidRPr="00895490">
        <w:rPr>
          <w:rFonts w:asciiTheme="minorEastAsia" w:eastAsiaTheme="minorEastAsia" w:hAnsiTheme="minorEastAsia" w:hint="eastAsia"/>
          <w:lang w:val="en-US"/>
        </w:rPr>
        <w:t>と</w:t>
      </w:r>
      <w:proofErr w:type="spellStart"/>
      <w:r w:rsidRPr="00895490">
        <w:rPr>
          <w:rFonts w:asciiTheme="minorEastAsia" w:eastAsiaTheme="minorEastAsia" w:hAnsiTheme="minorEastAsia"/>
          <w:lang w:val="en-US"/>
        </w:rPr>
        <w:t>c</w:t>
      </w:r>
      <w:r w:rsidRPr="00895490">
        <w:rPr>
          <w:rFonts w:asciiTheme="minorEastAsia" w:eastAsiaTheme="minorEastAsia" w:hAnsiTheme="minorEastAsia"/>
          <w:vertAlign w:val="subscript"/>
          <w:lang w:val="en-US"/>
        </w:rPr>
        <w:t>B</w:t>
      </w:r>
      <w:proofErr w:type="spellEnd"/>
      <w:r w:rsidRPr="00895490">
        <w:rPr>
          <w:rFonts w:asciiTheme="minorEastAsia" w:eastAsiaTheme="minorEastAsia" w:hAnsiTheme="minorEastAsia" w:hint="eastAsia"/>
          <w:lang w:val="en-US"/>
        </w:rPr>
        <w:t>はそれぞれ</w:t>
      </w:r>
      <w:r w:rsidRPr="00895490">
        <w:rPr>
          <w:rFonts w:asciiTheme="minorEastAsia" w:eastAsiaTheme="minorEastAsia" w:hAnsiTheme="minorEastAsia"/>
          <w:lang w:val="en-US"/>
        </w:rPr>
        <w:t>AとB</w:t>
      </w:r>
      <w:r w:rsidR="007E673B" w:rsidRPr="00895490">
        <w:rPr>
          <w:rFonts w:asciiTheme="minorEastAsia" w:eastAsiaTheme="minorEastAsia" w:hAnsiTheme="minorEastAsia" w:hint="eastAsia"/>
          <w:lang w:val="en-US"/>
        </w:rPr>
        <w:t>の</w:t>
      </w:r>
      <w:r w:rsidRPr="00895490">
        <w:rPr>
          <w:rFonts w:asciiTheme="minorEastAsia" w:eastAsiaTheme="minorEastAsia" w:hAnsiTheme="minorEastAsia" w:hint="eastAsia"/>
          <w:lang w:val="en-US"/>
        </w:rPr>
        <w:t>戦争</w:t>
      </w:r>
      <w:r w:rsidR="007E673B" w:rsidRPr="00895490">
        <w:rPr>
          <w:rFonts w:asciiTheme="minorEastAsia" w:eastAsiaTheme="minorEastAsia" w:hAnsiTheme="minorEastAsia" w:hint="eastAsia"/>
          <w:lang w:val="en-US"/>
        </w:rPr>
        <w:t>遂行に伴う費用</w:t>
      </w:r>
      <w:r w:rsidRPr="00895490">
        <w:rPr>
          <w:rFonts w:asciiTheme="minorEastAsia" w:eastAsiaTheme="minorEastAsia" w:hAnsiTheme="minorEastAsia" w:hint="eastAsia"/>
          <w:lang w:val="en-US"/>
        </w:rPr>
        <w:t>を表している。</w:t>
      </w:r>
      <w:r w:rsidRPr="00895490">
        <w:rPr>
          <w:rFonts w:asciiTheme="minorEastAsia" w:eastAsiaTheme="minorEastAsia" w:hAnsiTheme="minorEastAsia"/>
          <w:lang w:val="en-US"/>
        </w:rPr>
        <w:t>A</w:t>
      </w:r>
      <w:r w:rsidRPr="00895490">
        <w:rPr>
          <w:rFonts w:asciiTheme="minorEastAsia" w:eastAsiaTheme="minorEastAsia" w:hAnsiTheme="minorEastAsia" w:hint="eastAsia"/>
          <w:lang w:val="en-US"/>
        </w:rPr>
        <w:t>の戦争の期待利得は勝率</w:t>
      </w:r>
      <w:proofErr w:type="gramStart"/>
      <w:r w:rsidRPr="00895490">
        <w:rPr>
          <w:rFonts w:asciiTheme="minorEastAsia" w:eastAsiaTheme="minorEastAsia" w:hAnsiTheme="minorEastAsia" w:hint="eastAsia"/>
          <w:lang w:val="en-US"/>
        </w:rPr>
        <w:t>p</w:t>
      </w:r>
      <w:proofErr w:type="gramEnd"/>
      <w:r w:rsidRPr="00895490">
        <w:rPr>
          <w:rFonts w:asciiTheme="minorEastAsia" w:eastAsiaTheme="minorEastAsia" w:hAnsiTheme="minorEastAsia" w:hint="eastAsia"/>
          <w:lang w:val="en-US"/>
        </w:rPr>
        <w:t>から戦争の費用を引いた</w:t>
      </w:r>
      <w:r w:rsidR="007E673B" w:rsidRPr="00895490">
        <w:rPr>
          <w:rFonts w:asciiTheme="minorEastAsia" w:eastAsiaTheme="minorEastAsia" w:hAnsiTheme="minorEastAsia"/>
          <w:lang w:val="en-US"/>
        </w:rPr>
        <w:t xml:space="preserve">p- </w:t>
      </w:r>
      <w:proofErr w:type="spellStart"/>
      <w:r w:rsidR="007E673B" w:rsidRPr="00895490">
        <w:rPr>
          <w:rFonts w:asciiTheme="minorEastAsia" w:eastAsiaTheme="minorEastAsia" w:hAnsiTheme="minorEastAsia"/>
          <w:lang w:val="en-US"/>
        </w:rPr>
        <w:t>c</w:t>
      </w:r>
      <w:r w:rsidR="007E673B" w:rsidRPr="00895490">
        <w:rPr>
          <w:rFonts w:asciiTheme="minorEastAsia" w:eastAsiaTheme="minorEastAsia" w:hAnsiTheme="minorEastAsia"/>
          <w:vertAlign w:val="subscript"/>
          <w:lang w:val="en-US"/>
        </w:rPr>
        <w:t>A</w:t>
      </w:r>
      <w:proofErr w:type="spellEnd"/>
      <w:r w:rsidR="007E673B" w:rsidRPr="00895490">
        <w:rPr>
          <w:rFonts w:asciiTheme="minorEastAsia" w:eastAsiaTheme="minorEastAsia" w:hAnsiTheme="minorEastAsia" w:hint="eastAsia"/>
          <w:lang w:val="en-US"/>
        </w:rPr>
        <w:t>であり、</w:t>
      </w:r>
      <w:r w:rsidR="007E673B" w:rsidRPr="00895490">
        <w:rPr>
          <w:rFonts w:asciiTheme="minorEastAsia" w:eastAsiaTheme="minorEastAsia" w:hAnsiTheme="minorEastAsia"/>
          <w:lang w:val="en-US"/>
        </w:rPr>
        <w:t>B</w:t>
      </w:r>
      <w:r w:rsidR="007E673B" w:rsidRPr="00895490">
        <w:rPr>
          <w:rFonts w:asciiTheme="minorEastAsia" w:eastAsiaTheme="minorEastAsia" w:hAnsiTheme="minorEastAsia" w:hint="eastAsia"/>
          <w:lang w:val="en-US"/>
        </w:rPr>
        <w:t>の戦争の期待利得は勝率</w:t>
      </w:r>
      <w:r w:rsidR="007E673B" w:rsidRPr="00895490">
        <w:rPr>
          <w:rFonts w:asciiTheme="minorEastAsia" w:eastAsiaTheme="minorEastAsia" w:hAnsiTheme="minorEastAsia"/>
          <w:lang w:val="en-US"/>
        </w:rPr>
        <w:t>1-</w:t>
      </w:r>
      <w:proofErr w:type="gramStart"/>
      <w:r w:rsidR="007E673B" w:rsidRPr="00895490">
        <w:rPr>
          <w:rFonts w:asciiTheme="minorEastAsia" w:eastAsiaTheme="minorEastAsia" w:hAnsiTheme="minorEastAsia"/>
          <w:lang w:val="en-US"/>
        </w:rPr>
        <w:t>p</w:t>
      </w:r>
      <w:proofErr w:type="gramEnd"/>
      <w:r w:rsidR="007E673B" w:rsidRPr="00895490">
        <w:rPr>
          <w:rFonts w:asciiTheme="minorEastAsia" w:eastAsiaTheme="minorEastAsia" w:hAnsiTheme="minorEastAsia" w:hint="eastAsia"/>
          <w:lang w:val="en-US"/>
        </w:rPr>
        <w:t>から戦争の費用を引いた</w:t>
      </w:r>
      <w:r w:rsidR="007E673B" w:rsidRPr="00895490">
        <w:rPr>
          <w:rFonts w:asciiTheme="minorEastAsia" w:eastAsiaTheme="minorEastAsia" w:hAnsiTheme="minorEastAsia"/>
          <w:lang w:val="en-US"/>
        </w:rPr>
        <w:t xml:space="preserve">1-p- </w:t>
      </w:r>
      <w:proofErr w:type="spellStart"/>
      <w:r w:rsidR="007E673B" w:rsidRPr="00895490">
        <w:rPr>
          <w:rFonts w:asciiTheme="minorEastAsia" w:eastAsiaTheme="minorEastAsia" w:hAnsiTheme="minorEastAsia"/>
          <w:lang w:val="en-US"/>
        </w:rPr>
        <w:t>c</w:t>
      </w:r>
      <w:r w:rsidR="007E673B" w:rsidRPr="00895490">
        <w:rPr>
          <w:rFonts w:asciiTheme="minorEastAsia" w:eastAsiaTheme="minorEastAsia" w:hAnsiTheme="minorEastAsia"/>
          <w:vertAlign w:val="subscript"/>
          <w:lang w:val="en-US"/>
        </w:rPr>
        <w:t>B</w:t>
      </w:r>
      <w:proofErr w:type="spellEnd"/>
      <w:r w:rsidR="007E673B" w:rsidRPr="00895490">
        <w:rPr>
          <w:rFonts w:asciiTheme="minorEastAsia" w:eastAsiaTheme="minorEastAsia" w:hAnsiTheme="minorEastAsia"/>
          <w:vertAlign w:val="subscript"/>
          <w:lang w:val="en-US"/>
        </w:rPr>
        <w:t xml:space="preserve"> </w:t>
      </w:r>
      <w:r w:rsidR="007E673B" w:rsidRPr="00895490">
        <w:rPr>
          <w:rFonts w:asciiTheme="minorEastAsia" w:eastAsiaTheme="minorEastAsia" w:hAnsiTheme="minorEastAsia" w:hint="eastAsia"/>
          <w:lang w:val="en-US"/>
        </w:rPr>
        <w:t>であ</w:t>
      </w:r>
      <w:r w:rsidR="007E673B" w:rsidRPr="00895490">
        <w:rPr>
          <w:rFonts w:asciiTheme="minorEastAsia" w:eastAsiaTheme="minorEastAsia" w:hAnsiTheme="minorEastAsia" w:hint="eastAsia"/>
          <w:lang w:val="en-US"/>
        </w:rPr>
        <w:t>る。</w:t>
      </w:r>
      <w:r w:rsidR="00784628" w:rsidRPr="00895490">
        <w:rPr>
          <w:rFonts w:asciiTheme="minorEastAsia" w:eastAsiaTheme="minorEastAsia" w:hAnsiTheme="minorEastAsia" w:hint="eastAsia"/>
          <w:lang w:val="en-US"/>
        </w:rPr>
        <w:t>双方</w:t>
      </w:r>
      <w:r w:rsidR="007E673B" w:rsidRPr="00895490">
        <w:rPr>
          <w:rFonts w:asciiTheme="minorEastAsia" w:eastAsiaTheme="minorEastAsia" w:hAnsiTheme="minorEastAsia" w:hint="eastAsia"/>
        </w:rPr>
        <w:t>が利得最大化</w:t>
      </w:r>
      <w:r w:rsidR="00784628" w:rsidRPr="00895490">
        <w:rPr>
          <w:rFonts w:asciiTheme="minorEastAsia" w:eastAsiaTheme="minorEastAsia" w:hAnsiTheme="minorEastAsia" w:hint="eastAsia"/>
        </w:rPr>
        <w:t>を目的とする時</w:t>
      </w:r>
      <w:r w:rsidR="007E673B" w:rsidRPr="00895490">
        <w:rPr>
          <w:rFonts w:asciiTheme="minorEastAsia" w:eastAsiaTheme="minorEastAsia" w:hAnsiTheme="minorEastAsia" w:hint="eastAsia"/>
        </w:rPr>
        <w:t>、平和的解決により</w:t>
      </w:r>
      <w:r w:rsidR="007E673B" w:rsidRPr="00895490">
        <w:rPr>
          <w:rFonts w:asciiTheme="minorEastAsia" w:eastAsiaTheme="minorEastAsia" w:hAnsiTheme="minorEastAsia"/>
        </w:rPr>
        <w:t>A</w:t>
      </w:r>
      <w:r w:rsidR="007E673B" w:rsidRPr="00895490">
        <w:rPr>
          <w:rFonts w:asciiTheme="minorEastAsia" w:eastAsiaTheme="minorEastAsia" w:hAnsiTheme="minorEastAsia" w:hint="eastAsia"/>
          <w:lang w:val="en-US"/>
        </w:rPr>
        <w:t>が得る利得を</w:t>
      </w:r>
      <w:proofErr w:type="gramStart"/>
      <w:r w:rsidR="007E673B" w:rsidRPr="00895490">
        <w:rPr>
          <w:rFonts w:asciiTheme="minorEastAsia" w:eastAsiaTheme="minorEastAsia" w:hAnsiTheme="minorEastAsia" w:hint="eastAsia"/>
          <w:lang w:val="en-US"/>
        </w:rPr>
        <w:t>x</w:t>
      </w:r>
      <w:proofErr w:type="gramEnd"/>
      <w:r w:rsidR="007E673B" w:rsidRPr="00895490">
        <w:rPr>
          <w:rFonts w:asciiTheme="minorEastAsia" w:eastAsiaTheme="minorEastAsia" w:hAnsiTheme="minorEastAsia" w:hint="eastAsia"/>
          <w:lang w:val="en-US"/>
        </w:rPr>
        <w:t>とすると、x</w:t>
      </w:r>
      <w:r w:rsidR="00BF2FE0" w:rsidRPr="00895490">
        <w:rPr>
          <w:rFonts w:asciiTheme="minorEastAsia" w:eastAsiaTheme="minorEastAsia" w:hAnsiTheme="minorEastAsia" w:hint="eastAsia"/>
          <w:lang w:val="en-US"/>
        </w:rPr>
        <w:t>≧</w:t>
      </w:r>
      <w:r w:rsidR="007E673B" w:rsidRPr="00895490">
        <w:rPr>
          <w:rFonts w:asciiTheme="minorEastAsia" w:eastAsiaTheme="minorEastAsia" w:hAnsiTheme="minorEastAsia"/>
          <w:lang w:val="en-US"/>
        </w:rPr>
        <w:t xml:space="preserve"> </w:t>
      </w:r>
      <w:r w:rsidR="007E673B" w:rsidRPr="00895490">
        <w:rPr>
          <w:rFonts w:asciiTheme="minorEastAsia" w:eastAsiaTheme="minorEastAsia" w:hAnsiTheme="minorEastAsia"/>
          <w:lang w:val="en-US"/>
        </w:rPr>
        <w:t xml:space="preserve">p- </w:t>
      </w:r>
      <w:proofErr w:type="spellStart"/>
      <w:r w:rsidR="007E673B" w:rsidRPr="00895490">
        <w:rPr>
          <w:rFonts w:asciiTheme="minorEastAsia" w:eastAsiaTheme="minorEastAsia" w:hAnsiTheme="minorEastAsia"/>
          <w:lang w:val="en-US"/>
        </w:rPr>
        <w:t>c</w:t>
      </w:r>
      <w:r w:rsidR="007E673B" w:rsidRPr="00895490">
        <w:rPr>
          <w:rFonts w:asciiTheme="minorEastAsia" w:eastAsiaTheme="minorEastAsia" w:hAnsiTheme="minorEastAsia"/>
          <w:vertAlign w:val="subscript"/>
          <w:lang w:val="en-US"/>
        </w:rPr>
        <w:t>A</w:t>
      </w:r>
      <w:proofErr w:type="spellEnd"/>
      <w:r w:rsidR="007E673B" w:rsidRPr="00895490">
        <w:rPr>
          <w:rFonts w:asciiTheme="minorEastAsia" w:eastAsiaTheme="minorEastAsia" w:hAnsiTheme="minorEastAsia" w:hint="eastAsia"/>
          <w:lang w:val="en-US"/>
        </w:rPr>
        <w:t>の時</w:t>
      </w:r>
      <w:r w:rsidR="00DA6217" w:rsidRPr="00895490">
        <w:rPr>
          <w:rFonts w:asciiTheme="minorEastAsia" w:eastAsiaTheme="minorEastAsia" w:hAnsiTheme="minorEastAsia"/>
          <w:lang w:val="en-US"/>
        </w:rPr>
        <w:t>A</w:t>
      </w:r>
      <w:r w:rsidR="00DA6217" w:rsidRPr="00895490">
        <w:rPr>
          <w:rFonts w:asciiTheme="minorEastAsia" w:eastAsiaTheme="minorEastAsia" w:hAnsiTheme="minorEastAsia" w:hint="eastAsia"/>
          <w:lang w:val="en-US"/>
        </w:rPr>
        <w:t>は戦争より平和的解決を望み、</w:t>
      </w:r>
      <w:r w:rsidR="00DA6217" w:rsidRPr="00895490">
        <w:rPr>
          <w:rFonts w:asciiTheme="minorEastAsia" w:eastAsiaTheme="minorEastAsia" w:hAnsiTheme="minorEastAsia"/>
          <w:lang w:val="en-US"/>
        </w:rPr>
        <w:t>1-x</w:t>
      </w:r>
      <w:r w:rsidR="00BF2FE0" w:rsidRPr="00895490">
        <w:rPr>
          <w:rFonts w:asciiTheme="minorEastAsia" w:eastAsiaTheme="minorEastAsia" w:hAnsiTheme="minorEastAsia" w:hint="eastAsia"/>
          <w:lang w:val="en-US"/>
        </w:rPr>
        <w:t>≧</w:t>
      </w:r>
      <w:r w:rsidR="00DA6217" w:rsidRPr="00895490">
        <w:rPr>
          <w:rFonts w:asciiTheme="minorEastAsia" w:eastAsiaTheme="minorEastAsia" w:hAnsiTheme="minorEastAsia"/>
          <w:lang w:val="en-US"/>
        </w:rPr>
        <w:t xml:space="preserve">1-p- </w:t>
      </w:r>
      <w:proofErr w:type="spellStart"/>
      <w:r w:rsidR="00DA6217" w:rsidRPr="00895490">
        <w:rPr>
          <w:rFonts w:asciiTheme="minorEastAsia" w:eastAsiaTheme="minorEastAsia" w:hAnsiTheme="minorEastAsia"/>
          <w:lang w:val="en-US"/>
        </w:rPr>
        <w:t>c</w:t>
      </w:r>
      <w:r w:rsidR="00DA6217" w:rsidRPr="00895490">
        <w:rPr>
          <w:rFonts w:asciiTheme="minorEastAsia" w:eastAsiaTheme="minorEastAsia" w:hAnsiTheme="minorEastAsia"/>
          <w:vertAlign w:val="subscript"/>
          <w:lang w:val="en-US"/>
        </w:rPr>
        <w:t>B</w:t>
      </w:r>
      <w:proofErr w:type="spellEnd"/>
      <w:r w:rsidR="00DA6217" w:rsidRPr="00895490">
        <w:rPr>
          <w:rFonts w:asciiTheme="minorEastAsia" w:eastAsiaTheme="minorEastAsia" w:hAnsiTheme="minorEastAsia"/>
          <w:lang w:val="en-US"/>
        </w:rPr>
        <w:t xml:space="preserve"> </w:t>
      </w:r>
      <w:r w:rsidR="00DA6217" w:rsidRPr="00895490">
        <w:rPr>
          <w:rFonts w:asciiTheme="minorEastAsia" w:eastAsiaTheme="minorEastAsia" w:hAnsiTheme="minorEastAsia" w:hint="eastAsia"/>
          <w:lang w:val="en-US"/>
        </w:rPr>
        <w:t>の時</w:t>
      </w:r>
      <w:r w:rsidR="00DA6217" w:rsidRPr="00895490">
        <w:rPr>
          <w:rFonts w:asciiTheme="minorEastAsia" w:eastAsiaTheme="minorEastAsia" w:hAnsiTheme="minorEastAsia"/>
          <w:lang w:val="en-US"/>
        </w:rPr>
        <w:t>B</w:t>
      </w:r>
      <w:r w:rsidR="00DA6217" w:rsidRPr="00895490">
        <w:rPr>
          <w:rFonts w:asciiTheme="minorEastAsia" w:eastAsiaTheme="minorEastAsia" w:hAnsiTheme="minorEastAsia" w:hint="eastAsia"/>
          <w:lang w:val="en-US"/>
        </w:rPr>
        <w:t>は戦争より</w:t>
      </w:r>
      <w:r w:rsidR="00DA6217" w:rsidRPr="00895490">
        <w:rPr>
          <w:rFonts w:asciiTheme="minorEastAsia" w:eastAsiaTheme="minorEastAsia" w:hAnsiTheme="minorEastAsia" w:hint="eastAsia"/>
          <w:lang w:val="en-US"/>
        </w:rPr>
        <w:t>平和的解決</w:t>
      </w:r>
      <w:r w:rsidR="00DA6217" w:rsidRPr="00895490">
        <w:rPr>
          <w:rFonts w:asciiTheme="minorEastAsia" w:eastAsiaTheme="minorEastAsia" w:hAnsiTheme="minorEastAsia" w:hint="eastAsia"/>
          <w:lang w:val="en-US"/>
        </w:rPr>
        <w:t>を</w:t>
      </w:r>
      <w:r w:rsidR="00784628" w:rsidRPr="00895490">
        <w:rPr>
          <w:rFonts w:asciiTheme="minorEastAsia" w:eastAsiaTheme="minorEastAsia" w:hAnsiTheme="minorEastAsia" w:hint="eastAsia"/>
          <w:lang w:val="en-US"/>
        </w:rPr>
        <w:t>望む。</w:t>
      </w:r>
      <w:r w:rsidR="00BF2FE0" w:rsidRPr="00895490">
        <w:rPr>
          <w:rFonts w:asciiTheme="minorEastAsia" w:eastAsiaTheme="minorEastAsia" w:hAnsiTheme="minorEastAsia" w:hint="eastAsia"/>
          <w:lang w:val="en-US"/>
        </w:rPr>
        <w:t>つまり、</w:t>
      </w:r>
      <w:r w:rsidR="00BF2FE0" w:rsidRPr="00895490">
        <w:rPr>
          <w:rFonts w:asciiTheme="minorEastAsia" w:eastAsiaTheme="minorEastAsia" w:hAnsiTheme="minorEastAsia"/>
          <w:lang w:val="en-US"/>
        </w:rPr>
        <w:t xml:space="preserve">p- </w:t>
      </w:r>
      <w:proofErr w:type="spellStart"/>
      <w:r w:rsidR="00BF2FE0" w:rsidRPr="00895490">
        <w:rPr>
          <w:rFonts w:asciiTheme="minorEastAsia" w:eastAsiaTheme="minorEastAsia" w:hAnsiTheme="minorEastAsia"/>
          <w:lang w:val="en-US"/>
        </w:rPr>
        <w:t>c</w:t>
      </w:r>
      <w:r w:rsidR="00BF2FE0" w:rsidRPr="00895490">
        <w:rPr>
          <w:rFonts w:asciiTheme="minorEastAsia" w:eastAsiaTheme="minorEastAsia" w:hAnsiTheme="minorEastAsia"/>
          <w:vertAlign w:val="subscript"/>
          <w:lang w:val="en-US"/>
        </w:rPr>
        <w:t>A</w:t>
      </w:r>
      <w:proofErr w:type="spellEnd"/>
      <w:r w:rsidR="00BF2FE0" w:rsidRPr="00895490">
        <w:rPr>
          <w:rFonts w:asciiTheme="minorEastAsia" w:eastAsiaTheme="minorEastAsia" w:hAnsiTheme="minorEastAsia" w:hint="eastAsia"/>
          <w:lang w:val="en-US"/>
        </w:rPr>
        <w:t xml:space="preserve"> ≦x</w:t>
      </w:r>
      <w:r w:rsidR="00BF2FE0" w:rsidRPr="00895490">
        <w:rPr>
          <w:rFonts w:asciiTheme="minorEastAsia" w:eastAsiaTheme="minorEastAsia" w:hAnsiTheme="minorEastAsia" w:hint="eastAsia"/>
          <w:lang w:val="en-US"/>
        </w:rPr>
        <w:t>≦</w:t>
      </w:r>
      <w:proofErr w:type="spellStart"/>
      <w:r w:rsidR="00BF2FE0" w:rsidRPr="00895490">
        <w:rPr>
          <w:rFonts w:asciiTheme="minorEastAsia" w:eastAsiaTheme="minorEastAsia" w:hAnsiTheme="minorEastAsia" w:hint="eastAsia"/>
          <w:lang w:val="en-US"/>
        </w:rPr>
        <w:t>p</w:t>
      </w:r>
      <w:r w:rsidR="00BF2FE0" w:rsidRPr="00895490">
        <w:rPr>
          <w:rFonts w:asciiTheme="minorEastAsia" w:eastAsiaTheme="minorEastAsia" w:hAnsiTheme="minorEastAsia"/>
          <w:lang w:val="en-US"/>
        </w:rPr>
        <w:t>+c</w:t>
      </w:r>
      <w:r w:rsidR="00BF2FE0" w:rsidRPr="00895490">
        <w:rPr>
          <w:rFonts w:asciiTheme="minorEastAsia" w:eastAsiaTheme="minorEastAsia" w:hAnsiTheme="minorEastAsia"/>
          <w:vertAlign w:val="subscript"/>
          <w:lang w:val="en-US"/>
        </w:rPr>
        <w:t>B</w:t>
      </w:r>
      <w:proofErr w:type="spellEnd"/>
      <w:r w:rsidR="00BF2FE0" w:rsidRPr="00895490">
        <w:rPr>
          <w:rFonts w:asciiTheme="minorEastAsia" w:eastAsiaTheme="minorEastAsia" w:hAnsiTheme="minorEastAsia"/>
          <w:vertAlign w:val="subscript"/>
          <w:lang w:val="en-US"/>
        </w:rPr>
        <w:t xml:space="preserve"> </w:t>
      </w:r>
      <w:r w:rsidR="00BF2FE0" w:rsidRPr="00895490">
        <w:rPr>
          <w:rFonts w:asciiTheme="minorEastAsia" w:eastAsiaTheme="minorEastAsia" w:hAnsiTheme="minorEastAsia" w:hint="eastAsia"/>
        </w:rPr>
        <w:t>の時</w:t>
      </w:r>
      <w:r w:rsidR="00207C05" w:rsidRPr="00895490">
        <w:rPr>
          <w:rFonts w:asciiTheme="minorEastAsia" w:eastAsiaTheme="minorEastAsia" w:hAnsiTheme="minorEastAsia" w:hint="eastAsia"/>
        </w:rPr>
        <w:t>、紛争は平和に解決される。</w:t>
      </w:r>
      <w:r w:rsidR="00294D08" w:rsidRPr="00895490">
        <w:rPr>
          <w:rFonts w:asciiTheme="minorEastAsia" w:eastAsiaTheme="minorEastAsia" w:hAnsiTheme="minorEastAsia"/>
          <w:lang w:val="en-US"/>
        </w:rPr>
        <w:t xml:space="preserve">p- </w:t>
      </w:r>
      <w:proofErr w:type="spellStart"/>
      <w:r w:rsidR="00294D08" w:rsidRPr="00895490">
        <w:rPr>
          <w:rFonts w:asciiTheme="minorEastAsia" w:eastAsiaTheme="minorEastAsia" w:hAnsiTheme="minorEastAsia"/>
          <w:lang w:val="en-US"/>
        </w:rPr>
        <w:t>c</w:t>
      </w:r>
      <w:r w:rsidR="00294D08" w:rsidRPr="00895490">
        <w:rPr>
          <w:rFonts w:asciiTheme="minorEastAsia" w:eastAsiaTheme="minorEastAsia" w:hAnsiTheme="minorEastAsia"/>
          <w:vertAlign w:val="subscript"/>
          <w:lang w:val="en-US"/>
        </w:rPr>
        <w:t>A</w:t>
      </w:r>
      <w:proofErr w:type="spellEnd"/>
      <w:r w:rsidR="00294D08" w:rsidRPr="00895490">
        <w:rPr>
          <w:rFonts w:asciiTheme="minorEastAsia" w:eastAsiaTheme="minorEastAsia" w:hAnsiTheme="minorEastAsia" w:hint="eastAsia"/>
          <w:lang w:val="en-US"/>
        </w:rPr>
        <w:t xml:space="preserve"> </w:t>
      </w:r>
      <w:r w:rsidR="009F7979" w:rsidRPr="00895490">
        <w:rPr>
          <w:rFonts w:asciiTheme="minorEastAsia" w:eastAsiaTheme="minorEastAsia" w:hAnsiTheme="minorEastAsia" w:hint="eastAsia"/>
          <w:lang w:val="en-US"/>
        </w:rPr>
        <w:t>と</w:t>
      </w:r>
      <w:proofErr w:type="spellStart"/>
      <w:r w:rsidR="00294D08" w:rsidRPr="00895490">
        <w:rPr>
          <w:rFonts w:asciiTheme="minorEastAsia" w:eastAsiaTheme="minorEastAsia" w:hAnsiTheme="minorEastAsia" w:hint="eastAsia"/>
          <w:lang w:val="en-US"/>
        </w:rPr>
        <w:t>p</w:t>
      </w:r>
      <w:r w:rsidR="00294D08" w:rsidRPr="00895490">
        <w:rPr>
          <w:rFonts w:asciiTheme="minorEastAsia" w:eastAsiaTheme="minorEastAsia" w:hAnsiTheme="minorEastAsia"/>
          <w:lang w:val="en-US"/>
        </w:rPr>
        <w:t>+c</w:t>
      </w:r>
      <w:r w:rsidR="00294D08" w:rsidRPr="00895490">
        <w:rPr>
          <w:rFonts w:asciiTheme="minorEastAsia" w:eastAsiaTheme="minorEastAsia" w:hAnsiTheme="minorEastAsia"/>
          <w:vertAlign w:val="subscript"/>
          <w:lang w:val="en-US"/>
        </w:rPr>
        <w:t>B</w:t>
      </w:r>
      <w:proofErr w:type="spellEnd"/>
      <w:r w:rsidR="00294D08" w:rsidRPr="00895490">
        <w:rPr>
          <w:rFonts w:asciiTheme="minorEastAsia" w:eastAsiaTheme="minorEastAsia" w:hAnsiTheme="minorEastAsia" w:hint="eastAsia"/>
          <w:lang w:val="en-US"/>
        </w:rPr>
        <w:t>の</w:t>
      </w:r>
      <w:r w:rsidR="001F7B48" w:rsidRPr="00895490">
        <w:rPr>
          <w:rFonts w:asciiTheme="minorEastAsia" w:eastAsiaTheme="minorEastAsia" w:hAnsiTheme="minorEastAsia" w:hint="eastAsia"/>
          <w:lang w:val="en-US"/>
        </w:rPr>
        <w:t>間が</w:t>
      </w:r>
      <w:r w:rsidR="00815472">
        <w:rPr>
          <w:rFonts w:asciiTheme="minorEastAsia" w:eastAsiaTheme="minorEastAsia" w:hAnsiTheme="minorEastAsia" w:hint="eastAsia"/>
          <w:lang w:val="en-US"/>
        </w:rPr>
        <w:t>交渉可能な</w:t>
      </w:r>
      <w:r w:rsidR="00294D08" w:rsidRPr="00895490">
        <w:rPr>
          <w:rFonts w:asciiTheme="minorEastAsia" w:eastAsiaTheme="minorEastAsia" w:hAnsiTheme="minorEastAsia" w:hint="eastAsia"/>
          <w:lang w:val="en-US"/>
        </w:rPr>
        <w:t>範囲であり</w:t>
      </w:r>
      <w:r w:rsidR="001F7B48" w:rsidRPr="00895490">
        <w:rPr>
          <w:rFonts w:asciiTheme="minorEastAsia" w:eastAsiaTheme="minorEastAsia" w:hAnsiTheme="minorEastAsia" w:hint="eastAsia"/>
          <w:lang w:val="en-US"/>
        </w:rPr>
        <w:t>、</w:t>
      </w:r>
      <w:proofErr w:type="spellStart"/>
      <w:r w:rsidR="001F7B48" w:rsidRPr="00895490">
        <w:rPr>
          <w:rFonts w:asciiTheme="minorEastAsia" w:eastAsiaTheme="minorEastAsia" w:hAnsiTheme="minorEastAsia"/>
          <w:lang w:val="en-US"/>
        </w:rPr>
        <w:t>c</w:t>
      </w:r>
      <w:r w:rsidR="001F7B48" w:rsidRPr="00895490">
        <w:rPr>
          <w:rFonts w:asciiTheme="minorEastAsia" w:eastAsiaTheme="minorEastAsia" w:hAnsiTheme="minorEastAsia"/>
          <w:vertAlign w:val="subscript"/>
          <w:lang w:val="en-US"/>
        </w:rPr>
        <w:t>A</w:t>
      </w:r>
      <w:proofErr w:type="spellEnd"/>
      <w:r w:rsidR="001F7B48" w:rsidRPr="00895490">
        <w:rPr>
          <w:rFonts w:asciiTheme="minorEastAsia" w:eastAsiaTheme="minorEastAsia" w:hAnsiTheme="minorEastAsia" w:hint="eastAsia"/>
          <w:lang w:val="en-US"/>
        </w:rPr>
        <w:t xml:space="preserve"> </w:t>
      </w:r>
      <w:r w:rsidR="001F7B48" w:rsidRPr="00895490">
        <w:rPr>
          <w:rFonts w:asciiTheme="minorEastAsia" w:eastAsiaTheme="minorEastAsia" w:hAnsiTheme="minorEastAsia"/>
          <w:lang w:val="en-US"/>
        </w:rPr>
        <w:t>+</w:t>
      </w:r>
      <w:proofErr w:type="spellStart"/>
      <w:r w:rsidR="001F7B48" w:rsidRPr="00895490">
        <w:rPr>
          <w:rFonts w:asciiTheme="minorEastAsia" w:eastAsiaTheme="minorEastAsia" w:hAnsiTheme="minorEastAsia"/>
          <w:lang w:val="en-US"/>
        </w:rPr>
        <w:t>c</w:t>
      </w:r>
      <w:r w:rsidR="001F7B48" w:rsidRPr="00895490">
        <w:rPr>
          <w:rFonts w:asciiTheme="minorEastAsia" w:eastAsiaTheme="minorEastAsia" w:hAnsiTheme="minorEastAsia"/>
          <w:vertAlign w:val="subscript"/>
          <w:lang w:val="en-US"/>
        </w:rPr>
        <w:t>B</w:t>
      </w:r>
      <w:proofErr w:type="spellEnd"/>
      <w:r w:rsidR="001F7B48" w:rsidRPr="00895490">
        <w:rPr>
          <w:rFonts w:asciiTheme="minorEastAsia" w:eastAsiaTheme="minorEastAsia" w:hAnsiTheme="minorEastAsia" w:hint="eastAsia"/>
          <w:lang w:val="en-US"/>
        </w:rPr>
        <w:t>＞0である限り</w:t>
      </w:r>
      <w:r w:rsidR="00815472">
        <w:rPr>
          <w:rFonts w:asciiTheme="minorEastAsia" w:eastAsiaTheme="minorEastAsia" w:hAnsiTheme="minorEastAsia" w:hint="eastAsia"/>
          <w:lang w:val="en-US"/>
        </w:rPr>
        <w:t>交渉可能範囲は存在する。</w:t>
      </w:r>
      <w:r w:rsidR="001F7B48" w:rsidRPr="00895490">
        <w:rPr>
          <w:rFonts w:asciiTheme="minorEastAsia" w:eastAsiaTheme="minorEastAsia" w:hAnsiTheme="minorEastAsia" w:hint="eastAsia"/>
          <w:lang w:val="en-US"/>
        </w:rPr>
        <w:t>そ</w:t>
      </w:r>
      <w:r w:rsidR="00207C05" w:rsidRPr="00895490">
        <w:rPr>
          <w:rFonts w:asciiTheme="minorEastAsia" w:eastAsiaTheme="minorEastAsia" w:hAnsiTheme="minorEastAsia" w:hint="eastAsia"/>
          <w:lang w:val="en-US"/>
        </w:rPr>
        <w:t>して、戦争</w:t>
      </w:r>
      <w:r w:rsidR="001F7B48" w:rsidRPr="00895490">
        <w:rPr>
          <w:rFonts w:asciiTheme="minorEastAsia" w:eastAsiaTheme="minorEastAsia" w:hAnsiTheme="minorEastAsia" w:hint="eastAsia"/>
          <w:lang w:val="en-US"/>
        </w:rPr>
        <w:t>に</w:t>
      </w:r>
      <w:r w:rsidR="00207C05" w:rsidRPr="00895490">
        <w:rPr>
          <w:rFonts w:asciiTheme="minorEastAsia" w:eastAsiaTheme="minorEastAsia" w:hAnsiTheme="minorEastAsia" w:hint="eastAsia"/>
          <w:lang w:val="en-US"/>
        </w:rPr>
        <w:t>は常にコストが伴うので、</w:t>
      </w:r>
      <w:r w:rsidR="00815472">
        <w:rPr>
          <w:rFonts w:asciiTheme="minorEastAsia" w:eastAsiaTheme="minorEastAsia" w:hAnsiTheme="minorEastAsia" w:hint="eastAsia"/>
          <w:lang w:val="en-US"/>
        </w:rPr>
        <w:t>交渉可能範囲は常に存在し、双方</w:t>
      </w:r>
      <w:r w:rsidR="00207C05" w:rsidRPr="00895490">
        <w:rPr>
          <w:rFonts w:asciiTheme="minorEastAsia" w:eastAsiaTheme="minorEastAsia" w:hAnsiTheme="minorEastAsia" w:hint="eastAsia"/>
        </w:rPr>
        <w:t>が戦争より好む</w:t>
      </w:r>
      <w:r w:rsidR="00815472">
        <w:rPr>
          <w:rFonts w:asciiTheme="minorEastAsia" w:eastAsiaTheme="minorEastAsia" w:hAnsiTheme="minorEastAsia" w:hint="eastAsia"/>
        </w:rPr>
        <w:t>平和的</w:t>
      </w:r>
      <w:r w:rsidR="00207C05" w:rsidRPr="00895490">
        <w:rPr>
          <w:rFonts w:asciiTheme="minorEastAsia" w:eastAsiaTheme="minorEastAsia" w:hAnsiTheme="minorEastAsia" w:hint="eastAsia"/>
        </w:rPr>
        <w:t>帰結が存在する。</w:t>
      </w:r>
    </w:p>
    <w:p w14:paraId="255FDF2E" w14:textId="0924437D" w:rsidR="00207C05" w:rsidRPr="00895490" w:rsidRDefault="00207C05" w:rsidP="0047161B">
      <w:pPr>
        <w:tabs>
          <w:tab w:val="left" w:pos="3035"/>
        </w:tabs>
        <w:spacing w:line="276" w:lineRule="auto"/>
        <w:rPr>
          <w:rFonts w:asciiTheme="minorEastAsia" w:eastAsiaTheme="minorEastAsia" w:hAnsiTheme="minorEastAsia" w:hint="eastAsia"/>
          <w:lang w:val="en-US"/>
        </w:rPr>
      </w:pPr>
      <w:r w:rsidRPr="00895490">
        <w:rPr>
          <w:rFonts w:asciiTheme="minorEastAsia" w:eastAsiaTheme="minorEastAsia" w:hAnsiTheme="minorEastAsia" w:hint="eastAsia"/>
        </w:rPr>
        <w:t xml:space="preserve">　故に、</w:t>
      </w:r>
      <w:r w:rsidRPr="00895490">
        <w:rPr>
          <w:rFonts w:asciiTheme="minorEastAsia" w:eastAsiaTheme="minorEastAsia" w:hAnsiTheme="minorEastAsia" w:hint="eastAsia"/>
        </w:rPr>
        <w:t>少なくとも両国が合理的行為者であるという仮定の下では、戦争は非合理的で説明を要する現象、つまりパズルなのである。</w:t>
      </w:r>
    </w:p>
    <w:p w14:paraId="101F9242" w14:textId="41BE42E9" w:rsidR="00D26A31" w:rsidRPr="00895490" w:rsidRDefault="00605636" w:rsidP="0047161B">
      <w:pPr>
        <w:spacing w:line="276" w:lineRule="auto"/>
        <w:rPr>
          <w:rFonts w:asciiTheme="minorEastAsia" w:eastAsiaTheme="minorEastAsia" w:hAnsiTheme="minorEastAsia"/>
        </w:rPr>
      </w:pPr>
      <w:r w:rsidRPr="00895490">
        <w:rPr>
          <w:rFonts w:asciiTheme="minorEastAsia" w:eastAsiaTheme="minorEastAsia" w:hAnsiTheme="minorEastAsia"/>
        </w:rPr>
        <w:br w:type="page"/>
      </w:r>
    </w:p>
    <w:p w14:paraId="0CBF8855" w14:textId="1BFE4A04" w:rsidR="00B95EBA" w:rsidRPr="00895490" w:rsidRDefault="00B95EBA" w:rsidP="0047161B">
      <w:pPr>
        <w:tabs>
          <w:tab w:val="left" w:pos="3035"/>
        </w:tabs>
        <w:spacing w:line="276" w:lineRule="auto"/>
        <w:rPr>
          <w:rFonts w:asciiTheme="minorEastAsia" w:eastAsiaTheme="minorEastAsia" w:hAnsiTheme="minorEastAsia"/>
          <w:lang w:val="en-US"/>
        </w:rPr>
      </w:pPr>
      <w:r w:rsidRPr="00895490">
        <w:rPr>
          <w:rFonts w:asciiTheme="minorEastAsia" w:eastAsiaTheme="minorEastAsia" w:hAnsiTheme="minorEastAsia"/>
          <w:lang w:val="en-US"/>
        </w:rPr>
        <w:lastRenderedPageBreak/>
        <w:t>b)</w:t>
      </w:r>
    </w:p>
    <w:p w14:paraId="0AF719D6" w14:textId="44473990" w:rsidR="00520795" w:rsidRPr="00895490" w:rsidRDefault="00817977" w:rsidP="0047161B">
      <w:pPr>
        <w:tabs>
          <w:tab w:val="left" w:pos="3035"/>
        </w:tabs>
        <w:spacing w:line="276" w:lineRule="auto"/>
        <w:rPr>
          <w:rFonts w:asciiTheme="minorEastAsia" w:eastAsiaTheme="minorEastAsia" w:hAnsiTheme="minorEastAsia" w:hint="eastAsia"/>
          <w:lang w:val="en-US"/>
        </w:rPr>
      </w:pPr>
      <w:r w:rsidRPr="00895490">
        <w:rPr>
          <w:rFonts w:asciiTheme="minorEastAsia" w:eastAsiaTheme="minorEastAsia" w:hAnsiTheme="minorEastAsia" w:hint="eastAsia"/>
        </w:rPr>
        <w:t xml:space="preserve">　日清戦争を取り上げる。</w:t>
      </w:r>
      <w:r w:rsidR="009F7979" w:rsidRPr="00895490">
        <w:rPr>
          <w:rFonts w:asciiTheme="minorEastAsia" w:eastAsiaTheme="minorEastAsia" w:hAnsiTheme="minorEastAsia" w:hint="eastAsia"/>
        </w:rPr>
        <w:t>当時</w:t>
      </w:r>
      <w:r w:rsidRPr="00895490">
        <w:rPr>
          <w:rFonts w:asciiTheme="minorEastAsia" w:eastAsiaTheme="minorEastAsia" w:hAnsiTheme="minorEastAsia" w:hint="eastAsia"/>
        </w:rPr>
        <w:t>、日本は列強のアジア進出と南下政策を推進するロシアに脅威を覚え、朝鮮半島がこれら勢力の掌中に</w:t>
      </w:r>
      <w:r w:rsidR="00C91E97" w:rsidRPr="00895490">
        <w:rPr>
          <w:rFonts w:asciiTheme="minorEastAsia" w:eastAsiaTheme="minorEastAsia" w:hAnsiTheme="minorEastAsia" w:hint="eastAsia"/>
        </w:rPr>
        <w:t>陥るのを防ぐ</w:t>
      </w:r>
      <w:r w:rsidRPr="00895490">
        <w:rPr>
          <w:rFonts w:asciiTheme="minorEastAsia" w:eastAsiaTheme="minorEastAsia" w:hAnsiTheme="minorEastAsia" w:hint="eastAsia"/>
        </w:rPr>
        <w:t>ことを優先課題としていた</w:t>
      </w:r>
      <w:r w:rsidRPr="00895490">
        <w:rPr>
          <w:rFonts w:asciiTheme="minorEastAsia" w:eastAsiaTheme="minorEastAsia" w:hAnsiTheme="minorEastAsia" w:hint="eastAsia"/>
          <w:lang w:val="en-US"/>
        </w:rPr>
        <w:t>(</w:t>
      </w:r>
      <w:r w:rsidRPr="00895490">
        <w:rPr>
          <w:rFonts w:asciiTheme="minorEastAsia" w:eastAsiaTheme="minorEastAsia" w:hAnsiTheme="minorEastAsia"/>
          <w:lang w:val="en-US"/>
        </w:rPr>
        <w:t>Paine, 2003</w:t>
      </w:r>
      <w:r w:rsidR="001F7B48" w:rsidRPr="00895490">
        <w:rPr>
          <w:rFonts w:asciiTheme="minorEastAsia" w:eastAsiaTheme="minorEastAsia" w:hAnsiTheme="minorEastAsia"/>
          <w:lang w:val="en-US"/>
        </w:rPr>
        <w:t>: 102-104</w:t>
      </w:r>
      <w:r w:rsidRPr="00895490">
        <w:rPr>
          <w:rFonts w:asciiTheme="minorEastAsia" w:eastAsiaTheme="minorEastAsia" w:hAnsiTheme="minorEastAsia"/>
          <w:lang w:val="en-US"/>
        </w:rPr>
        <w:t>)</w:t>
      </w:r>
      <w:r w:rsidRPr="00895490">
        <w:rPr>
          <w:rFonts w:asciiTheme="minorEastAsia" w:eastAsiaTheme="minorEastAsia" w:hAnsiTheme="minorEastAsia" w:hint="eastAsia"/>
        </w:rPr>
        <w:t>。その為、日本は清</w:t>
      </w:r>
      <w:r w:rsidR="00D120A9" w:rsidRPr="00895490">
        <w:rPr>
          <w:rFonts w:asciiTheme="minorEastAsia" w:eastAsiaTheme="minorEastAsia" w:hAnsiTheme="minorEastAsia" w:hint="eastAsia"/>
        </w:rPr>
        <w:t>に</w:t>
      </w:r>
      <w:r w:rsidR="005143D5" w:rsidRPr="00895490">
        <w:rPr>
          <w:rFonts w:asciiTheme="minorEastAsia" w:eastAsiaTheme="minorEastAsia" w:hAnsiTheme="minorEastAsia" w:hint="eastAsia"/>
        </w:rPr>
        <w:t>協調</w:t>
      </w:r>
      <w:r w:rsidR="00455EB6" w:rsidRPr="00895490">
        <w:rPr>
          <w:rFonts w:asciiTheme="minorEastAsia" w:eastAsiaTheme="minorEastAsia" w:hAnsiTheme="minorEastAsia" w:hint="eastAsia"/>
        </w:rPr>
        <w:t>の上での</w:t>
      </w:r>
      <w:r w:rsidRPr="00895490">
        <w:rPr>
          <w:rFonts w:asciiTheme="minorEastAsia" w:eastAsiaTheme="minorEastAsia" w:hAnsiTheme="minorEastAsia" w:hint="eastAsia"/>
        </w:rPr>
        <w:t>朝鮮の内政改革と独立維持</w:t>
      </w:r>
      <w:r w:rsidR="00D120A9" w:rsidRPr="00895490">
        <w:rPr>
          <w:rFonts w:asciiTheme="minorEastAsia" w:eastAsiaTheme="minorEastAsia" w:hAnsiTheme="minorEastAsia" w:hint="eastAsia"/>
        </w:rPr>
        <w:t>を</w:t>
      </w:r>
      <w:r w:rsidR="005D1917" w:rsidRPr="00895490">
        <w:rPr>
          <w:rFonts w:asciiTheme="minorEastAsia" w:eastAsiaTheme="minorEastAsia" w:hAnsiTheme="minorEastAsia" w:hint="eastAsia"/>
        </w:rPr>
        <w:t>提案していた</w:t>
      </w:r>
      <w:r w:rsidR="005143D5" w:rsidRPr="00895490">
        <w:rPr>
          <w:rFonts w:asciiTheme="minorEastAsia" w:eastAsiaTheme="minorEastAsia" w:hAnsiTheme="minorEastAsia" w:hint="eastAsia"/>
        </w:rPr>
        <w:t>(井上、2010</w:t>
      </w:r>
      <w:r w:rsidR="005143D5" w:rsidRPr="00895490">
        <w:rPr>
          <w:rFonts w:asciiTheme="minorEastAsia" w:eastAsiaTheme="minorEastAsia" w:hAnsiTheme="minorEastAsia"/>
          <w:lang w:val="en-US"/>
        </w:rPr>
        <w:t>: 62</w:t>
      </w:r>
      <w:r w:rsidR="005143D5" w:rsidRPr="00895490">
        <w:rPr>
          <w:rFonts w:asciiTheme="minorEastAsia" w:eastAsiaTheme="minorEastAsia" w:hAnsiTheme="minorEastAsia" w:hint="eastAsia"/>
        </w:rPr>
        <w:t>)。背景には、</w:t>
      </w:r>
      <w:r w:rsidRPr="00895490">
        <w:rPr>
          <w:rFonts w:asciiTheme="minorEastAsia" w:eastAsiaTheme="minorEastAsia" w:hAnsiTheme="minorEastAsia" w:hint="eastAsia"/>
        </w:rPr>
        <w:t>血税一揆と士族反乱により</w:t>
      </w:r>
      <w:r w:rsidR="005143D5" w:rsidRPr="00895490">
        <w:rPr>
          <w:rFonts w:asciiTheme="minorEastAsia" w:eastAsiaTheme="minorEastAsia" w:hAnsiTheme="minorEastAsia" w:hint="eastAsia"/>
        </w:rPr>
        <w:t>財政上の問題を抱え</w:t>
      </w:r>
      <w:r w:rsidR="00520795" w:rsidRPr="00895490">
        <w:rPr>
          <w:rFonts w:asciiTheme="minorEastAsia" w:eastAsiaTheme="minorEastAsia" w:hAnsiTheme="minorEastAsia" w:hint="eastAsia"/>
        </w:rPr>
        <w:t>た</w:t>
      </w:r>
      <w:r w:rsidR="00520795" w:rsidRPr="00895490">
        <w:rPr>
          <w:rFonts w:asciiTheme="minorEastAsia" w:eastAsiaTheme="minorEastAsia" w:hAnsiTheme="minorEastAsia" w:hint="eastAsia"/>
        </w:rPr>
        <w:t>政府が</w:t>
      </w:r>
      <w:r w:rsidR="00520795" w:rsidRPr="00895490">
        <w:rPr>
          <w:rFonts w:asciiTheme="minorEastAsia" w:eastAsiaTheme="minorEastAsia" w:hAnsiTheme="minorEastAsia" w:hint="eastAsia"/>
        </w:rPr>
        <w:t>あ</w:t>
      </w:r>
      <w:r w:rsidR="005143D5" w:rsidRPr="00895490">
        <w:rPr>
          <w:rFonts w:asciiTheme="minorEastAsia" w:eastAsiaTheme="minorEastAsia" w:hAnsiTheme="minorEastAsia" w:hint="eastAsia"/>
        </w:rPr>
        <w:t>り、コストの高い戦争は避けたかったことが窺える。一方、清国</w:t>
      </w:r>
      <w:r w:rsidR="00BF06A6" w:rsidRPr="00895490">
        <w:rPr>
          <w:rFonts w:asciiTheme="minorEastAsia" w:eastAsiaTheme="minorEastAsia" w:hAnsiTheme="minorEastAsia" w:hint="eastAsia"/>
        </w:rPr>
        <w:t>は</w:t>
      </w:r>
      <w:r w:rsidR="00BF06A6" w:rsidRPr="00895490">
        <w:rPr>
          <w:rFonts w:asciiTheme="minorEastAsia" w:eastAsiaTheme="minorEastAsia" w:hAnsiTheme="minorEastAsia" w:hint="eastAsia"/>
        </w:rPr>
        <w:t>1885年</w:t>
      </w:r>
      <w:r w:rsidR="00BF06A6" w:rsidRPr="00895490">
        <w:rPr>
          <w:rFonts w:asciiTheme="minorEastAsia" w:eastAsiaTheme="minorEastAsia" w:hAnsiTheme="minorEastAsia" w:hint="eastAsia"/>
        </w:rPr>
        <w:t>の</w:t>
      </w:r>
      <w:r w:rsidR="00BF06A6" w:rsidRPr="00895490">
        <w:rPr>
          <w:rFonts w:asciiTheme="minorEastAsia" w:eastAsiaTheme="minorEastAsia" w:hAnsiTheme="minorEastAsia" w:hint="eastAsia"/>
        </w:rPr>
        <w:t>天津条約</w:t>
      </w:r>
      <w:r w:rsidR="00BF06A6" w:rsidRPr="00895490">
        <w:rPr>
          <w:rFonts w:asciiTheme="minorEastAsia" w:eastAsiaTheme="minorEastAsia" w:hAnsiTheme="minorEastAsia" w:hint="eastAsia"/>
        </w:rPr>
        <w:t>を経て朝鮮における影響力を強め</w:t>
      </w:r>
      <w:r w:rsidR="00723351" w:rsidRPr="00895490">
        <w:rPr>
          <w:rFonts w:asciiTheme="minorEastAsia" w:eastAsiaTheme="minorEastAsia" w:hAnsiTheme="minorEastAsia" w:hint="eastAsia"/>
        </w:rPr>
        <w:t>ていた為</w:t>
      </w:r>
      <w:r w:rsidR="00BF06A6" w:rsidRPr="00895490">
        <w:rPr>
          <w:rFonts w:asciiTheme="minorEastAsia" w:eastAsiaTheme="minorEastAsia" w:hAnsiTheme="minorEastAsia" w:hint="eastAsia"/>
        </w:rPr>
        <w:t>（佐々木、2010:</w:t>
      </w:r>
      <w:r w:rsidR="00BF06A6" w:rsidRPr="00895490">
        <w:rPr>
          <w:rFonts w:asciiTheme="minorEastAsia" w:eastAsiaTheme="minorEastAsia" w:hAnsiTheme="minorEastAsia"/>
          <w:lang w:val="en-US"/>
        </w:rPr>
        <w:t xml:space="preserve"> 117-118</w:t>
      </w:r>
      <w:r w:rsidR="00BF06A6" w:rsidRPr="00895490">
        <w:rPr>
          <w:rFonts w:asciiTheme="minorEastAsia" w:eastAsiaTheme="minorEastAsia" w:hAnsiTheme="minorEastAsia" w:hint="eastAsia"/>
          <w:lang w:val="en-US"/>
        </w:rPr>
        <w:t>）</w:t>
      </w:r>
      <w:r w:rsidR="00BF06A6" w:rsidRPr="00895490">
        <w:rPr>
          <w:rFonts w:asciiTheme="minorEastAsia" w:eastAsiaTheme="minorEastAsia" w:hAnsiTheme="minorEastAsia" w:hint="eastAsia"/>
        </w:rPr>
        <w:t>、朝鮮の独立</w:t>
      </w:r>
      <w:r w:rsidR="00723351" w:rsidRPr="00895490">
        <w:rPr>
          <w:rFonts w:asciiTheme="minorEastAsia" w:eastAsiaTheme="minorEastAsia" w:hAnsiTheme="minorEastAsia" w:hint="eastAsia"/>
        </w:rPr>
        <w:t>は清の国益に反していた</w:t>
      </w:r>
      <w:r w:rsidR="00BF06A6" w:rsidRPr="00895490">
        <w:rPr>
          <w:rFonts w:asciiTheme="minorEastAsia" w:eastAsiaTheme="minorEastAsia" w:hAnsiTheme="minorEastAsia" w:hint="eastAsia"/>
        </w:rPr>
        <w:t>。</w:t>
      </w:r>
      <w:r w:rsidR="00BF06A6" w:rsidRPr="00895490">
        <w:rPr>
          <w:rFonts w:asciiTheme="minorEastAsia" w:eastAsiaTheme="minorEastAsia" w:hAnsiTheme="minorEastAsia" w:hint="eastAsia"/>
          <w:lang w:val="en-US"/>
        </w:rPr>
        <w:t>しかし、</w:t>
      </w:r>
      <w:r w:rsidR="005143D5" w:rsidRPr="00895490">
        <w:rPr>
          <w:rFonts w:asciiTheme="minorEastAsia" w:eastAsiaTheme="minorEastAsia" w:hAnsiTheme="minorEastAsia" w:hint="eastAsia"/>
        </w:rPr>
        <w:t>アヘン戦争後の国内の混乱に加え、</w:t>
      </w:r>
      <w:r w:rsidR="00520795" w:rsidRPr="00895490">
        <w:rPr>
          <w:rFonts w:asciiTheme="minorEastAsia" w:eastAsiaTheme="minorEastAsia" w:hAnsiTheme="minorEastAsia" w:hint="eastAsia"/>
        </w:rPr>
        <w:t>1884年の</w:t>
      </w:r>
      <w:r w:rsidR="005143D5" w:rsidRPr="00895490">
        <w:rPr>
          <w:rFonts w:asciiTheme="minorEastAsia" w:eastAsiaTheme="minorEastAsia" w:hAnsiTheme="minorEastAsia" w:hint="eastAsia"/>
        </w:rPr>
        <w:t>清仏戦争</w:t>
      </w:r>
      <w:r w:rsidR="00520795" w:rsidRPr="00895490">
        <w:rPr>
          <w:rFonts w:asciiTheme="minorEastAsia" w:eastAsiaTheme="minorEastAsia" w:hAnsiTheme="minorEastAsia" w:hint="eastAsia"/>
        </w:rPr>
        <w:t>の費用も抱えており、さらなる戦争による財政圧迫は回避したかったことが予想される。</w:t>
      </w:r>
      <w:r w:rsidR="001F7B48" w:rsidRPr="00895490">
        <w:rPr>
          <w:rFonts w:asciiTheme="minorEastAsia" w:eastAsiaTheme="minorEastAsia" w:hAnsiTheme="minorEastAsia" w:hint="eastAsia"/>
        </w:rPr>
        <w:t>つまり、双方とも戦争</w:t>
      </w:r>
      <w:r w:rsidR="00D12D21">
        <w:rPr>
          <w:rFonts w:asciiTheme="minorEastAsia" w:eastAsiaTheme="minorEastAsia" w:hAnsiTheme="minorEastAsia" w:hint="eastAsia"/>
        </w:rPr>
        <w:t>より平和的解決を選好していたと考えられる為、日清戦争の勃発はパズルと言える。それではなぜ戦争は起こったのだろうか。</w:t>
      </w:r>
    </w:p>
    <w:p w14:paraId="45C7B36C" w14:textId="3F6214A3" w:rsidR="00D120A9" w:rsidRPr="00895490" w:rsidRDefault="001F7B48" w:rsidP="0047161B">
      <w:pPr>
        <w:tabs>
          <w:tab w:val="left" w:pos="3035"/>
        </w:tabs>
        <w:spacing w:line="276" w:lineRule="auto"/>
        <w:rPr>
          <w:rFonts w:asciiTheme="minorEastAsia" w:eastAsiaTheme="minorEastAsia" w:hAnsiTheme="minorEastAsia"/>
        </w:rPr>
      </w:pPr>
      <w:r w:rsidRPr="00895490">
        <w:rPr>
          <w:rFonts w:asciiTheme="minorEastAsia" w:eastAsiaTheme="minorEastAsia" w:hAnsiTheme="minorEastAsia" w:hint="eastAsia"/>
        </w:rPr>
        <w:t xml:space="preserve">　</w:t>
      </w:r>
      <w:r w:rsidR="00D120A9" w:rsidRPr="00895490">
        <w:rPr>
          <w:rFonts w:asciiTheme="minorEastAsia" w:eastAsiaTheme="minorEastAsia" w:hAnsiTheme="minorEastAsia" w:hint="eastAsia"/>
        </w:rPr>
        <w:t>その理由は、情報の</w:t>
      </w:r>
      <w:r w:rsidR="00D12D21">
        <w:rPr>
          <w:rFonts w:asciiTheme="minorEastAsia" w:eastAsiaTheme="minorEastAsia" w:hAnsiTheme="minorEastAsia" w:hint="eastAsia"/>
        </w:rPr>
        <w:t>不確実性</w:t>
      </w:r>
      <w:r w:rsidR="00D120A9" w:rsidRPr="00895490">
        <w:rPr>
          <w:rFonts w:asciiTheme="minorEastAsia" w:eastAsiaTheme="minorEastAsia" w:hAnsiTheme="minorEastAsia" w:hint="eastAsia"/>
        </w:rPr>
        <w:t>により、両者がお互いの軍事能力、つまり戦争による期待利得を</w:t>
      </w:r>
      <w:r w:rsidR="00D120A9" w:rsidRPr="00895490">
        <w:rPr>
          <w:rFonts w:asciiTheme="minorEastAsia" w:eastAsiaTheme="minorEastAsia" w:hAnsiTheme="minorEastAsia" w:hint="eastAsia"/>
        </w:rPr>
        <w:t>正確に</w:t>
      </w:r>
      <w:r w:rsidR="00D120A9" w:rsidRPr="00895490">
        <w:rPr>
          <w:rFonts w:asciiTheme="minorEastAsia" w:eastAsiaTheme="minorEastAsia" w:hAnsiTheme="minorEastAsia" w:hint="eastAsia"/>
        </w:rPr>
        <w:t>把握していなかったことによる。</w:t>
      </w:r>
    </w:p>
    <w:p w14:paraId="154CE1E0" w14:textId="0630A44E" w:rsidR="007974C4" w:rsidRPr="00895490" w:rsidRDefault="00D120A9" w:rsidP="0047161B">
      <w:pPr>
        <w:tabs>
          <w:tab w:val="left" w:pos="3035"/>
        </w:tabs>
        <w:spacing w:line="276" w:lineRule="auto"/>
        <w:rPr>
          <w:rFonts w:asciiTheme="minorEastAsia" w:eastAsiaTheme="minorEastAsia" w:hAnsiTheme="minorEastAsia"/>
        </w:rPr>
      </w:pPr>
      <w:r w:rsidRPr="00895490">
        <w:rPr>
          <w:rFonts w:asciiTheme="minorEastAsia" w:eastAsiaTheme="minorEastAsia" w:hAnsiTheme="minorEastAsia" w:hint="eastAsia"/>
        </w:rPr>
        <w:t xml:space="preserve">　</w:t>
      </w:r>
      <w:r w:rsidR="005C2EC9" w:rsidRPr="00895490">
        <w:rPr>
          <w:rFonts w:asciiTheme="minorEastAsia" w:eastAsiaTheme="minorEastAsia" w:hAnsiTheme="minorEastAsia" w:hint="eastAsia"/>
        </w:rPr>
        <w:t>清</w:t>
      </w:r>
      <w:r w:rsidRPr="00895490">
        <w:rPr>
          <w:rFonts w:asciiTheme="minorEastAsia" w:eastAsiaTheme="minorEastAsia" w:hAnsiTheme="minorEastAsia" w:hint="eastAsia"/>
        </w:rPr>
        <w:t>は</w:t>
      </w:r>
      <w:r w:rsidR="005C2EC9" w:rsidRPr="00895490">
        <w:rPr>
          <w:rFonts w:asciiTheme="minorEastAsia" w:eastAsiaTheme="minorEastAsia" w:hAnsiTheme="minorEastAsia" w:hint="eastAsia"/>
        </w:rPr>
        <w:t>日本の戦争の期待利得を過小評価</w:t>
      </w:r>
      <w:r w:rsidRPr="00895490">
        <w:rPr>
          <w:rFonts w:asciiTheme="minorEastAsia" w:eastAsiaTheme="minorEastAsia" w:hAnsiTheme="minorEastAsia" w:hint="eastAsia"/>
        </w:rPr>
        <w:t>していた</w:t>
      </w:r>
      <w:r w:rsidR="005C2EC9" w:rsidRPr="00895490">
        <w:rPr>
          <w:rFonts w:asciiTheme="minorEastAsia" w:eastAsiaTheme="minorEastAsia" w:hAnsiTheme="minorEastAsia" w:hint="eastAsia"/>
        </w:rPr>
        <w:t>。</w:t>
      </w:r>
      <w:r w:rsidR="006455E7" w:rsidRPr="00895490">
        <w:rPr>
          <w:rFonts w:asciiTheme="minorEastAsia" w:eastAsiaTheme="minorEastAsia" w:hAnsiTheme="minorEastAsia" w:hint="eastAsia"/>
        </w:rPr>
        <w:t>広大な領土と強い海軍を有していた</w:t>
      </w:r>
      <w:r w:rsidR="007974C4" w:rsidRPr="00895490">
        <w:rPr>
          <w:rFonts w:asciiTheme="minorEastAsia" w:eastAsiaTheme="minorEastAsia" w:hAnsiTheme="minorEastAsia" w:hint="eastAsia"/>
        </w:rPr>
        <w:t>清が</w:t>
      </w:r>
      <w:r w:rsidR="006455E7" w:rsidRPr="00895490">
        <w:rPr>
          <w:rFonts w:asciiTheme="minorEastAsia" w:eastAsiaTheme="minorEastAsia" w:hAnsiTheme="minorEastAsia" w:hint="eastAsia"/>
        </w:rPr>
        <w:t>日本のような小国に戦争で負けることはない</w:t>
      </w:r>
      <w:r w:rsidR="00C654A1" w:rsidRPr="00895490">
        <w:rPr>
          <w:rFonts w:asciiTheme="minorEastAsia" w:eastAsiaTheme="minorEastAsia" w:hAnsiTheme="minorEastAsia" w:hint="eastAsia"/>
        </w:rPr>
        <w:t>というの</w:t>
      </w:r>
      <w:r w:rsidR="006455E7" w:rsidRPr="00895490">
        <w:rPr>
          <w:rFonts w:asciiTheme="minorEastAsia" w:eastAsiaTheme="minorEastAsia" w:hAnsiTheme="minorEastAsia" w:hint="eastAsia"/>
        </w:rPr>
        <w:t>が当時の</w:t>
      </w:r>
      <w:r w:rsidR="00C654A1" w:rsidRPr="00895490">
        <w:rPr>
          <w:rFonts w:asciiTheme="minorEastAsia" w:eastAsiaTheme="minorEastAsia" w:hAnsiTheme="minorEastAsia" w:hint="eastAsia"/>
        </w:rPr>
        <w:t>一般的な見解</w:t>
      </w:r>
      <w:r w:rsidR="006455E7" w:rsidRPr="00895490">
        <w:rPr>
          <w:rFonts w:asciiTheme="minorEastAsia" w:eastAsiaTheme="minorEastAsia" w:hAnsiTheme="minorEastAsia" w:hint="eastAsia"/>
        </w:rPr>
        <w:t>であった。また、</w:t>
      </w:r>
      <w:r w:rsidR="00C654A1" w:rsidRPr="00895490">
        <w:rPr>
          <w:rFonts w:asciiTheme="minorEastAsia" w:eastAsiaTheme="minorEastAsia" w:hAnsiTheme="minorEastAsia" w:hint="eastAsia"/>
        </w:rPr>
        <w:t>清は</w:t>
      </w:r>
      <w:r w:rsidR="006455E7" w:rsidRPr="00895490">
        <w:rPr>
          <w:rFonts w:asciiTheme="minorEastAsia" w:eastAsiaTheme="minorEastAsia" w:hAnsiTheme="minorEastAsia" w:hint="eastAsia"/>
        </w:rPr>
        <w:t>日本が行っていた近代化に対して懐疑的</w:t>
      </w:r>
      <w:r w:rsidR="00C654A1" w:rsidRPr="00895490">
        <w:rPr>
          <w:rFonts w:asciiTheme="minorEastAsia" w:eastAsiaTheme="minorEastAsia" w:hAnsiTheme="minorEastAsia" w:hint="eastAsia"/>
        </w:rPr>
        <w:t>であり</w:t>
      </w:r>
      <w:r w:rsidR="006455E7" w:rsidRPr="00895490">
        <w:rPr>
          <w:rFonts w:asciiTheme="minorEastAsia" w:eastAsiaTheme="minorEastAsia" w:hAnsiTheme="minorEastAsia" w:hint="eastAsia"/>
        </w:rPr>
        <w:t>、日本の国力を</w:t>
      </w:r>
      <w:r w:rsidR="00455EB6" w:rsidRPr="00895490">
        <w:rPr>
          <w:rFonts w:asciiTheme="minorEastAsia" w:eastAsiaTheme="minorEastAsia" w:hAnsiTheme="minorEastAsia" w:hint="eastAsia"/>
        </w:rPr>
        <w:t>軽んじていた</w:t>
      </w:r>
      <w:r w:rsidR="006455E7" w:rsidRPr="00895490">
        <w:rPr>
          <w:rFonts w:asciiTheme="minorEastAsia" w:eastAsiaTheme="minorEastAsia" w:hAnsiTheme="minorEastAsia"/>
          <w:lang w:val="en-US"/>
        </w:rPr>
        <w:t>(</w:t>
      </w:r>
      <w:r w:rsidR="0005642C" w:rsidRPr="00895490">
        <w:rPr>
          <w:rFonts w:asciiTheme="minorEastAsia" w:eastAsiaTheme="minorEastAsia" w:hAnsiTheme="minorEastAsia"/>
          <w:lang w:val="en-US"/>
        </w:rPr>
        <w:t>Paine</w:t>
      </w:r>
      <w:r w:rsidR="006455E7" w:rsidRPr="00895490">
        <w:rPr>
          <w:rFonts w:asciiTheme="minorEastAsia" w:eastAsiaTheme="minorEastAsia" w:hAnsiTheme="minorEastAsia"/>
          <w:lang w:val="en-US"/>
        </w:rPr>
        <w:t xml:space="preserve">, </w:t>
      </w:r>
      <w:r w:rsidR="0005642C" w:rsidRPr="00895490">
        <w:rPr>
          <w:rFonts w:asciiTheme="minorEastAsia" w:eastAsiaTheme="minorEastAsia" w:hAnsiTheme="minorEastAsia"/>
          <w:lang w:val="en-US"/>
        </w:rPr>
        <w:t>2003</w:t>
      </w:r>
      <w:r w:rsidR="006455E7" w:rsidRPr="00895490">
        <w:rPr>
          <w:rFonts w:asciiTheme="minorEastAsia" w:eastAsiaTheme="minorEastAsia" w:hAnsiTheme="minorEastAsia"/>
          <w:lang w:val="en-US"/>
        </w:rPr>
        <w:t xml:space="preserve">: </w:t>
      </w:r>
      <w:r w:rsidR="0005642C" w:rsidRPr="00895490">
        <w:rPr>
          <w:rFonts w:asciiTheme="minorEastAsia" w:eastAsiaTheme="minorEastAsia" w:hAnsiTheme="minorEastAsia"/>
          <w:lang w:val="en-US"/>
        </w:rPr>
        <w:t>99</w:t>
      </w:r>
      <w:r w:rsidR="006455E7" w:rsidRPr="00895490">
        <w:rPr>
          <w:rFonts w:asciiTheme="minorEastAsia" w:eastAsiaTheme="minorEastAsia" w:hAnsiTheme="minorEastAsia"/>
          <w:lang w:val="en-US"/>
        </w:rPr>
        <w:t>)</w:t>
      </w:r>
      <w:r w:rsidR="006455E7" w:rsidRPr="00895490">
        <w:rPr>
          <w:rFonts w:asciiTheme="minorEastAsia" w:eastAsiaTheme="minorEastAsia" w:hAnsiTheme="minorEastAsia" w:hint="eastAsia"/>
          <w:lang w:val="en-US"/>
        </w:rPr>
        <w:t>。</w:t>
      </w:r>
    </w:p>
    <w:p w14:paraId="77CBAD97" w14:textId="1C491BB6" w:rsidR="00D120A9" w:rsidRPr="00895490" w:rsidRDefault="007974C4" w:rsidP="0047161B">
      <w:pPr>
        <w:tabs>
          <w:tab w:val="left" w:pos="3035"/>
        </w:tabs>
        <w:spacing w:line="276" w:lineRule="auto"/>
        <w:rPr>
          <w:rFonts w:asciiTheme="minorEastAsia" w:eastAsiaTheme="minorEastAsia" w:hAnsiTheme="minorEastAsia"/>
          <w:lang w:val="en-US"/>
        </w:rPr>
      </w:pPr>
      <w:r w:rsidRPr="00895490">
        <w:rPr>
          <w:rFonts w:asciiTheme="minorEastAsia" w:eastAsiaTheme="minorEastAsia" w:hAnsiTheme="minorEastAsia" w:hint="eastAsia"/>
          <w:lang w:val="en-US"/>
        </w:rPr>
        <w:t xml:space="preserve">　</w:t>
      </w:r>
      <w:r w:rsidR="00B879D3" w:rsidRPr="00895490">
        <w:rPr>
          <w:rFonts w:asciiTheme="minorEastAsia" w:eastAsiaTheme="minorEastAsia" w:hAnsiTheme="minorEastAsia" w:hint="eastAsia"/>
          <w:lang w:val="en-US"/>
        </w:rPr>
        <w:t>ここで</w:t>
      </w:r>
      <w:r w:rsidRPr="00895490">
        <w:rPr>
          <w:rFonts w:asciiTheme="minorEastAsia" w:eastAsiaTheme="minorEastAsia" w:hAnsiTheme="minorEastAsia" w:hint="eastAsia"/>
          <w:lang w:val="en-US"/>
        </w:rPr>
        <w:t>、</w:t>
      </w:r>
      <w:r w:rsidR="00B879D3" w:rsidRPr="00895490">
        <w:rPr>
          <w:rFonts w:asciiTheme="minorEastAsia" w:eastAsiaTheme="minorEastAsia" w:hAnsiTheme="minorEastAsia" w:hint="eastAsia"/>
          <w:lang w:val="en-US"/>
        </w:rPr>
        <w:t>清は</w:t>
      </w:r>
      <w:r w:rsidRPr="00895490">
        <w:rPr>
          <w:rFonts w:asciiTheme="minorEastAsia" w:eastAsiaTheme="minorEastAsia" w:hAnsiTheme="minorEastAsia" w:hint="eastAsia"/>
          <w:lang w:val="en-US"/>
        </w:rPr>
        <w:t>二</w:t>
      </w:r>
      <w:r w:rsidRPr="00895490">
        <w:rPr>
          <w:rFonts w:asciiTheme="minorEastAsia" w:eastAsiaTheme="minorEastAsia" w:hAnsiTheme="minorEastAsia" w:hint="eastAsia"/>
          <w:lang w:val="en-US"/>
        </w:rPr>
        <w:t>種類</w:t>
      </w:r>
      <w:r w:rsidRPr="00895490">
        <w:rPr>
          <w:rFonts w:asciiTheme="minorEastAsia" w:eastAsiaTheme="minorEastAsia" w:hAnsiTheme="minorEastAsia" w:hint="eastAsia"/>
          <w:lang w:val="en-US"/>
        </w:rPr>
        <w:t>の戦略を取り得た。</w:t>
      </w:r>
      <w:r w:rsidRPr="00895490">
        <w:rPr>
          <w:rFonts w:asciiTheme="minorEastAsia" w:eastAsiaTheme="minorEastAsia" w:hAnsiTheme="minorEastAsia" w:hint="eastAsia"/>
          <w:lang w:val="en-US"/>
        </w:rPr>
        <w:t>譲歩により</w:t>
      </w:r>
      <w:r w:rsidR="00B879D3" w:rsidRPr="00895490">
        <w:rPr>
          <w:rFonts w:asciiTheme="minorEastAsia" w:eastAsiaTheme="minorEastAsia" w:hAnsiTheme="minorEastAsia" w:hint="eastAsia"/>
          <w:lang w:val="en-US"/>
        </w:rPr>
        <w:t>確実に</w:t>
      </w:r>
      <w:r w:rsidRPr="00895490">
        <w:rPr>
          <w:rFonts w:asciiTheme="minorEastAsia" w:eastAsiaTheme="minorEastAsia" w:hAnsiTheme="minorEastAsia" w:hint="eastAsia"/>
          <w:lang w:val="en-US"/>
        </w:rPr>
        <w:t>日本との</w:t>
      </w:r>
      <w:r w:rsidR="00B879D3" w:rsidRPr="00895490">
        <w:rPr>
          <w:rFonts w:asciiTheme="minorEastAsia" w:eastAsiaTheme="minorEastAsia" w:hAnsiTheme="minorEastAsia" w:hint="eastAsia"/>
          <w:lang w:val="en-US"/>
        </w:rPr>
        <w:t>戦争を避けるが、朝鮮半島での自国の影響力を減ずるか、</w:t>
      </w:r>
      <w:r w:rsidRPr="00895490">
        <w:rPr>
          <w:rFonts w:asciiTheme="minorEastAsia" w:eastAsiaTheme="minorEastAsia" w:hAnsiTheme="minorEastAsia" w:hint="eastAsia"/>
          <w:lang w:val="en-US"/>
        </w:rPr>
        <w:t>譲歩せずに戦争のリスクを高め</w:t>
      </w:r>
      <w:r w:rsidR="009F7979" w:rsidRPr="00895490">
        <w:rPr>
          <w:rFonts w:asciiTheme="minorEastAsia" w:eastAsiaTheme="minorEastAsia" w:hAnsiTheme="minorEastAsia" w:hint="eastAsia"/>
          <w:lang w:val="en-US"/>
        </w:rPr>
        <w:t>るが</w:t>
      </w:r>
      <w:r w:rsidR="00B879D3" w:rsidRPr="00895490">
        <w:rPr>
          <w:rFonts w:asciiTheme="minorEastAsia" w:eastAsiaTheme="minorEastAsia" w:hAnsiTheme="minorEastAsia" w:hint="eastAsia"/>
          <w:lang w:val="en-US"/>
        </w:rPr>
        <w:t>、朝鮮半島における影響力を</w:t>
      </w:r>
      <w:r w:rsidR="00723351" w:rsidRPr="00895490">
        <w:rPr>
          <w:rFonts w:asciiTheme="minorEastAsia" w:eastAsiaTheme="minorEastAsia" w:hAnsiTheme="minorEastAsia" w:hint="eastAsia"/>
          <w:lang w:val="en-US"/>
        </w:rPr>
        <w:t>維持するか</w:t>
      </w:r>
      <w:r w:rsidRPr="00895490">
        <w:rPr>
          <w:rFonts w:asciiTheme="minorEastAsia" w:eastAsiaTheme="minorEastAsia" w:hAnsiTheme="minorEastAsia" w:hint="eastAsia"/>
          <w:lang w:val="en-US"/>
        </w:rPr>
        <w:t>である。</w:t>
      </w:r>
      <w:r w:rsidR="006455E7" w:rsidRPr="00895490">
        <w:rPr>
          <w:rFonts w:asciiTheme="minorEastAsia" w:eastAsiaTheme="minorEastAsia" w:hAnsiTheme="minorEastAsia" w:hint="eastAsia"/>
          <w:lang w:val="en-US"/>
        </w:rPr>
        <w:t>清</w:t>
      </w:r>
      <w:r w:rsidR="00D64AF8" w:rsidRPr="00895490">
        <w:rPr>
          <w:rFonts w:asciiTheme="minorEastAsia" w:eastAsiaTheme="minorEastAsia" w:hAnsiTheme="minorEastAsia" w:hint="eastAsia"/>
          <w:lang w:val="en-US"/>
        </w:rPr>
        <w:t>にとっては日本</w:t>
      </w:r>
      <w:r w:rsidR="00B879D3" w:rsidRPr="00895490">
        <w:rPr>
          <w:rFonts w:asciiTheme="minorEastAsia" w:eastAsiaTheme="minorEastAsia" w:hAnsiTheme="minorEastAsia" w:hint="eastAsia"/>
          <w:lang w:val="en-US"/>
        </w:rPr>
        <w:t>との</w:t>
      </w:r>
      <w:r w:rsidRPr="00895490">
        <w:rPr>
          <w:rFonts w:asciiTheme="minorEastAsia" w:eastAsiaTheme="minorEastAsia" w:hAnsiTheme="minorEastAsia" w:hint="eastAsia"/>
          <w:lang w:val="en-US"/>
        </w:rPr>
        <w:t>想定された</w:t>
      </w:r>
      <w:r w:rsidR="00B879D3" w:rsidRPr="00895490">
        <w:rPr>
          <w:rFonts w:asciiTheme="minorEastAsia" w:eastAsiaTheme="minorEastAsia" w:hAnsiTheme="minorEastAsia" w:hint="eastAsia"/>
          <w:lang w:val="en-US"/>
        </w:rPr>
        <w:t>軍事力の差により日本が</w:t>
      </w:r>
      <w:r w:rsidR="009F7979" w:rsidRPr="00895490">
        <w:rPr>
          <w:rFonts w:asciiTheme="minorEastAsia" w:eastAsiaTheme="minorEastAsia" w:hAnsiTheme="minorEastAsia" w:hint="eastAsia"/>
          <w:lang w:val="en-US"/>
        </w:rPr>
        <w:t>戦争</w:t>
      </w:r>
      <w:r w:rsidR="00B879D3" w:rsidRPr="00895490">
        <w:rPr>
          <w:rFonts w:asciiTheme="minorEastAsia" w:eastAsiaTheme="minorEastAsia" w:hAnsiTheme="minorEastAsia" w:hint="eastAsia"/>
          <w:lang w:val="en-US"/>
        </w:rPr>
        <w:t>を</w:t>
      </w:r>
      <w:r w:rsidR="009F7979" w:rsidRPr="00895490">
        <w:rPr>
          <w:rFonts w:asciiTheme="minorEastAsia" w:eastAsiaTheme="minorEastAsia" w:hAnsiTheme="minorEastAsia" w:hint="eastAsia"/>
          <w:lang w:val="en-US"/>
        </w:rPr>
        <w:t>選択する</w:t>
      </w:r>
      <w:r w:rsidR="00B879D3" w:rsidRPr="00895490">
        <w:rPr>
          <w:rFonts w:asciiTheme="minorEastAsia" w:eastAsiaTheme="minorEastAsia" w:hAnsiTheme="minorEastAsia" w:hint="eastAsia"/>
          <w:lang w:val="en-US"/>
        </w:rPr>
        <w:t>可能性</w:t>
      </w:r>
      <w:r w:rsidR="00D64AF8" w:rsidRPr="00895490">
        <w:rPr>
          <w:rFonts w:asciiTheme="minorEastAsia" w:eastAsiaTheme="minorEastAsia" w:hAnsiTheme="minorEastAsia" w:hint="eastAsia"/>
          <w:lang w:val="en-US"/>
        </w:rPr>
        <w:t>は</w:t>
      </w:r>
      <w:r w:rsidR="00D120A9" w:rsidRPr="00895490">
        <w:rPr>
          <w:rFonts w:asciiTheme="minorEastAsia" w:eastAsiaTheme="minorEastAsia" w:hAnsiTheme="minorEastAsia" w:hint="eastAsia"/>
          <w:lang w:val="en-US"/>
        </w:rPr>
        <w:t>低く</w:t>
      </w:r>
      <w:r w:rsidR="00D64AF8" w:rsidRPr="00895490">
        <w:rPr>
          <w:rFonts w:asciiTheme="minorEastAsia" w:eastAsiaTheme="minorEastAsia" w:hAnsiTheme="minorEastAsia" w:hint="eastAsia"/>
          <w:lang w:val="en-US"/>
        </w:rPr>
        <w:t>、かつ交渉において</w:t>
      </w:r>
      <w:r w:rsidR="00D120A9" w:rsidRPr="00895490">
        <w:rPr>
          <w:rFonts w:asciiTheme="minorEastAsia" w:eastAsiaTheme="minorEastAsia" w:hAnsiTheme="minorEastAsia" w:hint="eastAsia"/>
          <w:lang w:val="en-US"/>
        </w:rPr>
        <w:t>自国</w:t>
      </w:r>
      <w:r w:rsidR="00D64AF8" w:rsidRPr="00895490">
        <w:rPr>
          <w:rFonts w:asciiTheme="minorEastAsia" w:eastAsiaTheme="minorEastAsia" w:hAnsiTheme="minorEastAsia" w:hint="eastAsia"/>
          <w:lang w:val="en-US"/>
        </w:rPr>
        <w:t>の立場を譲歩</w:t>
      </w:r>
      <w:r w:rsidR="00D120A9" w:rsidRPr="00895490">
        <w:rPr>
          <w:rFonts w:asciiTheme="minorEastAsia" w:eastAsiaTheme="minorEastAsia" w:hAnsiTheme="minorEastAsia" w:hint="eastAsia"/>
          <w:lang w:val="en-US"/>
        </w:rPr>
        <w:t>せずに</w:t>
      </w:r>
      <w:r w:rsidR="00D64AF8" w:rsidRPr="00895490">
        <w:rPr>
          <w:rFonts w:asciiTheme="minorEastAsia" w:eastAsiaTheme="minorEastAsia" w:hAnsiTheme="minorEastAsia" w:hint="eastAsia"/>
          <w:lang w:val="en-US"/>
        </w:rPr>
        <w:t>朝鮮での影響力を</w:t>
      </w:r>
      <w:r w:rsidR="00D120A9" w:rsidRPr="00895490">
        <w:rPr>
          <w:rFonts w:asciiTheme="minorEastAsia" w:eastAsiaTheme="minorEastAsia" w:hAnsiTheme="minorEastAsia" w:hint="eastAsia"/>
          <w:lang w:val="en-US"/>
        </w:rPr>
        <w:t>維持する</w:t>
      </w:r>
      <w:r w:rsidR="00D64AF8" w:rsidRPr="00895490">
        <w:rPr>
          <w:rFonts w:asciiTheme="minorEastAsia" w:eastAsiaTheme="minorEastAsia" w:hAnsiTheme="minorEastAsia" w:hint="eastAsia"/>
          <w:lang w:val="en-US"/>
        </w:rPr>
        <w:t>ことによ</w:t>
      </w:r>
      <w:r w:rsidR="00B83A8C" w:rsidRPr="00895490">
        <w:rPr>
          <w:rFonts w:asciiTheme="minorEastAsia" w:eastAsiaTheme="minorEastAsia" w:hAnsiTheme="minorEastAsia" w:hint="eastAsia"/>
          <w:lang w:val="en-US"/>
        </w:rPr>
        <w:t>る</w:t>
      </w:r>
      <w:r w:rsidR="009F7979" w:rsidRPr="00895490">
        <w:rPr>
          <w:rFonts w:asciiTheme="minorEastAsia" w:eastAsiaTheme="minorEastAsia" w:hAnsiTheme="minorEastAsia" w:hint="eastAsia"/>
          <w:lang w:val="en-US"/>
        </w:rPr>
        <w:t>利得</w:t>
      </w:r>
      <w:r w:rsidR="00D64AF8" w:rsidRPr="00895490">
        <w:rPr>
          <w:rFonts w:asciiTheme="minorEastAsia" w:eastAsiaTheme="minorEastAsia" w:hAnsiTheme="minorEastAsia" w:hint="eastAsia"/>
          <w:lang w:val="en-US"/>
        </w:rPr>
        <w:t>は大きかった。</w:t>
      </w:r>
      <w:r w:rsidR="00D12D21">
        <w:rPr>
          <w:rFonts w:asciiTheme="minorEastAsia" w:eastAsiaTheme="minorEastAsia" w:hAnsiTheme="minorEastAsia" w:hint="eastAsia"/>
          <w:lang w:val="en-US"/>
        </w:rPr>
        <w:t>リスクリターントレードオフの</w:t>
      </w:r>
      <w:r w:rsidR="00D64AF8" w:rsidRPr="00895490">
        <w:rPr>
          <w:rFonts w:asciiTheme="minorEastAsia" w:eastAsiaTheme="minorEastAsia" w:hAnsiTheme="minorEastAsia" w:hint="eastAsia"/>
          <w:lang w:val="en-US"/>
        </w:rPr>
        <w:t>結果、</w:t>
      </w:r>
      <w:r w:rsidR="00D120A9" w:rsidRPr="00895490">
        <w:rPr>
          <w:rFonts w:asciiTheme="minorEastAsia" w:eastAsiaTheme="minorEastAsia" w:hAnsiTheme="minorEastAsia" w:hint="eastAsia"/>
          <w:lang w:val="en-US"/>
        </w:rPr>
        <w:t>清は</w:t>
      </w:r>
      <w:r w:rsidR="00D64AF8" w:rsidRPr="00895490">
        <w:rPr>
          <w:rFonts w:asciiTheme="minorEastAsia" w:eastAsiaTheme="minorEastAsia" w:hAnsiTheme="minorEastAsia" w:hint="eastAsia"/>
          <w:lang w:val="en-US"/>
        </w:rPr>
        <w:t>高リスク高リターン</w:t>
      </w:r>
      <w:r w:rsidR="00B879D3" w:rsidRPr="00895490">
        <w:rPr>
          <w:rFonts w:asciiTheme="minorEastAsia" w:eastAsiaTheme="minorEastAsia" w:hAnsiTheme="minorEastAsia" w:hint="eastAsia"/>
          <w:lang w:val="en-US"/>
        </w:rPr>
        <w:t>な戦略</w:t>
      </w:r>
      <w:r w:rsidR="00D64AF8" w:rsidRPr="00895490">
        <w:rPr>
          <w:rFonts w:asciiTheme="minorEastAsia" w:eastAsiaTheme="minorEastAsia" w:hAnsiTheme="minorEastAsia" w:hint="eastAsia"/>
          <w:lang w:val="en-US"/>
        </w:rPr>
        <w:t>を</w:t>
      </w:r>
      <w:r w:rsidR="00D120A9" w:rsidRPr="00895490">
        <w:rPr>
          <w:rFonts w:asciiTheme="minorEastAsia" w:eastAsiaTheme="minorEastAsia" w:hAnsiTheme="minorEastAsia" w:hint="eastAsia"/>
          <w:lang w:val="en-US"/>
        </w:rPr>
        <w:t>とり、</w:t>
      </w:r>
      <w:r w:rsidR="00D64AF8" w:rsidRPr="00895490">
        <w:rPr>
          <w:rFonts w:asciiTheme="minorEastAsia" w:eastAsiaTheme="minorEastAsia" w:hAnsiTheme="minorEastAsia" w:hint="eastAsia"/>
          <w:lang w:val="en-US"/>
        </w:rPr>
        <w:t>日本</w:t>
      </w:r>
      <w:r w:rsidR="00D120A9" w:rsidRPr="00895490">
        <w:rPr>
          <w:rFonts w:asciiTheme="minorEastAsia" w:eastAsiaTheme="minorEastAsia" w:hAnsiTheme="minorEastAsia" w:hint="eastAsia"/>
          <w:lang w:val="en-US"/>
        </w:rPr>
        <w:t>に提示された協調路線</w:t>
      </w:r>
      <w:r w:rsidR="00723351" w:rsidRPr="00895490">
        <w:rPr>
          <w:rFonts w:asciiTheme="minorEastAsia" w:eastAsiaTheme="minorEastAsia" w:hAnsiTheme="minorEastAsia" w:hint="eastAsia"/>
          <w:lang w:val="en-US"/>
        </w:rPr>
        <w:t>での妥結</w:t>
      </w:r>
      <w:r w:rsidR="00D64AF8" w:rsidRPr="00895490">
        <w:rPr>
          <w:rFonts w:asciiTheme="minorEastAsia" w:eastAsiaTheme="minorEastAsia" w:hAnsiTheme="minorEastAsia" w:hint="eastAsia"/>
          <w:lang w:val="en-US"/>
        </w:rPr>
        <w:t>を拒否した。</w:t>
      </w:r>
    </w:p>
    <w:p w14:paraId="7D36AC55" w14:textId="3F8D9A29" w:rsidR="00606F5D" w:rsidRPr="00895490" w:rsidRDefault="00D120A9" w:rsidP="0047161B">
      <w:pPr>
        <w:tabs>
          <w:tab w:val="left" w:pos="3035"/>
        </w:tabs>
        <w:spacing w:line="276" w:lineRule="auto"/>
        <w:rPr>
          <w:rFonts w:asciiTheme="minorEastAsia" w:eastAsiaTheme="minorEastAsia" w:hAnsiTheme="minorEastAsia" w:hint="eastAsia"/>
          <w:lang w:val="en-US"/>
        </w:rPr>
      </w:pPr>
      <w:r w:rsidRPr="00895490">
        <w:rPr>
          <w:rFonts w:asciiTheme="minorEastAsia" w:eastAsiaTheme="minorEastAsia" w:hAnsiTheme="minorEastAsia" w:hint="eastAsia"/>
          <w:lang w:val="en-US"/>
        </w:rPr>
        <w:t xml:space="preserve">　</w:t>
      </w:r>
      <w:r w:rsidR="00B83A8C" w:rsidRPr="00895490">
        <w:rPr>
          <w:rFonts w:asciiTheme="minorEastAsia" w:eastAsiaTheme="minorEastAsia" w:hAnsiTheme="minorEastAsia" w:hint="eastAsia"/>
          <w:lang w:val="en-US"/>
        </w:rPr>
        <w:t>妥結を拒否することは、自国の戦意、つまり戦争による期待利得を実際より上に伝える効果があり、日本が戦争を選好しなかった場合、可能な外交交渉の範囲を清に有利にシフトする。</w:t>
      </w:r>
      <w:r w:rsidR="00606F5D" w:rsidRPr="00895490">
        <w:rPr>
          <w:rFonts w:asciiTheme="minorEastAsia" w:eastAsiaTheme="minorEastAsia" w:hAnsiTheme="minorEastAsia" w:hint="eastAsia"/>
          <w:lang w:val="en-US"/>
        </w:rPr>
        <w:t>清からすれば、</w:t>
      </w:r>
      <w:r w:rsidR="00564803" w:rsidRPr="00895490">
        <w:rPr>
          <w:rFonts w:asciiTheme="minorEastAsia" w:eastAsiaTheme="minorEastAsia" w:hAnsiTheme="minorEastAsia" w:hint="eastAsia"/>
          <w:lang w:val="en-US"/>
        </w:rPr>
        <w:t>日本は</w:t>
      </w:r>
      <w:r w:rsidR="00606F5D" w:rsidRPr="00895490">
        <w:rPr>
          <w:rFonts w:asciiTheme="minorEastAsia" w:eastAsiaTheme="minorEastAsia" w:hAnsiTheme="minorEastAsia" w:hint="eastAsia"/>
          <w:lang w:val="en-US"/>
        </w:rPr>
        <w:t>軍事的</w:t>
      </w:r>
      <w:r w:rsidR="00564803" w:rsidRPr="00895490">
        <w:rPr>
          <w:rFonts w:asciiTheme="minorEastAsia" w:eastAsiaTheme="minorEastAsia" w:hAnsiTheme="minorEastAsia" w:hint="eastAsia"/>
          <w:lang w:val="en-US"/>
        </w:rPr>
        <w:t>劣位故に、</w:t>
      </w:r>
      <w:r w:rsidR="00B879D3" w:rsidRPr="00895490">
        <w:rPr>
          <w:rFonts w:asciiTheme="minorEastAsia" w:eastAsiaTheme="minorEastAsia" w:hAnsiTheme="minorEastAsia" w:hint="eastAsia"/>
          <w:lang w:val="en-US"/>
        </w:rPr>
        <w:t>現状維持</w:t>
      </w:r>
      <w:r w:rsidR="00606F5D" w:rsidRPr="00895490">
        <w:rPr>
          <w:rFonts w:asciiTheme="minorEastAsia" w:eastAsiaTheme="minorEastAsia" w:hAnsiTheme="minorEastAsia" w:hint="eastAsia"/>
          <w:lang w:val="en-US"/>
        </w:rPr>
        <w:t>を受け入れる</w:t>
      </w:r>
      <w:r w:rsidR="00564803" w:rsidRPr="00895490">
        <w:rPr>
          <w:rFonts w:asciiTheme="minorEastAsia" w:eastAsiaTheme="minorEastAsia" w:hAnsiTheme="minorEastAsia" w:hint="eastAsia"/>
          <w:lang w:val="en-US"/>
        </w:rPr>
        <w:t>ほか</w:t>
      </w:r>
      <w:r w:rsidR="00606F5D" w:rsidRPr="00895490">
        <w:rPr>
          <w:rFonts w:asciiTheme="minorEastAsia" w:eastAsiaTheme="minorEastAsia" w:hAnsiTheme="minorEastAsia" w:hint="eastAsia"/>
          <w:lang w:val="en-US"/>
        </w:rPr>
        <w:t>選択肢はないように思われたのである。</w:t>
      </w:r>
    </w:p>
    <w:p w14:paraId="30604AC6" w14:textId="6C28D631" w:rsidR="00B83A8C" w:rsidRPr="00895490" w:rsidRDefault="00D64AF8" w:rsidP="0047161B">
      <w:pPr>
        <w:tabs>
          <w:tab w:val="left" w:pos="3035"/>
        </w:tabs>
        <w:spacing w:line="276" w:lineRule="auto"/>
        <w:rPr>
          <w:rFonts w:asciiTheme="minorEastAsia" w:eastAsiaTheme="minorEastAsia" w:hAnsiTheme="minorEastAsia"/>
        </w:rPr>
      </w:pPr>
      <w:r w:rsidRPr="00895490">
        <w:rPr>
          <w:rFonts w:asciiTheme="minorEastAsia" w:eastAsiaTheme="minorEastAsia" w:hAnsiTheme="minorEastAsia" w:hint="eastAsia"/>
          <w:lang w:val="en-US"/>
        </w:rPr>
        <w:t xml:space="preserve">　</w:t>
      </w:r>
      <w:r w:rsidR="006455E7" w:rsidRPr="00895490">
        <w:rPr>
          <w:rFonts w:asciiTheme="minorEastAsia" w:eastAsiaTheme="minorEastAsia" w:hAnsiTheme="minorEastAsia" w:hint="eastAsia"/>
          <w:lang w:val="en-US"/>
        </w:rPr>
        <w:t>対する日本は軍備拡大と近代化による国力増強を行っており、</w:t>
      </w:r>
      <w:r w:rsidRPr="00895490">
        <w:rPr>
          <w:rFonts w:asciiTheme="minorEastAsia" w:eastAsiaTheme="minorEastAsia" w:hAnsiTheme="minorEastAsia" w:hint="eastAsia"/>
          <w:lang w:val="en-US"/>
        </w:rPr>
        <w:t>清は有していなかった自国の軍事力に関する私的情報を有していた。また、日本政府は情報活動の結果、清国</w:t>
      </w:r>
      <w:r w:rsidR="00B83A8C" w:rsidRPr="00895490">
        <w:rPr>
          <w:rFonts w:asciiTheme="minorEastAsia" w:eastAsiaTheme="minorEastAsia" w:hAnsiTheme="minorEastAsia" w:hint="eastAsia"/>
          <w:lang w:val="en-US"/>
        </w:rPr>
        <w:t>が</w:t>
      </w:r>
      <w:r w:rsidRPr="00895490">
        <w:rPr>
          <w:rFonts w:asciiTheme="minorEastAsia" w:eastAsiaTheme="minorEastAsia" w:hAnsiTheme="minorEastAsia" w:hint="eastAsia"/>
          <w:lang w:val="en-US"/>
        </w:rPr>
        <w:t>長期的</w:t>
      </w:r>
      <w:r w:rsidR="00723351" w:rsidRPr="00895490">
        <w:rPr>
          <w:rFonts w:asciiTheme="minorEastAsia" w:eastAsiaTheme="minorEastAsia" w:hAnsiTheme="minorEastAsia" w:hint="eastAsia"/>
          <w:lang w:val="en-US"/>
        </w:rPr>
        <w:t>に</w:t>
      </w:r>
      <w:r w:rsidRPr="00895490">
        <w:rPr>
          <w:rFonts w:asciiTheme="minorEastAsia" w:eastAsiaTheme="minorEastAsia" w:hAnsiTheme="minorEastAsia" w:hint="eastAsia"/>
          <w:lang w:val="en-US"/>
        </w:rPr>
        <w:t>衰退</w:t>
      </w:r>
      <w:r w:rsidR="00B83A8C" w:rsidRPr="00895490">
        <w:rPr>
          <w:rFonts w:asciiTheme="minorEastAsia" w:eastAsiaTheme="minorEastAsia" w:hAnsiTheme="minorEastAsia" w:hint="eastAsia"/>
          <w:lang w:val="en-US"/>
        </w:rPr>
        <w:t>しているという</w:t>
      </w:r>
      <w:r w:rsidRPr="00895490">
        <w:rPr>
          <w:rFonts w:asciiTheme="minorEastAsia" w:eastAsiaTheme="minorEastAsia" w:hAnsiTheme="minorEastAsia" w:hint="eastAsia"/>
          <w:lang w:val="en-US"/>
        </w:rPr>
        <w:t>予測</w:t>
      </w:r>
      <w:r w:rsidR="00B83A8C" w:rsidRPr="00895490">
        <w:rPr>
          <w:rFonts w:asciiTheme="minorEastAsia" w:eastAsiaTheme="minorEastAsia" w:hAnsiTheme="minorEastAsia" w:hint="eastAsia"/>
          <w:lang w:val="en-US"/>
        </w:rPr>
        <w:t>を立てた</w:t>
      </w:r>
      <w:r w:rsidRPr="00895490">
        <w:rPr>
          <w:rFonts w:asciiTheme="minorEastAsia" w:eastAsiaTheme="minorEastAsia" w:hAnsiTheme="minorEastAsia" w:hint="eastAsia"/>
          <w:lang w:val="en-US"/>
        </w:rPr>
        <w:t>（</w:t>
      </w:r>
      <w:r w:rsidRPr="00895490">
        <w:rPr>
          <w:rFonts w:asciiTheme="minorEastAsia" w:eastAsiaTheme="minorEastAsia" w:hAnsiTheme="minorEastAsia"/>
        </w:rPr>
        <w:t>關</w:t>
      </w:r>
      <w:r w:rsidRPr="00895490">
        <w:rPr>
          <w:rFonts w:asciiTheme="minorEastAsia" w:eastAsiaTheme="minorEastAsia" w:hAnsiTheme="minorEastAsia" w:hint="eastAsia"/>
        </w:rPr>
        <w:t>、2014）。</w:t>
      </w:r>
      <w:r w:rsidR="00D12D21">
        <w:rPr>
          <w:rFonts w:asciiTheme="minorEastAsia" w:eastAsiaTheme="minorEastAsia" w:hAnsiTheme="minorEastAsia" w:hint="eastAsia"/>
        </w:rPr>
        <w:t>よって、</w:t>
      </w:r>
      <w:r w:rsidR="00C654A1" w:rsidRPr="00895490">
        <w:rPr>
          <w:rFonts w:asciiTheme="minorEastAsia" w:eastAsiaTheme="minorEastAsia" w:hAnsiTheme="minorEastAsia" w:hint="eastAsia"/>
        </w:rPr>
        <w:t>日本は</w:t>
      </w:r>
      <w:r w:rsidR="00606F5D" w:rsidRPr="00895490">
        <w:rPr>
          <w:rFonts w:asciiTheme="minorEastAsia" w:eastAsiaTheme="minorEastAsia" w:hAnsiTheme="minorEastAsia" w:hint="eastAsia"/>
        </w:rPr>
        <w:t>自国の戦勝確率を、清が</w:t>
      </w:r>
      <w:r w:rsidR="00B879D3" w:rsidRPr="00895490">
        <w:rPr>
          <w:rFonts w:asciiTheme="minorEastAsia" w:eastAsiaTheme="minorEastAsia" w:hAnsiTheme="minorEastAsia" w:hint="eastAsia"/>
        </w:rPr>
        <w:t>想定</w:t>
      </w:r>
      <w:r w:rsidR="00606F5D" w:rsidRPr="00895490">
        <w:rPr>
          <w:rFonts w:asciiTheme="minorEastAsia" w:eastAsiaTheme="minorEastAsia" w:hAnsiTheme="minorEastAsia" w:hint="eastAsia"/>
        </w:rPr>
        <w:t>していた日本の戦勝確率よりも高く</w:t>
      </w:r>
      <w:r w:rsidR="00B879D3" w:rsidRPr="00895490">
        <w:rPr>
          <w:rFonts w:asciiTheme="minorEastAsia" w:eastAsiaTheme="minorEastAsia" w:hAnsiTheme="minorEastAsia" w:hint="eastAsia"/>
        </w:rPr>
        <w:t>見積もっていた</w:t>
      </w:r>
      <w:r w:rsidR="00606F5D" w:rsidRPr="00895490">
        <w:rPr>
          <w:rFonts w:asciiTheme="minorEastAsia" w:eastAsiaTheme="minorEastAsia" w:hAnsiTheme="minorEastAsia" w:hint="eastAsia"/>
        </w:rPr>
        <w:t>。</w:t>
      </w:r>
      <w:r w:rsidR="00564803" w:rsidRPr="00895490">
        <w:rPr>
          <w:rFonts w:asciiTheme="minorEastAsia" w:eastAsiaTheme="minorEastAsia" w:hAnsiTheme="minorEastAsia" w:hint="eastAsia"/>
        </w:rPr>
        <w:t>日本にとっては中国に提案を拒絶されて現状維持するより、戦争へ移行した方</w:t>
      </w:r>
      <w:r w:rsidR="00564803" w:rsidRPr="00895490">
        <w:rPr>
          <w:rFonts w:asciiTheme="minorEastAsia" w:eastAsiaTheme="minorEastAsia" w:hAnsiTheme="minorEastAsia" w:hint="eastAsia"/>
        </w:rPr>
        <w:lastRenderedPageBreak/>
        <w:t>が期待利得</w:t>
      </w:r>
      <w:r w:rsidR="00455EB6" w:rsidRPr="00895490">
        <w:rPr>
          <w:rFonts w:asciiTheme="minorEastAsia" w:eastAsiaTheme="minorEastAsia" w:hAnsiTheme="minorEastAsia" w:hint="eastAsia"/>
        </w:rPr>
        <w:t>は</w:t>
      </w:r>
      <w:r w:rsidR="00564803" w:rsidRPr="00895490">
        <w:rPr>
          <w:rFonts w:asciiTheme="minorEastAsia" w:eastAsiaTheme="minorEastAsia" w:hAnsiTheme="minorEastAsia" w:hint="eastAsia"/>
        </w:rPr>
        <w:t>高かったのである（</w:t>
      </w:r>
      <w:r w:rsidR="00B1087F" w:rsidRPr="00895490">
        <w:rPr>
          <w:rFonts w:asciiTheme="minorEastAsia" w:eastAsiaTheme="minorEastAsia" w:hAnsiTheme="minorEastAsia" w:hint="eastAsia"/>
        </w:rPr>
        <w:t>実際に日本が下関条約で得た利得を考えると、日本の見積もりの方が</w:t>
      </w:r>
      <w:r w:rsidR="00AA0A8E" w:rsidRPr="00895490">
        <w:rPr>
          <w:rFonts w:asciiTheme="minorEastAsia" w:eastAsiaTheme="minorEastAsia" w:hAnsiTheme="minorEastAsia" w:hint="eastAsia"/>
        </w:rPr>
        <w:t>現実</w:t>
      </w:r>
      <w:r w:rsidR="00B1087F" w:rsidRPr="00895490">
        <w:rPr>
          <w:rFonts w:asciiTheme="minorEastAsia" w:eastAsiaTheme="minorEastAsia" w:hAnsiTheme="minorEastAsia" w:hint="eastAsia"/>
        </w:rPr>
        <w:t>に近かったと言える</w:t>
      </w:r>
      <w:r w:rsidR="00564803" w:rsidRPr="00895490">
        <w:rPr>
          <w:rFonts w:asciiTheme="minorEastAsia" w:eastAsiaTheme="minorEastAsia" w:hAnsiTheme="minorEastAsia" w:hint="eastAsia"/>
        </w:rPr>
        <w:t>）</w:t>
      </w:r>
      <w:r w:rsidR="00165E76" w:rsidRPr="00895490">
        <w:rPr>
          <w:rFonts w:asciiTheme="minorEastAsia" w:eastAsiaTheme="minorEastAsia" w:hAnsiTheme="minorEastAsia" w:hint="eastAsia"/>
        </w:rPr>
        <w:t>。</w:t>
      </w:r>
    </w:p>
    <w:p w14:paraId="733FA328" w14:textId="42CD0744" w:rsidR="00C30EAB" w:rsidRPr="003665AC" w:rsidRDefault="00B83A8C" w:rsidP="0047161B">
      <w:pPr>
        <w:tabs>
          <w:tab w:val="left" w:pos="3035"/>
        </w:tabs>
        <w:spacing w:line="276" w:lineRule="auto"/>
        <w:rPr>
          <w:rFonts w:asciiTheme="minorEastAsia" w:eastAsiaTheme="minorEastAsia" w:hAnsiTheme="minorEastAsia" w:hint="eastAsia"/>
          <w:lang w:val="en-US"/>
        </w:rPr>
      </w:pPr>
      <w:r w:rsidRPr="00895490">
        <w:rPr>
          <w:rFonts w:asciiTheme="minorEastAsia" w:eastAsiaTheme="minorEastAsia" w:hAnsiTheme="minorEastAsia" w:hint="eastAsia"/>
        </w:rPr>
        <w:t xml:space="preserve">　</w:t>
      </w:r>
      <w:r w:rsidR="007974C4" w:rsidRPr="00895490">
        <w:rPr>
          <w:rFonts w:asciiTheme="minorEastAsia" w:eastAsiaTheme="minorEastAsia" w:hAnsiTheme="minorEastAsia" w:hint="eastAsia"/>
        </w:rPr>
        <w:t>したがって、</w:t>
      </w:r>
      <w:r w:rsidR="00165E76" w:rsidRPr="00895490">
        <w:rPr>
          <w:rFonts w:asciiTheme="minorEastAsia" w:eastAsiaTheme="minorEastAsia" w:hAnsiTheme="minorEastAsia" w:hint="eastAsia"/>
        </w:rPr>
        <w:t>清</w:t>
      </w:r>
      <w:r w:rsidR="00D12D21">
        <w:rPr>
          <w:rFonts w:asciiTheme="minorEastAsia" w:eastAsiaTheme="minorEastAsia" w:hAnsiTheme="minorEastAsia" w:hint="eastAsia"/>
        </w:rPr>
        <w:t>の高リスク高リターンな戦略により</w:t>
      </w:r>
      <w:r w:rsidR="003665AC">
        <w:rPr>
          <w:rFonts w:asciiTheme="minorEastAsia" w:eastAsiaTheme="minorEastAsia" w:hAnsiTheme="minorEastAsia" w:hint="eastAsia"/>
        </w:rPr>
        <w:t>、</w:t>
      </w:r>
      <w:r w:rsidR="00D12D21">
        <w:rPr>
          <w:rFonts w:asciiTheme="minorEastAsia" w:eastAsiaTheme="minorEastAsia" w:hAnsiTheme="minorEastAsia" w:hint="eastAsia"/>
        </w:rPr>
        <w:t>日本</w:t>
      </w:r>
      <w:r w:rsidR="003665AC">
        <w:rPr>
          <w:rFonts w:asciiTheme="minorEastAsia" w:eastAsiaTheme="minorEastAsia" w:hAnsiTheme="minorEastAsia" w:hint="eastAsia"/>
        </w:rPr>
        <w:t>が戦争よりも好むような妥結が可能な範囲が消滅し</w:t>
      </w:r>
      <w:r w:rsidR="00D12D21">
        <w:rPr>
          <w:rFonts w:asciiTheme="minorEastAsia" w:eastAsiaTheme="minorEastAsia" w:hAnsiTheme="minorEastAsia" w:hint="eastAsia"/>
        </w:rPr>
        <w:t>、戦争は起こったと考えられる</w:t>
      </w:r>
      <w:r w:rsidR="007974C4" w:rsidRPr="00895490">
        <w:rPr>
          <w:rFonts w:asciiTheme="minorEastAsia" w:eastAsiaTheme="minorEastAsia" w:hAnsiTheme="minorEastAsia" w:hint="eastAsia"/>
        </w:rPr>
        <w:t>。</w:t>
      </w:r>
    </w:p>
    <w:p w14:paraId="25D7D47D" w14:textId="4E878A0B" w:rsidR="00AA0A8E" w:rsidRPr="00895490" w:rsidRDefault="00C30EAB" w:rsidP="0047161B">
      <w:pPr>
        <w:spacing w:line="276" w:lineRule="auto"/>
        <w:jc w:val="right"/>
        <w:rPr>
          <w:rFonts w:asciiTheme="minorEastAsia" w:eastAsiaTheme="minorEastAsia" w:hAnsiTheme="minorEastAsia"/>
        </w:rPr>
      </w:pPr>
      <w:r w:rsidRPr="00895490">
        <w:rPr>
          <w:rFonts w:asciiTheme="minorEastAsia" w:eastAsiaTheme="minorEastAsia" w:hAnsiTheme="minorEastAsia" w:hint="eastAsia"/>
        </w:rPr>
        <w:t>（本文：19</w:t>
      </w:r>
      <w:r w:rsidR="003665AC">
        <w:rPr>
          <w:rFonts w:asciiTheme="minorEastAsia" w:eastAsiaTheme="minorEastAsia" w:hAnsiTheme="minorEastAsia"/>
          <w:lang w:val="en-US"/>
        </w:rPr>
        <w:t>7</w:t>
      </w:r>
      <w:r w:rsidR="00815472">
        <w:rPr>
          <w:rFonts w:asciiTheme="minorEastAsia" w:eastAsiaTheme="minorEastAsia" w:hAnsiTheme="minorEastAsia"/>
          <w:lang w:val="en-US"/>
        </w:rPr>
        <w:t>6</w:t>
      </w:r>
      <w:r w:rsidRPr="00895490">
        <w:rPr>
          <w:rFonts w:asciiTheme="minorEastAsia" w:eastAsiaTheme="minorEastAsia" w:hAnsiTheme="minorEastAsia" w:hint="eastAsia"/>
        </w:rPr>
        <w:t>字）</w:t>
      </w:r>
    </w:p>
    <w:p w14:paraId="00450714" w14:textId="75F07C27" w:rsidR="0005642C" w:rsidRPr="00895490" w:rsidRDefault="00723351" w:rsidP="0047161B">
      <w:pPr>
        <w:spacing w:line="276" w:lineRule="auto"/>
        <w:jc w:val="center"/>
        <w:rPr>
          <w:rFonts w:asciiTheme="minorEastAsia" w:eastAsiaTheme="minorEastAsia" w:hAnsiTheme="minorEastAsia"/>
        </w:rPr>
      </w:pPr>
      <w:r w:rsidRPr="00895490">
        <w:rPr>
          <w:rFonts w:asciiTheme="minorEastAsia" w:eastAsiaTheme="minorEastAsia" w:hAnsiTheme="minorEastAsia" w:hint="eastAsia"/>
        </w:rPr>
        <w:t>参考文献</w:t>
      </w:r>
    </w:p>
    <w:p w14:paraId="0CAFF12E" w14:textId="70F06C46" w:rsidR="00723351" w:rsidRPr="00D12D21" w:rsidRDefault="00723351" w:rsidP="0047161B">
      <w:pPr>
        <w:tabs>
          <w:tab w:val="left" w:pos="3035"/>
        </w:tabs>
        <w:spacing w:line="276" w:lineRule="auto"/>
        <w:ind w:left="567" w:hanging="567"/>
        <w:rPr>
          <w:rFonts w:asciiTheme="minorEastAsia" w:eastAsiaTheme="minorEastAsia" w:hAnsiTheme="minorEastAsia" w:hint="eastAsia"/>
          <w:lang w:val="en-US"/>
        </w:rPr>
      </w:pPr>
      <w:r w:rsidRPr="00723351">
        <w:rPr>
          <w:rFonts w:asciiTheme="minorEastAsia" w:eastAsiaTheme="minorEastAsia" w:hAnsiTheme="minorEastAsia"/>
        </w:rPr>
        <w:t>Paine, S.C.M</w:t>
      </w:r>
      <w:r w:rsidR="0047161B">
        <w:rPr>
          <w:rFonts w:asciiTheme="minorEastAsia" w:eastAsiaTheme="minorEastAsia" w:hAnsiTheme="minorEastAsia"/>
          <w:lang w:val="en-US"/>
        </w:rPr>
        <w:t>.</w:t>
      </w:r>
      <w:r w:rsidRPr="00723351">
        <w:rPr>
          <w:rFonts w:asciiTheme="minorEastAsia" w:eastAsiaTheme="minorEastAsia" w:hAnsiTheme="minorEastAsia"/>
        </w:rPr>
        <w:t xml:space="preserve"> (2003).</w:t>
      </w:r>
      <w:r w:rsidRPr="00723351">
        <w:rPr>
          <w:rFonts w:asciiTheme="minorEastAsia" w:eastAsiaTheme="minorEastAsia" w:hAnsiTheme="minorEastAsia"/>
          <w:i/>
          <w:iCs/>
        </w:rPr>
        <w:t> The Sino-Japanese War of 1894–1895: Perceptions, Power, and Primacy. C</w:t>
      </w:r>
      <w:r w:rsidRPr="00723351">
        <w:rPr>
          <w:rFonts w:asciiTheme="minorEastAsia" w:eastAsiaTheme="minorEastAsia" w:hAnsiTheme="minorEastAsia"/>
        </w:rPr>
        <w:t>ambridge University Press. </w:t>
      </w:r>
    </w:p>
    <w:p w14:paraId="10F76E2B" w14:textId="77777777" w:rsidR="0005642C" w:rsidRPr="00895490" w:rsidRDefault="0005642C" w:rsidP="0047161B">
      <w:pPr>
        <w:tabs>
          <w:tab w:val="left" w:pos="3035"/>
        </w:tabs>
        <w:spacing w:line="276" w:lineRule="auto"/>
        <w:ind w:left="567" w:hanging="567"/>
        <w:rPr>
          <w:rFonts w:asciiTheme="minorEastAsia" w:eastAsiaTheme="minorEastAsia" w:hAnsiTheme="minorEastAsia"/>
        </w:rPr>
      </w:pPr>
    </w:p>
    <w:p w14:paraId="1274E3FA" w14:textId="1E2653B0" w:rsidR="0005642C" w:rsidRPr="00895490" w:rsidRDefault="0005642C" w:rsidP="0047161B">
      <w:pPr>
        <w:tabs>
          <w:tab w:val="left" w:pos="3035"/>
        </w:tabs>
        <w:spacing w:line="276" w:lineRule="auto"/>
        <w:rPr>
          <w:rFonts w:asciiTheme="minorEastAsia" w:eastAsiaTheme="minorEastAsia" w:hAnsiTheme="minorEastAsia"/>
        </w:rPr>
      </w:pPr>
      <w:r w:rsidRPr="0005642C">
        <w:rPr>
          <w:rFonts w:asciiTheme="minorEastAsia" w:eastAsiaTheme="minorEastAsia" w:hAnsiTheme="minorEastAsia"/>
          <w:color w:val="000000" w:themeColor="text1"/>
        </w:rPr>
        <w:t>井上寿一</w:t>
      </w:r>
      <w:r w:rsidRPr="00895490">
        <w:rPr>
          <w:rFonts w:asciiTheme="minorEastAsia" w:eastAsiaTheme="minorEastAsia" w:hAnsiTheme="minorEastAsia" w:hint="eastAsia"/>
          <w:color w:val="000000" w:themeColor="text1"/>
        </w:rPr>
        <w:t>2010</w:t>
      </w:r>
      <w:r w:rsidRPr="0005642C">
        <w:rPr>
          <w:rFonts w:asciiTheme="minorEastAsia" w:eastAsiaTheme="minorEastAsia" w:hAnsiTheme="minorEastAsia"/>
        </w:rPr>
        <w:t>『山県有朋と明治国家』NHK出版</w:t>
      </w:r>
    </w:p>
    <w:p w14:paraId="04BCED35" w14:textId="3098BFA9" w:rsidR="0005642C" w:rsidRPr="0005642C" w:rsidRDefault="0005642C" w:rsidP="0047161B">
      <w:pPr>
        <w:tabs>
          <w:tab w:val="left" w:pos="3035"/>
        </w:tabs>
        <w:spacing w:line="276" w:lineRule="auto"/>
        <w:rPr>
          <w:rFonts w:asciiTheme="minorEastAsia" w:eastAsiaTheme="minorEastAsia" w:hAnsiTheme="minorEastAsia"/>
        </w:rPr>
      </w:pPr>
      <w:r w:rsidRPr="0005642C">
        <w:rPr>
          <w:rFonts w:asciiTheme="minorEastAsia" w:eastAsiaTheme="minorEastAsia" w:hAnsiTheme="minorEastAsia"/>
        </w:rPr>
        <w:t>佐々木隆</w:t>
      </w:r>
      <w:r w:rsidRPr="00895490">
        <w:rPr>
          <w:rFonts w:asciiTheme="minorEastAsia" w:eastAsiaTheme="minorEastAsia" w:hAnsiTheme="minorEastAsia" w:hint="eastAsia"/>
        </w:rPr>
        <w:t>2010</w:t>
      </w:r>
      <w:r w:rsidRPr="0005642C">
        <w:rPr>
          <w:rFonts w:asciiTheme="minorEastAsia" w:eastAsiaTheme="minorEastAsia" w:hAnsiTheme="minorEastAsia"/>
        </w:rPr>
        <w:t>『明治人の力量』講談社〈講談社学術文庫1921：日本の歴史21〉</w:t>
      </w:r>
    </w:p>
    <w:p w14:paraId="5CD03B92" w14:textId="3DCADE38" w:rsidR="003D4791" w:rsidRPr="00895490" w:rsidRDefault="003D4791" w:rsidP="0047161B">
      <w:pPr>
        <w:spacing w:line="276" w:lineRule="auto"/>
        <w:ind w:left="567" w:hanging="567"/>
        <w:rPr>
          <w:rFonts w:asciiTheme="minorEastAsia" w:eastAsiaTheme="minorEastAsia" w:hAnsiTheme="minorEastAsia"/>
          <w:color w:val="000000" w:themeColor="text1"/>
        </w:rPr>
      </w:pPr>
      <w:r w:rsidRPr="00895490">
        <w:rPr>
          <w:rFonts w:asciiTheme="minorEastAsia" w:eastAsiaTheme="minorEastAsia" w:hAnsiTheme="minorEastAsia" w:cs="MS Mincho" w:hint="eastAsia"/>
        </w:rPr>
        <w:t>關</w:t>
      </w:r>
      <w:r w:rsidRPr="00895490">
        <w:rPr>
          <w:rFonts w:asciiTheme="minorEastAsia" w:eastAsiaTheme="minorEastAsia" w:hAnsiTheme="minorEastAsia" w:cs="MS Mincho" w:hint="eastAsia"/>
        </w:rPr>
        <w:t>誠</w:t>
      </w:r>
      <w:r w:rsidRPr="00895490">
        <w:rPr>
          <w:rFonts w:asciiTheme="minorEastAsia" w:eastAsiaTheme="minorEastAsia" w:hAnsiTheme="minorEastAsia"/>
          <w:lang w:val="en-US"/>
        </w:rPr>
        <w:t>2014</w:t>
      </w:r>
      <w:r w:rsidRPr="00895490">
        <w:rPr>
          <w:rFonts w:asciiTheme="minorEastAsia" w:eastAsiaTheme="minorEastAsia" w:hAnsiTheme="minorEastAsia" w:cs="MS Mincho" w:hint="eastAsia"/>
          <w:lang w:val="en-US"/>
        </w:rPr>
        <w:t>『</w:t>
      </w:r>
      <w:r w:rsidRPr="00895490">
        <w:rPr>
          <w:rFonts w:asciiTheme="minorEastAsia" w:eastAsiaTheme="minorEastAsia" w:hAnsiTheme="minorEastAsia"/>
          <w:color w:val="000000" w:themeColor="text1"/>
        </w:rPr>
        <w:t>明治前期日本における情報活動と対外政策 : 近代日本情報史研究序説</w:t>
      </w:r>
      <w:r w:rsidRPr="00895490">
        <w:rPr>
          <w:rFonts w:asciiTheme="minorEastAsia" w:eastAsiaTheme="minorEastAsia" w:hAnsiTheme="minorEastAsia" w:hint="eastAsia"/>
          <w:color w:val="000000" w:themeColor="text1"/>
        </w:rPr>
        <w:t>』</w:t>
      </w:r>
      <w:r w:rsidRPr="00895490">
        <w:rPr>
          <w:rFonts w:asciiTheme="minorEastAsia" w:eastAsiaTheme="minorEastAsia" w:hAnsiTheme="minorEastAsia"/>
          <w:color w:val="000000" w:themeColor="text1"/>
        </w:rPr>
        <w:t>京都大学大学院人間・環境学研究科</w:t>
      </w:r>
      <w:r w:rsidRPr="00895490">
        <w:rPr>
          <w:rFonts w:asciiTheme="minorEastAsia" w:eastAsiaTheme="minorEastAsia" w:hAnsiTheme="minorEastAsia" w:hint="eastAsia"/>
          <w:color w:val="000000" w:themeColor="text1"/>
        </w:rPr>
        <w:t>博士論文（未公刊）</w:t>
      </w:r>
    </w:p>
    <w:p w14:paraId="4CAFD82D" w14:textId="3B8A3C63" w:rsidR="003D4791" w:rsidRPr="00895490" w:rsidRDefault="003D4791" w:rsidP="0047161B">
      <w:pPr>
        <w:spacing w:line="276" w:lineRule="auto"/>
        <w:rPr>
          <w:rFonts w:asciiTheme="minorEastAsia" w:eastAsiaTheme="minorEastAsia" w:hAnsiTheme="minorEastAsia"/>
        </w:rPr>
      </w:pPr>
    </w:p>
    <w:p w14:paraId="2FA0241A" w14:textId="110504BA" w:rsidR="0005642C" w:rsidRPr="0005642C" w:rsidRDefault="0005642C" w:rsidP="0047161B">
      <w:pPr>
        <w:tabs>
          <w:tab w:val="left" w:pos="3035"/>
        </w:tabs>
        <w:spacing w:line="276" w:lineRule="auto"/>
        <w:rPr>
          <w:rFonts w:asciiTheme="minorEastAsia" w:eastAsiaTheme="minorEastAsia" w:hAnsiTheme="minorEastAsia" w:hint="eastAsia"/>
        </w:rPr>
      </w:pPr>
    </w:p>
    <w:p w14:paraId="1AD933DA" w14:textId="77777777" w:rsidR="0005642C" w:rsidRPr="00895490" w:rsidRDefault="0005642C" w:rsidP="0047161B">
      <w:pPr>
        <w:tabs>
          <w:tab w:val="left" w:pos="3035"/>
        </w:tabs>
        <w:spacing w:line="276" w:lineRule="auto"/>
        <w:rPr>
          <w:rFonts w:asciiTheme="minorEastAsia" w:eastAsiaTheme="minorEastAsia" w:hAnsiTheme="minorEastAsia"/>
        </w:rPr>
      </w:pPr>
    </w:p>
    <w:p w14:paraId="6FF08141" w14:textId="77777777" w:rsidR="0005642C" w:rsidRPr="00723351" w:rsidRDefault="0005642C" w:rsidP="0047161B">
      <w:pPr>
        <w:tabs>
          <w:tab w:val="left" w:pos="3035"/>
        </w:tabs>
        <w:spacing w:line="276" w:lineRule="auto"/>
        <w:ind w:left="567" w:hanging="567"/>
        <w:rPr>
          <w:rFonts w:asciiTheme="minorEastAsia" w:eastAsiaTheme="minorEastAsia" w:hAnsiTheme="minorEastAsia"/>
        </w:rPr>
      </w:pPr>
    </w:p>
    <w:p w14:paraId="721A11F9" w14:textId="77777777" w:rsidR="00723351" w:rsidRPr="00895490" w:rsidRDefault="00723351" w:rsidP="0047161B">
      <w:pPr>
        <w:tabs>
          <w:tab w:val="left" w:pos="3035"/>
        </w:tabs>
        <w:spacing w:line="276" w:lineRule="auto"/>
        <w:rPr>
          <w:rFonts w:asciiTheme="minorEastAsia" w:eastAsiaTheme="minorEastAsia" w:hAnsiTheme="minorEastAsia" w:hint="eastAsia"/>
        </w:rPr>
      </w:pPr>
    </w:p>
    <w:p w14:paraId="15197C52" w14:textId="0DC30A78" w:rsidR="005C2EC9" w:rsidRPr="00895490" w:rsidRDefault="005C2EC9" w:rsidP="0047161B">
      <w:pPr>
        <w:tabs>
          <w:tab w:val="left" w:pos="3035"/>
        </w:tabs>
        <w:spacing w:line="276" w:lineRule="auto"/>
        <w:rPr>
          <w:rFonts w:asciiTheme="minorEastAsia" w:eastAsiaTheme="minorEastAsia" w:hAnsiTheme="minorEastAsia"/>
          <w:lang w:val="en-US"/>
        </w:rPr>
      </w:pPr>
    </w:p>
    <w:p w14:paraId="154B6A42" w14:textId="77777777" w:rsidR="005C2EC9" w:rsidRPr="00895490" w:rsidRDefault="005C2EC9" w:rsidP="0047161B">
      <w:pPr>
        <w:spacing w:line="276" w:lineRule="auto"/>
        <w:rPr>
          <w:rFonts w:asciiTheme="minorEastAsia" w:eastAsiaTheme="minorEastAsia" w:hAnsiTheme="minorEastAsia"/>
        </w:rPr>
      </w:pPr>
    </w:p>
    <w:p w14:paraId="0E75454F" w14:textId="77777777" w:rsidR="005C2EC9" w:rsidRPr="00895490" w:rsidRDefault="005C2EC9" w:rsidP="0047161B">
      <w:pPr>
        <w:tabs>
          <w:tab w:val="left" w:pos="3035"/>
        </w:tabs>
        <w:spacing w:line="276" w:lineRule="auto"/>
        <w:rPr>
          <w:rFonts w:asciiTheme="minorEastAsia" w:eastAsiaTheme="minorEastAsia" w:hAnsiTheme="minorEastAsia" w:hint="eastAsia"/>
        </w:rPr>
      </w:pPr>
    </w:p>
    <w:sectPr w:rsidR="005C2EC9" w:rsidRPr="00895490"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52A5"/>
    <w:multiLevelType w:val="multilevel"/>
    <w:tmpl w:val="BB2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C5"/>
    <w:rsid w:val="0005642C"/>
    <w:rsid w:val="000D75B0"/>
    <w:rsid w:val="0010798E"/>
    <w:rsid w:val="00165E76"/>
    <w:rsid w:val="001F7B48"/>
    <w:rsid w:val="00207C05"/>
    <w:rsid w:val="002259E8"/>
    <w:rsid w:val="00294D08"/>
    <w:rsid w:val="002F0BF1"/>
    <w:rsid w:val="003665AC"/>
    <w:rsid w:val="003D4791"/>
    <w:rsid w:val="00455EB6"/>
    <w:rsid w:val="0047161B"/>
    <w:rsid w:val="005143D5"/>
    <w:rsid w:val="00520795"/>
    <w:rsid w:val="00564803"/>
    <w:rsid w:val="005C1AA4"/>
    <w:rsid w:val="005C2EC9"/>
    <w:rsid w:val="005C779C"/>
    <w:rsid w:val="005D1917"/>
    <w:rsid w:val="005D5CA9"/>
    <w:rsid w:val="00605636"/>
    <w:rsid w:val="00606F5D"/>
    <w:rsid w:val="006455E7"/>
    <w:rsid w:val="00723351"/>
    <w:rsid w:val="00784628"/>
    <w:rsid w:val="007974C4"/>
    <w:rsid w:val="007E673B"/>
    <w:rsid w:val="00815472"/>
    <w:rsid w:val="00817977"/>
    <w:rsid w:val="00823A61"/>
    <w:rsid w:val="00876167"/>
    <w:rsid w:val="00895490"/>
    <w:rsid w:val="008D7A43"/>
    <w:rsid w:val="009F7979"/>
    <w:rsid w:val="00AA0A8E"/>
    <w:rsid w:val="00AE136F"/>
    <w:rsid w:val="00B1087F"/>
    <w:rsid w:val="00B83A8C"/>
    <w:rsid w:val="00B879D3"/>
    <w:rsid w:val="00B95EBA"/>
    <w:rsid w:val="00BB7A9A"/>
    <w:rsid w:val="00BC465F"/>
    <w:rsid w:val="00BF06A6"/>
    <w:rsid w:val="00BF2FE0"/>
    <w:rsid w:val="00C30EAB"/>
    <w:rsid w:val="00C654A1"/>
    <w:rsid w:val="00C76362"/>
    <w:rsid w:val="00C91E97"/>
    <w:rsid w:val="00CA0FC5"/>
    <w:rsid w:val="00D120A9"/>
    <w:rsid w:val="00D12D21"/>
    <w:rsid w:val="00D26A31"/>
    <w:rsid w:val="00D64AF8"/>
    <w:rsid w:val="00DA6217"/>
    <w:rsid w:val="00DA7B83"/>
    <w:rsid w:val="00E60FEB"/>
    <w:rsid w:val="00FA607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4663DE"/>
  <w15:chartTrackingRefBased/>
  <w15:docId w15:val="{29B68C69-20AB-8041-B19D-8DD8A8AD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A61"/>
    <w:rPr>
      <w:color w:val="0000FF"/>
      <w:u w:val="single"/>
    </w:rPr>
  </w:style>
  <w:style w:type="character" w:styleId="UnresolvedMention">
    <w:name w:val="Unresolved Mention"/>
    <w:basedOn w:val="DefaultParagraphFont"/>
    <w:uiPriority w:val="99"/>
    <w:semiHidden/>
    <w:unhideWhenUsed/>
    <w:rsid w:val="00723351"/>
    <w:rPr>
      <w:color w:val="605E5C"/>
      <w:shd w:val="clear" w:color="auto" w:fill="E1DFDD"/>
    </w:rPr>
  </w:style>
  <w:style w:type="character" w:styleId="FollowedHyperlink">
    <w:name w:val="FollowedHyperlink"/>
    <w:basedOn w:val="DefaultParagraphFont"/>
    <w:uiPriority w:val="99"/>
    <w:semiHidden/>
    <w:unhideWhenUsed/>
    <w:rsid w:val="0005642C"/>
    <w:rPr>
      <w:color w:val="954F72" w:themeColor="followedHyperlink"/>
      <w:u w:val="single"/>
    </w:rPr>
  </w:style>
  <w:style w:type="paragraph" w:styleId="BalloonText">
    <w:name w:val="Balloon Text"/>
    <w:basedOn w:val="Normal"/>
    <w:link w:val="BalloonTextChar"/>
    <w:uiPriority w:val="99"/>
    <w:semiHidden/>
    <w:unhideWhenUsed/>
    <w:rsid w:val="00D12D21"/>
    <w:rPr>
      <w:sz w:val="18"/>
      <w:szCs w:val="18"/>
    </w:rPr>
  </w:style>
  <w:style w:type="character" w:customStyle="1" w:styleId="BalloonTextChar">
    <w:name w:val="Balloon Text Char"/>
    <w:basedOn w:val="DefaultParagraphFont"/>
    <w:link w:val="BalloonText"/>
    <w:uiPriority w:val="99"/>
    <w:semiHidden/>
    <w:rsid w:val="00D12D2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5286">
      <w:bodyDiv w:val="1"/>
      <w:marLeft w:val="0"/>
      <w:marRight w:val="0"/>
      <w:marTop w:val="0"/>
      <w:marBottom w:val="0"/>
      <w:divBdr>
        <w:top w:val="none" w:sz="0" w:space="0" w:color="auto"/>
        <w:left w:val="none" w:sz="0" w:space="0" w:color="auto"/>
        <w:bottom w:val="none" w:sz="0" w:space="0" w:color="auto"/>
        <w:right w:val="none" w:sz="0" w:space="0" w:color="auto"/>
      </w:divBdr>
    </w:div>
    <w:div w:id="201407227">
      <w:bodyDiv w:val="1"/>
      <w:marLeft w:val="0"/>
      <w:marRight w:val="0"/>
      <w:marTop w:val="0"/>
      <w:marBottom w:val="0"/>
      <w:divBdr>
        <w:top w:val="none" w:sz="0" w:space="0" w:color="auto"/>
        <w:left w:val="none" w:sz="0" w:space="0" w:color="auto"/>
        <w:bottom w:val="none" w:sz="0" w:space="0" w:color="auto"/>
        <w:right w:val="none" w:sz="0" w:space="0" w:color="auto"/>
      </w:divBdr>
    </w:div>
    <w:div w:id="408383715">
      <w:bodyDiv w:val="1"/>
      <w:marLeft w:val="0"/>
      <w:marRight w:val="0"/>
      <w:marTop w:val="0"/>
      <w:marBottom w:val="0"/>
      <w:divBdr>
        <w:top w:val="none" w:sz="0" w:space="0" w:color="auto"/>
        <w:left w:val="none" w:sz="0" w:space="0" w:color="auto"/>
        <w:bottom w:val="none" w:sz="0" w:space="0" w:color="auto"/>
        <w:right w:val="none" w:sz="0" w:space="0" w:color="auto"/>
      </w:divBdr>
    </w:div>
    <w:div w:id="444740442">
      <w:bodyDiv w:val="1"/>
      <w:marLeft w:val="0"/>
      <w:marRight w:val="0"/>
      <w:marTop w:val="0"/>
      <w:marBottom w:val="0"/>
      <w:divBdr>
        <w:top w:val="none" w:sz="0" w:space="0" w:color="auto"/>
        <w:left w:val="none" w:sz="0" w:space="0" w:color="auto"/>
        <w:bottom w:val="none" w:sz="0" w:space="0" w:color="auto"/>
        <w:right w:val="none" w:sz="0" w:space="0" w:color="auto"/>
      </w:divBdr>
    </w:div>
    <w:div w:id="509638140">
      <w:bodyDiv w:val="1"/>
      <w:marLeft w:val="0"/>
      <w:marRight w:val="0"/>
      <w:marTop w:val="0"/>
      <w:marBottom w:val="0"/>
      <w:divBdr>
        <w:top w:val="none" w:sz="0" w:space="0" w:color="auto"/>
        <w:left w:val="none" w:sz="0" w:space="0" w:color="auto"/>
        <w:bottom w:val="none" w:sz="0" w:space="0" w:color="auto"/>
        <w:right w:val="none" w:sz="0" w:space="0" w:color="auto"/>
      </w:divBdr>
    </w:div>
    <w:div w:id="522868042">
      <w:bodyDiv w:val="1"/>
      <w:marLeft w:val="0"/>
      <w:marRight w:val="0"/>
      <w:marTop w:val="0"/>
      <w:marBottom w:val="0"/>
      <w:divBdr>
        <w:top w:val="none" w:sz="0" w:space="0" w:color="auto"/>
        <w:left w:val="none" w:sz="0" w:space="0" w:color="auto"/>
        <w:bottom w:val="none" w:sz="0" w:space="0" w:color="auto"/>
        <w:right w:val="none" w:sz="0" w:space="0" w:color="auto"/>
      </w:divBdr>
    </w:div>
    <w:div w:id="739065168">
      <w:bodyDiv w:val="1"/>
      <w:marLeft w:val="0"/>
      <w:marRight w:val="0"/>
      <w:marTop w:val="0"/>
      <w:marBottom w:val="0"/>
      <w:divBdr>
        <w:top w:val="none" w:sz="0" w:space="0" w:color="auto"/>
        <w:left w:val="none" w:sz="0" w:space="0" w:color="auto"/>
        <w:bottom w:val="none" w:sz="0" w:space="0" w:color="auto"/>
        <w:right w:val="none" w:sz="0" w:space="0" w:color="auto"/>
      </w:divBdr>
    </w:div>
    <w:div w:id="1029258744">
      <w:bodyDiv w:val="1"/>
      <w:marLeft w:val="0"/>
      <w:marRight w:val="0"/>
      <w:marTop w:val="0"/>
      <w:marBottom w:val="0"/>
      <w:divBdr>
        <w:top w:val="none" w:sz="0" w:space="0" w:color="auto"/>
        <w:left w:val="none" w:sz="0" w:space="0" w:color="auto"/>
        <w:bottom w:val="none" w:sz="0" w:space="0" w:color="auto"/>
        <w:right w:val="none" w:sz="0" w:space="0" w:color="auto"/>
      </w:divBdr>
    </w:div>
    <w:div w:id="1094404365">
      <w:bodyDiv w:val="1"/>
      <w:marLeft w:val="0"/>
      <w:marRight w:val="0"/>
      <w:marTop w:val="0"/>
      <w:marBottom w:val="0"/>
      <w:divBdr>
        <w:top w:val="none" w:sz="0" w:space="0" w:color="auto"/>
        <w:left w:val="none" w:sz="0" w:space="0" w:color="auto"/>
        <w:bottom w:val="none" w:sz="0" w:space="0" w:color="auto"/>
        <w:right w:val="none" w:sz="0" w:space="0" w:color="auto"/>
      </w:divBdr>
    </w:div>
    <w:div w:id="1117796754">
      <w:bodyDiv w:val="1"/>
      <w:marLeft w:val="0"/>
      <w:marRight w:val="0"/>
      <w:marTop w:val="0"/>
      <w:marBottom w:val="0"/>
      <w:divBdr>
        <w:top w:val="none" w:sz="0" w:space="0" w:color="auto"/>
        <w:left w:val="none" w:sz="0" w:space="0" w:color="auto"/>
        <w:bottom w:val="none" w:sz="0" w:space="0" w:color="auto"/>
        <w:right w:val="none" w:sz="0" w:space="0" w:color="auto"/>
      </w:divBdr>
    </w:div>
    <w:div w:id="1177385685">
      <w:bodyDiv w:val="1"/>
      <w:marLeft w:val="0"/>
      <w:marRight w:val="0"/>
      <w:marTop w:val="0"/>
      <w:marBottom w:val="0"/>
      <w:divBdr>
        <w:top w:val="none" w:sz="0" w:space="0" w:color="auto"/>
        <w:left w:val="none" w:sz="0" w:space="0" w:color="auto"/>
        <w:bottom w:val="none" w:sz="0" w:space="0" w:color="auto"/>
        <w:right w:val="none" w:sz="0" w:space="0" w:color="auto"/>
      </w:divBdr>
    </w:div>
    <w:div w:id="1282609583">
      <w:bodyDiv w:val="1"/>
      <w:marLeft w:val="0"/>
      <w:marRight w:val="0"/>
      <w:marTop w:val="0"/>
      <w:marBottom w:val="0"/>
      <w:divBdr>
        <w:top w:val="none" w:sz="0" w:space="0" w:color="auto"/>
        <w:left w:val="none" w:sz="0" w:space="0" w:color="auto"/>
        <w:bottom w:val="none" w:sz="0" w:space="0" w:color="auto"/>
        <w:right w:val="none" w:sz="0" w:space="0" w:color="auto"/>
      </w:divBdr>
    </w:div>
    <w:div w:id="1303465296">
      <w:bodyDiv w:val="1"/>
      <w:marLeft w:val="0"/>
      <w:marRight w:val="0"/>
      <w:marTop w:val="0"/>
      <w:marBottom w:val="0"/>
      <w:divBdr>
        <w:top w:val="none" w:sz="0" w:space="0" w:color="auto"/>
        <w:left w:val="none" w:sz="0" w:space="0" w:color="auto"/>
        <w:bottom w:val="none" w:sz="0" w:space="0" w:color="auto"/>
        <w:right w:val="none" w:sz="0" w:space="0" w:color="auto"/>
      </w:divBdr>
    </w:div>
    <w:div w:id="1523974251">
      <w:bodyDiv w:val="1"/>
      <w:marLeft w:val="0"/>
      <w:marRight w:val="0"/>
      <w:marTop w:val="0"/>
      <w:marBottom w:val="0"/>
      <w:divBdr>
        <w:top w:val="none" w:sz="0" w:space="0" w:color="auto"/>
        <w:left w:val="none" w:sz="0" w:space="0" w:color="auto"/>
        <w:bottom w:val="none" w:sz="0" w:space="0" w:color="auto"/>
        <w:right w:val="none" w:sz="0" w:space="0" w:color="auto"/>
      </w:divBdr>
    </w:div>
    <w:div w:id="1610432491">
      <w:bodyDiv w:val="1"/>
      <w:marLeft w:val="0"/>
      <w:marRight w:val="0"/>
      <w:marTop w:val="0"/>
      <w:marBottom w:val="0"/>
      <w:divBdr>
        <w:top w:val="none" w:sz="0" w:space="0" w:color="auto"/>
        <w:left w:val="none" w:sz="0" w:space="0" w:color="auto"/>
        <w:bottom w:val="none" w:sz="0" w:space="0" w:color="auto"/>
        <w:right w:val="none" w:sz="0" w:space="0" w:color="auto"/>
      </w:divBdr>
    </w:div>
    <w:div w:id="1631669056">
      <w:bodyDiv w:val="1"/>
      <w:marLeft w:val="0"/>
      <w:marRight w:val="0"/>
      <w:marTop w:val="0"/>
      <w:marBottom w:val="0"/>
      <w:divBdr>
        <w:top w:val="none" w:sz="0" w:space="0" w:color="auto"/>
        <w:left w:val="none" w:sz="0" w:space="0" w:color="auto"/>
        <w:bottom w:val="none" w:sz="0" w:space="0" w:color="auto"/>
        <w:right w:val="none" w:sz="0" w:space="0" w:color="auto"/>
      </w:divBdr>
    </w:div>
    <w:div w:id="1775594581">
      <w:bodyDiv w:val="1"/>
      <w:marLeft w:val="0"/>
      <w:marRight w:val="0"/>
      <w:marTop w:val="0"/>
      <w:marBottom w:val="0"/>
      <w:divBdr>
        <w:top w:val="none" w:sz="0" w:space="0" w:color="auto"/>
        <w:left w:val="none" w:sz="0" w:space="0" w:color="auto"/>
        <w:bottom w:val="none" w:sz="0" w:space="0" w:color="auto"/>
        <w:right w:val="none" w:sz="0" w:space="0" w:color="auto"/>
      </w:divBdr>
    </w:div>
    <w:div w:id="18712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1431</Characters>
  <Application>Microsoft Office Word</Application>
  <DocSecurity>0</DocSecurity>
  <Lines>75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cp:lastPrinted>2020-05-29T05:12:00Z</cp:lastPrinted>
  <dcterms:created xsi:type="dcterms:W3CDTF">2020-05-29T05:12:00Z</dcterms:created>
  <dcterms:modified xsi:type="dcterms:W3CDTF">2020-05-29T05:14:00Z</dcterms:modified>
</cp:coreProperties>
</file>