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EABB4" w14:textId="4822248C" w:rsidR="00913B74" w:rsidRPr="00913B74" w:rsidRDefault="00913B74" w:rsidP="002D63E3">
      <w:pPr>
        <w:spacing w:line="276" w:lineRule="auto"/>
        <w:jc w:val="center"/>
        <w:rPr>
          <w:sz w:val="28"/>
          <w:szCs w:val="28"/>
          <w:lang w:val="en-US"/>
        </w:rPr>
      </w:pPr>
      <w:r>
        <w:rPr>
          <w:rFonts w:hint="eastAsia"/>
          <w:sz w:val="28"/>
          <w:szCs w:val="28"/>
          <w:lang w:val="en-US"/>
        </w:rPr>
        <w:t>防衛同盟と安全保障</w:t>
      </w:r>
    </w:p>
    <w:p w14:paraId="62BB1DE9" w14:textId="77777777" w:rsidR="00913B74" w:rsidRDefault="00913B74" w:rsidP="002D63E3">
      <w:pPr>
        <w:spacing w:line="276" w:lineRule="auto"/>
        <w:rPr>
          <w:lang w:val="en-US"/>
        </w:rPr>
      </w:pPr>
    </w:p>
    <w:p w14:paraId="3D2025DF" w14:textId="77777777" w:rsidR="002D63E3" w:rsidRDefault="002D63E3" w:rsidP="002D63E3">
      <w:pPr>
        <w:spacing w:line="276" w:lineRule="auto"/>
        <w:rPr>
          <w:lang w:val="en-US"/>
        </w:rPr>
      </w:pPr>
      <w:r>
        <w:rPr>
          <w:lang w:val="en-US"/>
        </w:rPr>
        <w:t>a)</w:t>
      </w:r>
    </w:p>
    <w:p w14:paraId="1AAE4CF1" w14:textId="13AE8AE9" w:rsidR="00634B61" w:rsidRDefault="00634B61" w:rsidP="002D63E3">
      <w:pPr>
        <w:spacing w:line="276" w:lineRule="auto"/>
      </w:pPr>
      <w:r>
        <w:rPr>
          <w:rFonts w:hint="eastAsia"/>
        </w:rPr>
        <w:t xml:space="preserve">　防衛同盟を結ぶ</w:t>
      </w:r>
      <w:r w:rsidR="003B4AC2">
        <w:rPr>
          <w:rFonts w:hint="eastAsia"/>
        </w:rPr>
        <w:t>目的</w:t>
      </w:r>
      <w:r>
        <w:rPr>
          <w:rFonts w:hint="eastAsia"/>
        </w:rPr>
        <w:t>は，有事に他国の軍事協力を得ることで</w:t>
      </w:r>
      <w:r w:rsidR="00426659">
        <w:rPr>
          <w:rFonts w:hint="eastAsia"/>
        </w:rPr>
        <w:t>自国の戦力を上げ</w:t>
      </w:r>
      <w:r w:rsidR="009A6732">
        <w:rPr>
          <w:rFonts w:hint="eastAsia"/>
        </w:rPr>
        <w:t>，</w:t>
      </w:r>
      <w:r w:rsidR="003769B1">
        <w:rPr>
          <w:rFonts w:hint="eastAsia"/>
        </w:rPr>
        <w:t>潜在敵国の現状変更行動に対</w:t>
      </w:r>
      <w:r w:rsidR="003B280B">
        <w:rPr>
          <w:rFonts w:hint="eastAsia"/>
        </w:rPr>
        <w:t>し</w:t>
      </w:r>
      <w:r w:rsidR="009A6732">
        <w:rPr>
          <w:rFonts w:hint="eastAsia"/>
        </w:rPr>
        <w:t>一般抑止，緊急抑止</w:t>
      </w:r>
      <w:r w:rsidR="003B280B">
        <w:rPr>
          <w:rFonts w:hint="eastAsia"/>
        </w:rPr>
        <w:t>する</w:t>
      </w:r>
      <w:r w:rsidR="009A6732">
        <w:rPr>
          <w:rFonts w:hint="eastAsia"/>
        </w:rPr>
        <w:t>ことにある．</w:t>
      </w:r>
    </w:p>
    <w:p w14:paraId="6CCAFF0E" w14:textId="7CCF4EB0" w:rsidR="00634B61" w:rsidRDefault="00634B61" w:rsidP="002D63E3">
      <w:pPr>
        <w:spacing w:line="276" w:lineRule="auto"/>
      </w:pPr>
      <w:r>
        <w:rPr>
          <w:rFonts w:hint="eastAsia"/>
        </w:rPr>
        <w:t xml:space="preserve">　</w:t>
      </w:r>
      <w:r w:rsidR="009A6732">
        <w:rPr>
          <w:rFonts w:hint="eastAsia"/>
        </w:rPr>
        <w:t>しかし，</w:t>
      </w:r>
      <w:r w:rsidR="00145822">
        <w:rPr>
          <w:rFonts w:hint="eastAsia"/>
        </w:rPr>
        <w:t>有事における他国の軍事介入には防衛同盟は必要ない．国際紛争時には有志連合の</w:t>
      </w:r>
      <w:r w:rsidR="003B280B">
        <w:rPr>
          <w:rFonts w:hint="eastAsia"/>
        </w:rPr>
        <w:t>形成</w:t>
      </w:r>
      <w:r w:rsidR="00145822">
        <w:rPr>
          <w:rFonts w:hint="eastAsia"/>
        </w:rPr>
        <w:t>が珍しく</w:t>
      </w:r>
      <w:r w:rsidR="003B280B">
        <w:rPr>
          <w:rFonts w:hint="eastAsia"/>
        </w:rPr>
        <w:t>なく</w:t>
      </w:r>
      <w:r w:rsidR="003769B1">
        <w:rPr>
          <w:rFonts w:hint="eastAsia"/>
        </w:rPr>
        <w:t>，</w:t>
      </w:r>
      <w:r w:rsidR="00C1301A">
        <w:rPr>
          <w:rFonts w:hint="eastAsia"/>
        </w:rPr>
        <w:t>同盟がなくとも有事での</w:t>
      </w:r>
      <w:r w:rsidR="00145822">
        <w:rPr>
          <w:rFonts w:hint="eastAsia"/>
        </w:rPr>
        <w:t>他国の軍事協力を得ること</w:t>
      </w:r>
      <w:r w:rsidR="003769B1">
        <w:rPr>
          <w:rFonts w:hint="eastAsia"/>
        </w:rPr>
        <w:t>は</w:t>
      </w:r>
      <w:r w:rsidR="00145822">
        <w:rPr>
          <w:rFonts w:hint="eastAsia"/>
        </w:rPr>
        <w:t>可能である．また，実証的な検証の結果，同盟は拡大抑止に寄与しない．</w:t>
      </w:r>
      <w:r>
        <w:rPr>
          <w:rFonts w:hint="eastAsia"/>
        </w:rPr>
        <w:t>加えて</w:t>
      </w:r>
      <w:r w:rsidR="00145822">
        <w:rPr>
          <w:rFonts w:hint="eastAsia"/>
        </w:rPr>
        <w:t>，同盟による誓約は一定の離反率があるため，確固たる信憑性がない．</w:t>
      </w:r>
      <w:r>
        <w:rPr>
          <w:rFonts w:hint="eastAsia"/>
        </w:rPr>
        <w:t>このように，同盟による利益は判然とせず，目標を達成するのに有効でない．</w:t>
      </w:r>
    </w:p>
    <w:p w14:paraId="6070D17B" w14:textId="6537E1AD" w:rsidR="00145822" w:rsidRDefault="00634B61" w:rsidP="002D63E3">
      <w:pPr>
        <w:spacing w:line="276" w:lineRule="auto"/>
      </w:pPr>
      <w:r>
        <w:rPr>
          <w:rFonts w:hint="eastAsia"/>
        </w:rPr>
        <w:t xml:space="preserve">　一方で，同盟には多大なコストがかかる．他国の国際紛争に</w:t>
      </w:r>
      <w:r w:rsidR="003B4AC2">
        <w:rPr>
          <w:rFonts w:hint="eastAsia"/>
        </w:rPr>
        <w:t>巻き込まれる</w:t>
      </w:r>
      <w:r w:rsidR="00C1301A">
        <w:rPr>
          <w:rFonts w:hint="eastAsia"/>
        </w:rPr>
        <w:t>危険</w:t>
      </w:r>
      <w:r>
        <w:rPr>
          <w:rFonts w:hint="eastAsia"/>
        </w:rPr>
        <w:t>や平時から防衛</w:t>
      </w:r>
      <w:r w:rsidR="003B280B">
        <w:rPr>
          <w:rFonts w:hint="eastAsia"/>
        </w:rPr>
        <w:t>機能</w:t>
      </w:r>
      <w:r>
        <w:rPr>
          <w:rFonts w:hint="eastAsia"/>
        </w:rPr>
        <w:t>を整備する財政コスト，心理コスト，政治コスト</w:t>
      </w:r>
      <w:r w:rsidR="00C1301A">
        <w:rPr>
          <w:rFonts w:hint="eastAsia"/>
        </w:rPr>
        <w:t>等</w:t>
      </w:r>
      <w:r>
        <w:rPr>
          <w:rFonts w:hint="eastAsia"/>
        </w:rPr>
        <w:t>がある．よって，</w:t>
      </w:r>
      <w:r w:rsidR="009A6732">
        <w:rPr>
          <w:rFonts w:hint="eastAsia"/>
        </w:rPr>
        <w:t>防衛同盟</w:t>
      </w:r>
      <w:r w:rsidR="003B280B">
        <w:rPr>
          <w:rFonts w:hint="eastAsia"/>
        </w:rPr>
        <w:t>は効用より大きい費用</w:t>
      </w:r>
      <w:r w:rsidR="003B4AC2">
        <w:rPr>
          <w:rFonts w:hint="eastAsia"/>
        </w:rPr>
        <w:t>がかかるので</w:t>
      </w:r>
      <w:r w:rsidR="003B280B">
        <w:rPr>
          <w:rFonts w:hint="eastAsia"/>
        </w:rPr>
        <w:t>，</w:t>
      </w:r>
      <w:r>
        <w:rPr>
          <w:rFonts w:hint="eastAsia"/>
        </w:rPr>
        <w:t>非合理的</w:t>
      </w:r>
      <w:r w:rsidR="009A6732">
        <w:rPr>
          <w:rFonts w:hint="eastAsia"/>
        </w:rPr>
        <w:t>な</w:t>
      </w:r>
      <w:r>
        <w:rPr>
          <w:rFonts w:hint="eastAsia"/>
        </w:rPr>
        <w:t>パズルである．</w:t>
      </w:r>
    </w:p>
    <w:p w14:paraId="6C14635E" w14:textId="5E0BD896" w:rsidR="00634B61" w:rsidRDefault="00634B61" w:rsidP="002D63E3">
      <w:pPr>
        <w:spacing w:line="276" w:lineRule="auto"/>
        <w:rPr>
          <w:lang w:val="en-US"/>
        </w:rPr>
      </w:pPr>
    </w:p>
    <w:p w14:paraId="2EA7D21A" w14:textId="77777777" w:rsidR="002D63E3" w:rsidRDefault="002D63E3" w:rsidP="002D63E3">
      <w:pPr>
        <w:spacing w:line="276" w:lineRule="auto"/>
        <w:rPr>
          <w:lang w:val="en-US"/>
        </w:rPr>
      </w:pPr>
      <w:r>
        <w:rPr>
          <w:lang w:val="en-US"/>
        </w:rPr>
        <w:t>b)</w:t>
      </w:r>
    </w:p>
    <w:p w14:paraId="5A67016D" w14:textId="3DA65117" w:rsidR="008869E5" w:rsidRPr="000B6144" w:rsidRDefault="002D63E3" w:rsidP="002D63E3">
      <w:pPr>
        <w:spacing w:line="276" w:lineRule="auto"/>
        <w:rPr>
          <w:lang w:val="en-US"/>
        </w:rPr>
      </w:pPr>
      <w:r>
        <w:rPr>
          <w:rFonts w:hint="eastAsia"/>
        </w:rPr>
        <w:t xml:space="preserve">　</w:t>
      </w:r>
      <w:r w:rsidR="000754A3">
        <w:rPr>
          <w:rFonts w:hint="eastAsia"/>
        </w:rPr>
        <w:t>では，</w:t>
      </w:r>
      <w:r w:rsidR="003B4AC2">
        <w:rPr>
          <w:rFonts w:hint="eastAsia"/>
        </w:rPr>
        <w:t>なぜ防衛</w:t>
      </w:r>
      <w:r w:rsidR="000754A3">
        <w:rPr>
          <w:rFonts w:hint="eastAsia"/>
        </w:rPr>
        <w:t>同盟は結ばれるの</w:t>
      </w:r>
      <w:r w:rsidR="00D50060">
        <w:rPr>
          <w:rFonts w:hint="eastAsia"/>
        </w:rPr>
        <w:t>か</w:t>
      </w:r>
      <w:r w:rsidR="000754A3">
        <w:rPr>
          <w:rFonts w:hint="eastAsia"/>
        </w:rPr>
        <w:t>．それは，同盟の締結が国家間の情報の不確実性を</w:t>
      </w:r>
      <w:r w:rsidR="003B4AC2">
        <w:rPr>
          <w:rFonts w:hint="eastAsia"/>
        </w:rPr>
        <w:t>払拭</w:t>
      </w:r>
      <w:r w:rsidR="000754A3">
        <w:rPr>
          <w:rFonts w:hint="eastAsia"/>
        </w:rPr>
        <w:t>し，同盟国同士の有事の際の介入というコミットメント</w:t>
      </w:r>
      <w:r w:rsidR="003B280B">
        <w:rPr>
          <w:rFonts w:hint="eastAsia"/>
        </w:rPr>
        <w:t>を</w:t>
      </w:r>
      <w:r w:rsidR="000754A3">
        <w:rPr>
          <w:rFonts w:hint="eastAsia"/>
        </w:rPr>
        <w:t>伝達する有効な手段</w:t>
      </w:r>
      <w:r w:rsidR="00D50060">
        <w:rPr>
          <w:rFonts w:hint="eastAsia"/>
        </w:rPr>
        <w:t>だからである</w:t>
      </w:r>
      <w:r w:rsidR="000754A3">
        <w:rPr>
          <w:rFonts w:hint="eastAsia"/>
        </w:rPr>
        <w:t>．同盟は敵国に対し，同盟国の共通の利益，有事の際の</w:t>
      </w:r>
      <w:r w:rsidR="000F0A2E">
        <w:rPr>
          <w:rFonts w:hint="eastAsia"/>
        </w:rPr>
        <w:t>同盟国の</w:t>
      </w:r>
      <w:r w:rsidR="003B280B">
        <w:rPr>
          <w:rFonts w:hint="eastAsia"/>
        </w:rPr>
        <w:t>戦力</w:t>
      </w:r>
      <w:r w:rsidR="000754A3">
        <w:rPr>
          <w:rFonts w:hint="eastAsia"/>
        </w:rPr>
        <w:t>の上昇，敵国の戦争コストの増大という情報を伝達</w:t>
      </w:r>
      <w:r w:rsidR="000F0A2E">
        <w:rPr>
          <w:rFonts w:hint="eastAsia"/>
        </w:rPr>
        <w:t>する</w:t>
      </w:r>
      <w:r w:rsidR="00D50060">
        <w:rPr>
          <w:rFonts w:hint="eastAsia"/>
        </w:rPr>
        <w:t>．これにより，</w:t>
      </w:r>
      <w:r w:rsidR="000F0A2E">
        <w:rPr>
          <w:rFonts w:hint="eastAsia"/>
        </w:rPr>
        <w:t>潜在敵国が挑戦行動をとる動機を</w:t>
      </w:r>
      <w:r w:rsidR="003B280B">
        <w:rPr>
          <w:rFonts w:hint="eastAsia"/>
        </w:rPr>
        <w:t>失わせ挑戦</w:t>
      </w:r>
      <w:r w:rsidR="000F0A2E">
        <w:rPr>
          <w:rFonts w:hint="eastAsia"/>
        </w:rPr>
        <w:t>行動を抑止する</w:t>
      </w:r>
      <w:r w:rsidR="00D50060">
        <w:rPr>
          <w:rFonts w:hint="eastAsia"/>
        </w:rPr>
        <w:t>事が目的である</w:t>
      </w:r>
      <w:r w:rsidR="000F0A2E">
        <w:rPr>
          <w:rFonts w:hint="eastAsia"/>
        </w:rPr>
        <w:t>．しかし，</w:t>
      </w:r>
      <w:r w:rsidR="003B280B">
        <w:rPr>
          <w:rFonts w:hint="eastAsia"/>
        </w:rPr>
        <w:t>これらの情報</w:t>
      </w:r>
      <w:r w:rsidR="000F0A2E">
        <w:rPr>
          <w:rFonts w:hint="eastAsia"/>
        </w:rPr>
        <w:t>が空脅しでないことを示すには，有事の際に実際に介入する意思と能力を持たない国家</w:t>
      </w:r>
      <w:r w:rsidR="003B280B">
        <w:rPr>
          <w:rFonts w:hint="eastAsia"/>
        </w:rPr>
        <w:t>は取れない行動を取る必要がある</w:t>
      </w:r>
      <w:r w:rsidR="00485B9C">
        <w:rPr>
          <w:rFonts w:hint="eastAsia"/>
        </w:rPr>
        <w:t>．</w:t>
      </w:r>
      <w:r w:rsidR="000F0A2E">
        <w:rPr>
          <w:rFonts w:hint="eastAsia"/>
        </w:rPr>
        <w:t>つまり，高コストな同盟</w:t>
      </w:r>
      <w:r w:rsidR="003B280B">
        <w:rPr>
          <w:rFonts w:hint="eastAsia"/>
        </w:rPr>
        <w:t>の締結である</w:t>
      </w:r>
      <w:r w:rsidR="000F0A2E">
        <w:rPr>
          <w:rFonts w:hint="eastAsia"/>
        </w:rPr>
        <w:t>．同盟には他国の戦争に巻き込まれ</w:t>
      </w:r>
      <w:r w:rsidR="003B280B">
        <w:rPr>
          <w:rFonts w:hint="eastAsia"/>
        </w:rPr>
        <w:t>る</w:t>
      </w:r>
      <w:r w:rsidR="000F0A2E">
        <w:rPr>
          <w:rFonts w:hint="eastAsia"/>
        </w:rPr>
        <w:t>，同盟国のより挑戦的な対外政策を誘発して戦争</w:t>
      </w:r>
      <w:r w:rsidR="003B280B">
        <w:rPr>
          <w:rFonts w:hint="eastAsia"/>
        </w:rPr>
        <w:t>の危険を高める等の</w:t>
      </w:r>
      <w:r w:rsidR="00141E45">
        <w:rPr>
          <w:rFonts w:hint="eastAsia"/>
        </w:rPr>
        <w:t>リスク</w:t>
      </w:r>
      <w:r w:rsidR="000F0A2E">
        <w:rPr>
          <w:rFonts w:hint="eastAsia"/>
        </w:rPr>
        <w:t>が伴う．また，平時から共同軍事演習といった財政コスト，基地問題や国内批判といった政治コストがかかり，更に</w:t>
      </w:r>
      <w:r w:rsidR="003B4AC2">
        <w:rPr>
          <w:rFonts w:hint="eastAsia"/>
        </w:rPr>
        <w:t>は</w:t>
      </w:r>
      <w:r w:rsidR="000F0A2E">
        <w:rPr>
          <w:rFonts w:hint="eastAsia"/>
        </w:rPr>
        <w:t>有事の際に</w:t>
      </w:r>
      <w:r w:rsidR="00D50060">
        <w:rPr>
          <w:rFonts w:hint="eastAsia"/>
        </w:rPr>
        <w:t>同盟に基づく介入を不履行したら将来の自国の信憑性が低下する評判コストがかかる．これらのコストは，介入の意思と能力を備えた国家のみ負担できる．</w:t>
      </w:r>
      <w:r w:rsidR="00D50060">
        <w:br/>
      </w:r>
      <w:r w:rsidR="00D50060">
        <w:rPr>
          <w:rFonts w:hint="eastAsia"/>
        </w:rPr>
        <w:t xml:space="preserve">　以上より，同盟は高コストであるからこそ介入コミットメントに信憑性を持たせる有効なシグナルと</w:t>
      </w:r>
      <w:r w:rsidR="003B4AC2">
        <w:rPr>
          <w:rFonts w:hint="eastAsia"/>
        </w:rPr>
        <w:t>なる</w:t>
      </w:r>
      <w:r w:rsidR="00D50060">
        <w:rPr>
          <w:rFonts w:hint="eastAsia"/>
        </w:rPr>
        <w:t>．</w:t>
      </w:r>
      <w:r w:rsidR="004E38AB">
        <w:rPr>
          <w:rFonts w:hint="eastAsia"/>
        </w:rPr>
        <w:t>よって，</w:t>
      </w:r>
      <w:r w:rsidR="003B4AC2">
        <w:rPr>
          <w:rFonts w:hint="eastAsia"/>
        </w:rPr>
        <w:t>合理的な国家は</w:t>
      </w:r>
      <w:r w:rsidR="004E38AB">
        <w:rPr>
          <w:rFonts w:hint="eastAsia"/>
        </w:rPr>
        <w:t>高コストな</w:t>
      </w:r>
      <w:r w:rsidR="003B4AC2">
        <w:rPr>
          <w:rFonts w:hint="eastAsia"/>
        </w:rPr>
        <w:t>同盟を締結する</w:t>
      </w:r>
      <w:r w:rsidR="000B6144">
        <w:rPr>
          <w:rFonts w:hint="eastAsia"/>
        </w:rPr>
        <w:t>.</w:t>
      </w:r>
      <w:r w:rsidR="000B6144">
        <w:rPr>
          <w:lang w:val="en-US"/>
        </w:rPr>
        <w:t xml:space="preserve"> </w:t>
      </w:r>
    </w:p>
    <w:p w14:paraId="74E8860A" w14:textId="77777777" w:rsidR="00D822D6" w:rsidRPr="008869E5" w:rsidRDefault="00D822D6" w:rsidP="002D63E3">
      <w:pPr>
        <w:pStyle w:val="ListParagraph"/>
        <w:spacing w:line="276" w:lineRule="auto"/>
      </w:pPr>
    </w:p>
    <w:p w14:paraId="337E102F" w14:textId="77777777" w:rsidR="002D63E3" w:rsidRDefault="002D63E3" w:rsidP="002D63E3">
      <w:pPr>
        <w:spacing w:line="276" w:lineRule="auto"/>
        <w:rPr>
          <w:lang w:val="en-US"/>
        </w:rPr>
      </w:pPr>
      <w:r>
        <w:rPr>
          <w:rFonts w:hint="eastAsia"/>
          <w:lang w:val="en-US"/>
        </w:rPr>
        <w:t>c</w:t>
      </w:r>
      <w:r>
        <w:rPr>
          <w:lang w:val="en-US"/>
        </w:rPr>
        <w:t>)</w:t>
      </w:r>
    </w:p>
    <w:p w14:paraId="2FFAA7D7" w14:textId="5D98D0E8" w:rsidR="004B7D7C" w:rsidRPr="002D63E3" w:rsidRDefault="008869E5" w:rsidP="002D63E3">
      <w:pPr>
        <w:spacing w:line="276" w:lineRule="auto"/>
        <w:rPr>
          <w:lang w:val="en-US"/>
        </w:rPr>
      </w:pPr>
      <w:r w:rsidRPr="002D63E3">
        <w:rPr>
          <w:rFonts w:hint="eastAsia"/>
          <w:lang w:val="en-US"/>
        </w:rPr>
        <w:t xml:space="preserve">　</w:t>
      </w:r>
      <w:r w:rsidR="004B7D7C" w:rsidRPr="002D63E3">
        <w:rPr>
          <w:rFonts w:hint="eastAsia"/>
          <w:lang w:val="en-US"/>
        </w:rPr>
        <w:t>上述</w:t>
      </w:r>
      <w:r w:rsidR="004E38AB">
        <w:rPr>
          <w:rFonts w:hint="eastAsia"/>
          <w:lang w:val="en-US"/>
        </w:rPr>
        <w:t>の</w:t>
      </w:r>
      <w:r w:rsidR="004B7D7C" w:rsidRPr="002D63E3">
        <w:rPr>
          <w:rFonts w:hint="eastAsia"/>
          <w:lang w:val="en-US"/>
        </w:rPr>
        <w:t>通り，防衛同盟はその維持にコストがかかる故に有効</w:t>
      </w:r>
      <w:r w:rsidR="004E38AB">
        <w:rPr>
          <w:rFonts w:hint="eastAsia"/>
          <w:lang w:val="en-US"/>
        </w:rPr>
        <w:t>なシグナルとして</w:t>
      </w:r>
      <w:r w:rsidR="004B7D7C" w:rsidRPr="002D63E3">
        <w:rPr>
          <w:rFonts w:hint="eastAsia"/>
          <w:lang w:val="en-US"/>
        </w:rPr>
        <w:t>機能する．日米同盟では米国が日本に対し片務的に防衛の責任を負っている為，日本にとって日米同盟</w:t>
      </w:r>
      <w:r w:rsidRPr="002D63E3">
        <w:rPr>
          <w:rFonts w:hint="eastAsia"/>
          <w:lang w:val="en-US"/>
        </w:rPr>
        <w:t>の</w:t>
      </w:r>
      <w:r w:rsidR="004B7D7C" w:rsidRPr="002D63E3">
        <w:rPr>
          <w:rFonts w:hint="eastAsia"/>
          <w:lang w:val="en-US"/>
        </w:rPr>
        <w:t>維持</w:t>
      </w:r>
      <w:r w:rsidRPr="002D63E3">
        <w:rPr>
          <w:rFonts w:hint="eastAsia"/>
          <w:lang w:val="en-US"/>
        </w:rPr>
        <w:t>に</w:t>
      </w:r>
      <w:r w:rsidR="004B7D7C" w:rsidRPr="002D63E3">
        <w:rPr>
          <w:rFonts w:hint="eastAsia"/>
          <w:lang w:val="en-US"/>
        </w:rPr>
        <w:t>はエントラップメントなどのリスクはない．日本にとって一番のコストは基地の密集する沖縄における国民の心理的コストと，それによる</w:t>
      </w:r>
      <w:r w:rsidR="004B7D7C" w:rsidRPr="002D63E3">
        <w:rPr>
          <w:rFonts w:hint="eastAsia"/>
          <w:lang w:val="en-US"/>
        </w:rPr>
        <w:lastRenderedPageBreak/>
        <w:t>沖縄県民の本土・政府への不信，政治的反対といった</w:t>
      </w:r>
      <w:r w:rsidR="00D822D6" w:rsidRPr="002D63E3">
        <w:rPr>
          <w:rFonts w:hint="eastAsia"/>
          <w:lang w:val="en-US"/>
        </w:rPr>
        <w:t>政権</w:t>
      </w:r>
      <w:r w:rsidR="004E38AB">
        <w:rPr>
          <w:rFonts w:hint="eastAsia"/>
          <w:lang w:val="en-US"/>
        </w:rPr>
        <w:t>を解体する</w:t>
      </w:r>
      <w:r w:rsidR="00D822D6" w:rsidRPr="002D63E3">
        <w:rPr>
          <w:rFonts w:hint="eastAsia"/>
          <w:lang w:val="en-US"/>
        </w:rPr>
        <w:t>ほどの</w:t>
      </w:r>
      <w:r w:rsidR="004B7D7C" w:rsidRPr="002D63E3">
        <w:rPr>
          <w:rFonts w:hint="eastAsia"/>
          <w:lang w:val="en-US"/>
        </w:rPr>
        <w:t>政治コストである．このコストが日米同</w:t>
      </w:r>
      <w:r w:rsidRPr="002D63E3">
        <w:rPr>
          <w:rFonts w:hint="eastAsia"/>
          <w:lang w:val="en-US"/>
        </w:rPr>
        <w:t>盟</w:t>
      </w:r>
      <w:r w:rsidR="004B7D7C" w:rsidRPr="002D63E3">
        <w:rPr>
          <w:rFonts w:hint="eastAsia"/>
          <w:lang w:val="en-US"/>
        </w:rPr>
        <w:t>に信憑性を与えている．</w:t>
      </w:r>
    </w:p>
    <w:p w14:paraId="65E98E69" w14:textId="5428D8AF" w:rsidR="008869E5" w:rsidRDefault="008869E5" w:rsidP="002D63E3">
      <w:pPr>
        <w:spacing w:line="276" w:lineRule="auto"/>
        <w:rPr>
          <w:lang w:val="en-US"/>
        </w:rPr>
      </w:pPr>
      <w:r w:rsidRPr="002D63E3">
        <w:rPr>
          <w:rFonts w:hint="eastAsia"/>
          <w:lang w:val="en-US"/>
        </w:rPr>
        <w:t xml:space="preserve">　米国は同盟の片務性</w:t>
      </w:r>
      <w:r w:rsidR="003B4AC2">
        <w:rPr>
          <w:rFonts w:hint="eastAsia"/>
          <w:lang w:val="en-US"/>
        </w:rPr>
        <w:t>へ</w:t>
      </w:r>
      <w:r w:rsidRPr="002D63E3">
        <w:rPr>
          <w:rFonts w:hint="eastAsia"/>
          <w:lang w:val="en-US"/>
        </w:rPr>
        <w:t>の反論</w:t>
      </w:r>
      <w:r w:rsidR="002A3C04">
        <w:rPr>
          <w:rFonts w:hint="eastAsia"/>
          <w:lang w:val="en-US"/>
        </w:rPr>
        <w:t>等の</w:t>
      </w:r>
      <w:r w:rsidRPr="002D63E3">
        <w:rPr>
          <w:rFonts w:hint="eastAsia"/>
          <w:lang w:val="en-US"/>
        </w:rPr>
        <w:t>政治コスト，異文化</w:t>
      </w:r>
      <w:r w:rsidR="00D822D6" w:rsidRPr="002D63E3">
        <w:rPr>
          <w:rFonts w:hint="eastAsia"/>
          <w:lang w:val="en-US"/>
        </w:rPr>
        <w:t>での</w:t>
      </w:r>
      <w:r w:rsidRPr="002D63E3">
        <w:rPr>
          <w:rFonts w:hint="eastAsia"/>
          <w:lang w:val="en-US"/>
        </w:rPr>
        <w:t>軍の心理コスト</w:t>
      </w:r>
      <w:r w:rsidR="002A3C04">
        <w:rPr>
          <w:rFonts w:hint="eastAsia"/>
          <w:lang w:val="en-US"/>
        </w:rPr>
        <w:t>を抱える</w:t>
      </w:r>
      <w:r w:rsidRPr="002D63E3">
        <w:rPr>
          <w:rFonts w:hint="eastAsia"/>
          <w:lang w:val="en-US"/>
        </w:rPr>
        <w:t>．しかし，最たる</w:t>
      </w:r>
      <w:r w:rsidR="002A3C04">
        <w:rPr>
          <w:rFonts w:hint="eastAsia"/>
          <w:lang w:val="en-US"/>
        </w:rPr>
        <w:t>費用</w:t>
      </w:r>
      <w:r w:rsidRPr="002D63E3">
        <w:rPr>
          <w:rFonts w:hint="eastAsia"/>
          <w:lang w:val="en-US"/>
        </w:rPr>
        <w:t>はグアム</w:t>
      </w:r>
      <w:r w:rsidR="003B4AC2">
        <w:rPr>
          <w:rFonts w:hint="eastAsia"/>
          <w:lang w:val="en-US"/>
        </w:rPr>
        <w:t>があり，</w:t>
      </w:r>
      <w:r w:rsidRPr="002D63E3">
        <w:rPr>
          <w:rFonts w:hint="eastAsia"/>
          <w:lang w:val="en-US"/>
        </w:rPr>
        <w:t>米国の影響下にある太平洋</w:t>
      </w:r>
      <w:r w:rsidR="002A3C04">
        <w:rPr>
          <w:rFonts w:hint="eastAsia"/>
          <w:lang w:val="en-US"/>
        </w:rPr>
        <w:t>へ</w:t>
      </w:r>
      <w:r w:rsidRPr="002D63E3">
        <w:rPr>
          <w:rFonts w:hint="eastAsia"/>
          <w:lang w:val="en-US"/>
        </w:rPr>
        <w:t>中国が進出した際，沖縄が防御網として機能する事によ</w:t>
      </w:r>
      <w:r w:rsidR="003B4AC2">
        <w:rPr>
          <w:rFonts w:hint="eastAsia"/>
          <w:lang w:val="en-US"/>
        </w:rPr>
        <w:t>り</w:t>
      </w:r>
      <w:r w:rsidRPr="002D63E3">
        <w:rPr>
          <w:rFonts w:hint="eastAsia"/>
          <w:lang w:val="en-US"/>
        </w:rPr>
        <w:t>日米同盟が拡大抑止ではなく直接抑止に転ずる事にある．直接国益を守るので</w:t>
      </w:r>
      <w:r w:rsidR="002A3C04">
        <w:rPr>
          <w:rFonts w:hint="eastAsia"/>
          <w:lang w:val="en-US"/>
        </w:rPr>
        <w:t>費用</w:t>
      </w:r>
      <w:r w:rsidRPr="002D63E3">
        <w:rPr>
          <w:rFonts w:hint="eastAsia"/>
          <w:lang w:val="en-US"/>
        </w:rPr>
        <w:t>も</w:t>
      </w:r>
      <w:r w:rsidR="003B4AC2">
        <w:rPr>
          <w:rFonts w:hint="eastAsia"/>
          <w:lang w:val="en-US"/>
        </w:rPr>
        <w:t>高い．</w:t>
      </w:r>
    </w:p>
    <w:p w14:paraId="11C3E1F2" w14:textId="64046E61" w:rsidR="003B4AC2" w:rsidRPr="002D63E3" w:rsidRDefault="003B4AC2" w:rsidP="002D63E3">
      <w:pPr>
        <w:spacing w:line="276" w:lineRule="auto"/>
        <w:rPr>
          <w:rFonts w:hint="eastAsia"/>
          <w:lang w:val="en-US"/>
        </w:rPr>
      </w:pPr>
      <w:r>
        <w:rPr>
          <w:rFonts w:hint="eastAsia"/>
          <w:lang w:val="en-US"/>
        </w:rPr>
        <w:t xml:space="preserve">　高い費用は信憑性に寄与する為，沖縄の米軍基地は維持される．</w:t>
      </w:r>
    </w:p>
    <w:p w14:paraId="0A97CA98" w14:textId="7C43DC04" w:rsidR="006D7779" w:rsidRDefault="006D7779" w:rsidP="002D63E3">
      <w:pPr>
        <w:pStyle w:val="ListParagraph"/>
        <w:spacing w:line="276" w:lineRule="auto"/>
        <w:rPr>
          <w:lang w:val="en-US"/>
        </w:rPr>
      </w:pPr>
    </w:p>
    <w:p w14:paraId="1DCE9B50" w14:textId="77777777" w:rsidR="002D63E3" w:rsidRDefault="002D63E3" w:rsidP="002D63E3">
      <w:pPr>
        <w:tabs>
          <w:tab w:val="left" w:pos="2650"/>
        </w:tabs>
        <w:spacing w:line="276" w:lineRule="auto"/>
        <w:rPr>
          <w:lang w:val="en-US"/>
        </w:rPr>
      </w:pPr>
      <w:r>
        <w:rPr>
          <w:rFonts w:hint="eastAsia"/>
          <w:lang w:val="en-US"/>
        </w:rPr>
        <w:t>d</w:t>
      </w:r>
      <w:r>
        <w:rPr>
          <w:lang w:val="en-US"/>
        </w:rPr>
        <w:t>)</w:t>
      </w:r>
    </w:p>
    <w:p w14:paraId="14BF51E9" w14:textId="0D75C717" w:rsidR="00426659" w:rsidRPr="002D63E3" w:rsidRDefault="00E21C5B" w:rsidP="002D63E3">
      <w:pPr>
        <w:tabs>
          <w:tab w:val="left" w:pos="2650"/>
        </w:tabs>
        <w:spacing w:line="276" w:lineRule="auto"/>
        <w:rPr>
          <w:lang w:val="en-US"/>
        </w:rPr>
      </w:pPr>
      <w:r w:rsidRPr="002D63E3">
        <w:rPr>
          <w:rFonts w:hint="eastAsia"/>
          <w:lang w:val="en-US"/>
        </w:rPr>
        <w:t xml:space="preserve">　</w:t>
      </w:r>
      <w:r w:rsidR="00E959CA" w:rsidRPr="002D63E3">
        <w:rPr>
          <w:rFonts w:hint="eastAsia"/>
          <w:lang w:val="en-US"/>
        </w:rPr>
        <w:t>上では，防衛同盟が拡大抑止に寄与するから国家は膨大な費用を払って同盟を結ぶと</w:t>
      </w:r>
      <w:r w:rsidR="002A3C04">
        <w:rPr>
          <w:rFonts w:hint="eastAsia"/>
          <w:lang w:val="en-US"/>
        </w:rPr>
        <w:t>論じた</w:t>
      </w:r>
      <w:r w:rsidR="00E959CA" w:rsidRPr="002D63E3">
        <w:rPr>
          <w:rFonts w:hint="eastAsia"/>
          <w:lang w:val="en-US"/>
        </w:rPr>
        <w:t>．しかし，防衛同盟</w:t>
      </w:r>
      <w:r w:rsidR="002A3C04">
        <w:rPr>
          <w:rFonts w:hint="eastAsia"/>
          <w:lang w:val="en-US"/>
        </w:rPr>
        <w:t>が</w:t>
      </w:r>
      <w:r w:rsidR="00E959CA" w:rsidRPr="002D63E3">
        <w:rPr>
          <w:rFonts w:hint="eastAsia"/>
          <w:lang w:val="en-US"/>
        </w:rPr>
        <w:t>一般抑止に寄与する</w:t>
      </w:r>
      <w:r w:rsidR="002A3C04">
        <w:rPr>
          <w:rFonts w:hint="eastAsia"/>
          <w:lang w:val="en-US"/>
        </w:rPr>
        <w:t>実証的</w:t>
      </w:r>
      <w:r w:rsidR="00E959CA" w:rsidRPr="002D63E3">
        <w:rPr>
          <w:rFonts w:hint="eastAsia"/>
          <w:lang w:val="en-US"/>
        </w:rPr>
        <w:t>証拠はない．同盟では，有事の際の同盟国の戦力</w:t>
      </w:r>
      <w:r w:rsidR="002D31C6">
        <w:rPr>
          <w:rFonts w:hint="eastAsia"/>
          <w:lang w:val="en-US"/>
        </w:rPr>
        <w:t>上昇から</w:t>
      </w:r>
      <w:r w:rsidR="00E959CA" w:rsidRPr="002D63E3">
        <w:rPr>
          <w:rFonts w:hint="eastAsia"/>
          <w:lang w:val="en-US"/>
        </w:rPr>
        <w:t>平時の交渉力も上がり，</w:t>
      </w:r>
      <w:r w:rsidR="002D31C6">
        <w:rPr>
          <w:rFonts w:hint="eastAsia"/>
          <w:lang w:val="en-US"/>
        </w:rPr>
        <w:t>現状変更行動の抑止が目的であるはずの</w:t>
      </w:r>
      <w:r w:rsidR="00E959CA" w:rsidRPr="002D63E3">
        <w:rPr>
          <w:rFonts w:hint="eastAsia"/>
          <w:lang w:val="en-US"/>
        </w:rPr>
        <w:t>同盟国に</w:t>
      </w:r>
      <w:r w:rsidR="002D31C6">
        <w:rPr>
          <w:rFonts w:hint="eastAsia"/>
          <w:lang w:val="en-US"/>
        </w:rPr>
        <w:t>挑戦</w:t>
      </w:r>
      <w:r w:rsidR="00E959CA" w:rsidRPr="002D63E3">
        <w:rPr>
          <w:rFonts w:hint="eastAsia"/>
          <w:lang w:val="en-US"/>
        </w:rPr>
        <w:t>行動のインセンティブが生まれる．敵国もこれを</w:t>
      </w:r>
      <w:r w:rsidR="002D31C6">
        <w:rPr>
          <w:rFonts w:hint="eastAsia"/>
          <w:lang w:val="en-US"/>
        </w:rPr>
        <w:t>感知</w:t>
      </w:r>
      <w:r w:rsidR="00E959CA" w:rsidRPr="002D63E3">
        <w:rPr>
          <w:rFonts w:hint="eastAsia"/>
          <w:lang w:val="en-US"/>
        </w:rPr>
        <w:t>する為，同盟国は</w:t>
      </w:r>
      <w:r w:rsidR="0060032B">
        <w:rPr>
          <w:rFonts w:hint="eastAsia"/>
          <w:lang w:val="en-US"/>
        </w:rPr>
        <w:t>挑戦</w:t>
      </w:r>
      <w:r w:rsidR="00E959CA" w:rsidRPr="002D63E3">
        <w:rPr>
          <w:rFonts w:hint="eastAsia"/>
          <w:lang w:val="en-US"/>
        </w:rPr>
        <w:t>行動に出ない事をコミットメントとして示し，敵国に安心供与を</w:t>
      </w:r>
      <w:r w:rsidRPr="002D63E3">
        <w:rPr>
          <w:rFonts w:hint="eastAsia"/>
          <w:lang w:val="en-US"/>
        </w:rPr>
        <w:t>する必要がある</w:t>
      </w:r>
      <w:r w:rsidR="00E959CA" w:rsidRPr="002D63E3">
        <w:rPr>
          <w:rFonts w:hint="eastAsia"/>
          <w:lang w:val="en-US"/>
        </w:rPr>
        <w:t>．しかし，</w:t>
      </w:r>
      <w:r w:rsidRPr="002D63E3">
        <w:rPr>
          <w:rFonts w:hint="eastAsia"/>
          <w:lang w:val="en-US"/>
        </w:rPr>
        <w:t>敵国にとって同盟は戦闘の準備を意味し</w:t>
      </w:r>
      <w:r w:rsidR="00E959CA" w:rsidRPr="002D63E3">
        <w:rPr>
          <w:rFonts w:hint="eastAsia"/>
          <w:lang w:val="en-US"/>
        </w:rPr>
        <w:t>，防衛同盟と攻撃同盟</w:t>
      </w:r>
      <w:r w:rsidR="0060032B">
        <w:rPr>
          <w:rFonts w:hint="eastAsia"/>
          <w:lang w:val="en-US"/>
        </w:rPr>
        <w:t>は区別し難い事から</w:t>
      </w:r>
      <w:r w:rsidR="00E959CA" w:rsidRPr="002D63E3">
        <w:rPr>
          <w:rFonts w:hint="eastAsia"/>
          <w:lang w:val="en-US"/>
        </w:rPr>
        <w:t>，同盟国</w:t>
      </w:r>
      <w:r w:rsidR="0060032B">
        <w:rPr>
          <w:rFonts w:hint="eastAsia"/>
          <w:lang w:val="en-US"/>
        </w:rPr>
        <w:t>による</w:t>
      </w:r>
      <w:r w:rsidR="00E959CA" w:rsidRPr="002D63E3">
        <w:rPr>
          <w:rFonts w:hint="eastAsia"/>
          <w:lang w:val="en-US"/>
        </w:rPr>
        <w:t>安心供与</w:t>
      </w:r>
      <w:r w:rsidR="0060032B">
        <w:rPr>
          <w:rFonts w:hint="eastAsia"/>
          <w:lang w:val="en-US"/>
        </w:rPr>
        <w:t>は</w:t>
      </w:r>
      <w:r w:rsidR="00E959CA" w:rsidRPr="002D63E3">
        <w:rPr>
          <w:rFonts w:hint="eastAsia"/>
          <w:lang w:val="en-US"/>
        </w:rPr>
        <w:t>信憑性</w:t>
      </w:r>
      <w:r w:rsidR="0060032B">
        <w:rPr>
          <w:rFonts w:hint="eastAsia"/>
          <w:lang w:val="en-US"/>
        </w:rPr>
        <w:t>がない</w:t>
      </w:r>
      <w:r w:rsidR="00E959CA" w:rsidRPr="002D63E3">
        <w:rPr>
          <w:rFonts w:hint="eastAsia"/>
          <w:lang w:val="en-US"/>
        </w:rPr>
        <w:t>．敵国は</w:t>
      </w:r>
      <w:r w:rsidRPr="002D63E3">
        <w:rPr>
          <w:rFonts w:hint="eastAsia"/>
          <w:lang w:val="en-US"/>
        </w:rPr>
        <w:t>力の均衡を取り戻す</w:t>
      </w:r>
      <w:r w:rsidR="00E959CA" w:rsidRPr="002D63E3">
        <w:rPr>
          <w:rFonts w:hint="eastAsia"/>
          <w:lang w:val="en-US"/>
        </w:rPr>
        <w:t>為に自身も同盟を</w:t>
      </w:r>
      <w:r w:rsidR="00D822D6" w:rsidRPr="002D63E3">
        <w:rPr>
          <w:rFonts w:hint="eastAsia"/>
          <w:lang w:val="en-US"/>
        </w:rPr>
        <w:t>結び</w:t>
      </w:r>
      <w:r w:rsidR="00E959CA" w:rsidRPr="002D63E3">
        <w:rPr>
          <w:rFonts w:hint="eastAsia"/>
          <w:lang w:val="en-US"/>
        </w:rPr>
        <w:t>，両国は安全保障のジレンマに陥る．</w:t>
      </w:r>
      <w:r w:rsidRPr="002D63E3">
        <w:rPr>
          <w:rFonts w:hint="eastAsia"/>
          <w:lang w:val="en-US"/>
        </w:rPr>
        <w:t>よって，全ての国が同盟を結ぶ為，</w:t>
      </w:r>
      <w:r w:rsidR="0060032B">
        <w:rPr>
          <w:rFonts w:hint="eastAsia"/>
          <w:lang w:val="en-US"/>
        </w:rPr>
        <w:t>力は拮抗して</w:t>
      </w:r>
      <w:r w:rsidRPr="002D63E3">
        <w:rPr>
          <w:rFonts w:hint="eastAsia"/>
          <w:lang w:val="en-US"/>
        </w:rPr>
        <w:t>抑止力は弱まり，</w:t>
      </w:r>
      <w:r>
        <w:rPr>
          <w:rFonts w:hint="eastAsia"/>
        </w:rPr>
        <w:t>一般拡大抑止の効能は広いレベルでは観察され</w:t>
      </w:r>
      <w:r w:rsidR="0060032B">
        <w:rPr>
          <w:rFonts w:hint="eastAsia"/>
        </w:rPr>
        <w:t>難い</w:t>
      </w:r>
      <w:r>
        <w:rPr>
          <w:rFonts w:hint="eastAsia"/>
        </w:rPr>
        <w:t>．</w:t>
      </w:r>
    </w:p>
    <w:p w14:paraId="108991E5" w14:textId="5A9C3927" w:rsidR="00426659" w:rsidRPr="002D63E3" w:rsidRDefault="002D63E3" w:rsidP="002D63E3">
      <w:pPr>
        <w:tabs>
          <w:tab w:val="left" w:pos="2650"/>
        </w:tabs>
        <w:spacing w:line="276" w:lineRule="auto"/>
        <w:rPr>
          <w:lang w:val="en-US"/>
        </w:rPr>
      </w:pPr>
      <w:r>
        <w:rPr>
          <w:rFonts w:hint="eastAsia"/>
          <w:noProof/>
        </w:rPr>
        <w:drawing>
          <wp:anchor distT="0" distB="0" distL="114300" distR="114300" simplePos="0" relativeHeight="251703296" behindDoc="0" locked="0" layoutInCell="1" allowOverlap="1" wp14:anchorId="37F4D29E" wp14:editId="0B2673BE">
            <wp:simplePos x="0" y="0"/>
            <wp:positionH relativeFrom="column">
              <wp:posOffset>2778359</wp:posOffset>
            </wp:positionH>
            <wp:positionV relativeFrom="paragraph">
              <wp:posOffset>508635</wp:posOffset>
            </wp:positionV>
            <wp:extent cx="3307080" cy="2717800"/>
            <wp:effectExtent l="12700" t="12700" r="7620" b="12700"/>
            <wp:wrapSquare wrapText="bothSides"/>
            <wp:docPr id="44" name="Picture 4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 Shot 2020-06-29 at 21.01.13.png"/>
                    <pic:cNvPicPr/>
                  </pic:nvPicPr>
                  <pic:blipFill>
                    <a:blip r:embed="rId5">
                      <a:extLst>
                        <a:ext uri="{28A0092B-C50C-407E-A947-70E740481C1C}">
                          <a14:useLocalDpi xmlns:a14="http://schemas.microsoft.com/office/drawing/2010/main" val="0"/>
                        </a:ext>
                      </a:extLst>
                    </a:blip>
                    <a:stretch>
                      <a:fillRect/>
                    </a:stretch>
                  </pic:blipFill>
                  <pic:spPr>
                    <a:xfrm>
                      <a:off x="0" y="0"/>
                      <a:ext cx="3307080" cy="2717800"/>
                    </a:xfrm>
                    <a:prstGeom prst="rect">
                      <a:avLst/>
                    </a:prstGeom>
                    <a:ln>
                      <a:solidFill>
                        <a:prstClr val="black"/>
                      </a:solidFill>
                    </a:ln>
                  </pic:spPr>
                </pic:pic>
              </a:graphicData>
            </a:graphic>
            <wp14:sizeRelH relativeFrom="margin">
              <wp14:pctWidth>0</wp14:pctWidth>
            </wp14:sizeRelH>
            <wp14:sizeRelV relativeFrom="margin">
              <wp14:pctHeight>0</wp14:pctHeight>
            </wp14:sizeRelV>
          </wp:anchor>
        </w:drawing>
      </w:r>
      <w:r w:rsidR="00E21C5B">
        <w:rPr>
          <w:rFonts w:hint="eastAsia"/>
        </w:rPr>
        <w:t xml:space="preserve">　緊急拡大抑止に</w:t>
      </w:r>
      <w:r w:rsidR="0060032B">
        <w:rPr>
          <w:rFonts w:hint="eastAsia"/>
        </w:rPr>
        <w:t>ついては</w:t>
      </w:r>
      <w:r w:rsidR="00E21C5B">
        <w:rPr>
          <w:rFonts w:hint="eastAsia"/>
        </w:rPr>
        <w:t>，</w:t>
      </w:r>
      <w:r w:rsidR="00382823">
        <w:rPr>
          <w:rFonts w:hint="eastAsia"/>
        </w:rPr>
        <w:t>緊急の有事において同盟締結は同盟国が</w:t>
      </w:r>
      <w:r w:rsidR="0060032B">
        <w:rPr>
          <w:rFonts w:hint="eastAsia"/>
        </w:rPr>
        <w:t>敵国の</w:t>
      </w:r>
      <w:r w:rsidR="00382823">
        <w:rPr>
          <w:rFonts w:hint="eastAsia"/>
        </w:rPr>
        <w:t>挑戦行動</w:t>
      </w:r>
      <w:r w:rsidR="00426659">
        <w:rPr>
          <w:rFonts w:hint="eastAsia"/>
        </w:rPr>
        <w:t>に対し</w:t>
      </w:r>
      <w:r w:rsidR="00382823">
        <w:rPr>
          <w:rFonts w:hint="eastAsia"/>
        </w:rPr>
        <w:t>抵抗を選択する確率を高める</w:t>
      </w:r>
      <w:r w:rsidR="0060032B">
        <w:rPr>
          <w:lang w:val="en-US"/>
        </w:rPr>
        <w:t>(</w:t>
      </w:r>
      <w:r w:rsidR="003B280B" w:rsidRPr="002D63E3">
        <w:rPr>
          <w:lang w:val="en-US"/>
        </w:rPr>
        <w:t>Smith, 1995)</w:t>
      </w:r>
      <w:r w:rsidR="00382823">
        <w:rPr>
          <w:rFonts w:hint="eastAsia"/>
        </w:rPr>
        <w:t>．緊急拡大抑止が焦点となるのは，右記のゲームの木で赤く示された敵国の情報集合である</w:t>
      </w:r>
      <w:r w:rsidR="00426659">
        <w:rPr>
          <w:rFonts w:hint="eastAsia"/>
        </w:rPr>
        <w:t>．ここで，</w:t>
      </w:r>
      <w:r w:rsidR="00D822D6" w:rsidRPr="002D63E3">
        <w:rPr>
          <w:lang w:val="en-US"/>
        </w:rPr>
        <w:t xml:space="preserve"> </w:t>
      </w:r>
      <w:r w:rsidR="00426659" w:rsidRPr="002D63E3">
        <w:rPr>
          <w:lang w:val="en-US"/>
        </w:rPr>
        <w:t>S1</w:t>
      </w:r>
      <w:r w:rsidR="00426659" w:rsidRPr="002D63E3">
        <w:rPr>
          <w:rFonts w:hint="eastAsia"/>
          <w:lang w:val="en-US"/>
        </w:rPr>
        <w:t>が</w:t>
      </w:r>
      <w:r w:rsidR="00426659" w:rsidRPr="002D63E3">
        <w:rPr>
          <w:lang w:val="en-US"/>
        </w:rPr>
        <w:t>S2</w:t>
      </w:r>
      <w:r w:rsidR="00426659" w:rsidRPr="002D63E3">
        <w:rPr>
          <w:rFonts w:hint="eastAsia"/>
          <w:lang w:val="en-US"/>
        </w:rPr>
        <w:t>と同盟を結んでいなければ，戦力不足により，敵国の挑戦行動に対して譲歩を選択</w:t>
      </w:r>
      <w:r w:rsidR="00D822D6" w:rsidRPr="002D63E3">
        <w:rPr>
          <w:rFonts w:hint="eastAsia"/>
          <w:lang w:val="en-US"/>
        </w:rPr>
        <w:t>する</w:t>
      </w:r>
      <w:r w:rsidR="00426659" w:rsidRPr="002D63E3">
        <w:rPr>
          <w:rFonts w:hint="eastAsia"/>
          <w:lang w:val="en-US"/>
        </w:rPr>
        <w:t>．しかし，</w:t>
      </w:r>
      <w:r w:rsidR="00426659" w:rsidRPr="002D63E3">
        <w:rPr>
          <w:lang w:val="en-US"/>
        </w:rPr>
        <w:t>S1</w:t>
      </w:r>
      <w:r w:rsidR="00426659" w:rsidRPr="002D63E3">
        <w:rPr>
          <w:rFonts w:hint="eastAsia"/>
          <w:lang w:val="en-US"/>
        </w:rPr>
        <w:t>が同盟</w:t>
      </w:r>
      <w:r w:rsidR="00D822D6" w:rsidRPr="002D63E3">
        <w:rPr>
          <w:rFonts w:hint="eastAsia"/>
          <w:lang w:val="en-US"/>
        </w:rPr>
        <w:t>関係にあると</w:t>
      </w:r>
      <w:r w:rsidR="00426659" w:rsidRPr="002D63E3">
        <w:rPr>
          <w:rFonts w:hint="eastAsia"/>
          <w:lang w:val="en-US"/>
        </w:rPr>
        <w:t>，</w:t>
      </w:r>
      <w:r w:rsidR="00D822D6" w:rsidRPr="002D63E3">
        <w:rPr>
          <w:rFonts w:hint="eastAsia"/>
          <w:lang w:val="en-US"/>
        </w:rPr>
        <w:t>事前に</w:t>
      </w:r>
      <w:r w:rsidR="00426659" w:rsidRPr="002D63E3">
        <w:rPr>
          <w:rFonts w:hint="eastAsia"/>
          <w:lang w:val="en-US"/>
        </w:rPr>
        <w:t>巨額の共同軍事演習</w:t>
      </w:r>
      <w:r w:rsidR="00D822D6" w:rsidRPr="002D63E3">
        <w:rPr>
          <w:rFonts w:hint="eastAsia"/>
          <w:lang w:val="en-US"/>
        </w:rPr>
        <w:t>等の</w:t>
      </w:r>
      <w:r w:rsidR="00426659" w:rsidRPr="002D63E3">
        <w:rPr>
          <w:rFonts w:hint="eastAsia"/>
          <w:lang w:val="en-US"/>
        </w:rPr>
        <w:t>埋没コストを払</w:t>
      </w:r>
      <w:r w:rsidRPr="002D63E3">
        <w:rPr>
          <w:rFonts w:hint="eastAsia"/>
          <w:lang w:val="en-US"/>
        </w:rPr>
        <w:t>っており，譲歩すれば</w:t>
      </w:r>
      <w:r w:rsidR="00426659" w:rsidRPr="002D63E3">
        <w:rPr>
          <w:rFonts w:hint="eastAsia"/>
          <w:lang w:val="en-US"/>
        </w:rPr>
        <w:t>観衆費用が発生する為，抵抗へと手が縛られている．</w:t>
      </w:r>
      <w:r w:rsidR="000B6144">
        <w:rPr>
          <w:rFonts w:hint="eastAsia"/>
          <w:lang w:val="en-US"/>
        </w:rPr>
        <w:t>なので</w:t>
      </w:r>
      <w:r w:rsidR="00426659" w:rsidRPr="002D63E3">
        <w:rPr>
          <w:rFonts w:hint="eastAsia"/>
          <w:lang w:val="en-US"/>
        </w:rPr>
        <w:t>，同盟国はそもそも緊急抑止の局面へ進展しやすく</w:t>
      </w:r>
      <w:r w:rsidR="0060032B">
        <w:rPr>
          <w:rFonts w:hint="eastAsia"/>
          <w:lang w:val="en-US"/>
        </w:rPr>
        <w:t>，武力衝突へ通じやすい</w:t>
      </w:r>
      <w:r w:rsidR="000B6144">
        <w:rPr>
          <w:rFonts w:hint="eastAsia"/>
          <w:lang w:val="en-US"/>
        </w:rPr>
        <w:t>．よって，実証的には</w:t>
      </w:r>
      <w:r w:rsidR="0060032B">
        <w:rPr>
          <w:rFonts w:hint="eastAsia"/>
          <w:lang w:val="en-US"/>
        </w:rPr>
        <w:t>同盟は緊急拡大抑止に逆効果</w:t>
      </w:r>
      <w:r w:rsidR="000B6144">
        <w:rPr>
          <w:rFonts w:hint="eastAsia"/>
          <w:lang w:val="en-US"/>
        </w:rPr>
        <w:t>のように映る</w:t>
      </w:r>
      <w:r w:rsidR="0060032B">
        <w:rPr>
          <w:rFonts w:hint="eastAsia"/>
          <w:lang w:val="en-US"/>
        </w:rPr>
        <w:t>．</w:t>
      </w:r>
    </w:p>
    <w:p w14:paraId="5250131B" w14:textId="4E186FD8" w:rsidR="0050402E" w:rsidRDefault="00426659" w:rsidP="002D63E3">
      <w:pPr>
        <w:tabs>
          <w:tab w:val="left" w:pos="2650"/>
        </w:tabs>
        <w:spacing w:line="276" w:lineRule="auto"/>
        <w:rPr>
          <w:lang w:val="en-US"/>
        </w:rPr>
      </w:pPr>
      <w:r w:rsidRPr="002D63E3">
        <w:rPr>
          <w:rFonts w:hint="eastAsia"/>
          <w:lang w:val="en-US"/>
        </w:rPr>
        <w:t xml:space="preserve">　以上から，同盟は一般抑止と緊急抑止に寄与していないように写る．しかし，安全保障ジレンマの中で自国のみ同盟を組まないことは他国からの</w:t>
      </w:r>
      <w:r w:rsidR="002D63E3" w:rsidRPr="002D63E3">
        <w:rPr>
          <w:rFonts w:hint="eastAsia"/>
          <w:lang w:val="en-US"/>
        </w:rPr>
        <w:t>挑戦</w:t>
      </w:r>
      <w:r w:rsidRPr="002D63E3">
        <w:rPr>
          <w:rFonts w:hint="eastAsia"/>
          <w:lang w:val="en-US"/>
        </w:rPr>
        <w:t>行動に自国を</w:t>
      </w:r>
      <w:r w:rsidR="002D63E3" w:rsidRPr="002D63E3">
        <w:rPr>
          <w:rFonts w:hint="eastAsia"/>
          <w:lang w:val="en-US"/>
        </w:rPr>
        <w:lastRenderedPageBreak/>
        <w:t>晒す為</w:t>
      </w:r>
      <w:r w:rsidRPr="002D63E3">
        <w:rPr>
          <w:rFonts w:hint="eastAsia"/>
          <w:lang w:val="en-US"/>
        </w:rPr>
        <w:t>，国家にとって同盟を結ぶ事</w:t>
      </w:r>
      <w:r w:rsidR="002D63E3" w:rsidRPr="002D63E3">
        <w:rPr>
          <w:rFonts w:hint="eastAsia"/>
          <w:lang w:val="en-US"/>
        </w:rPr>
        <w:t>は</w:t>
      </w:r>
      <w:r w:rsidRPr="002D63E3">
        <w:rPr>
          <w:rFonts w:hint="eastAsia"/>
          <w:lang w:val="en-US"/>
        </w:rPr>
        <w:t>合理的な判断である．</w:t>
      </w:r>
      <w:r w:rsidR="0060032B">
        <w:rPr>
          <w:rFonts w:hint="eastAsia"/>
          <w:lang w:val="en-US"/>
        </w:rPr>
        <w:t>これが防衛同盟のパズルに対する合理的な国家の解である</w:t>
      </w:r>
      <w:r w:rsidR="000B6144">
        <w:rPr>
          <w:rFonts w:hint="eastAsia"/>
          <w:lang w:val="en-US"/>
        </w:rPr>
        <w:t>.</w:t>
      </w:r>
      <w:r w:rsidR="000B6144">
        <w:rPr>
          <w:lang w:val="en-US"/>
        </w:rPr>
        <w:t xml:space="preserve"> </w:t>
      </w:r>
    </w:p>
    <w:p w14:paraId="06456562" w14:textId="3320A49D" w:rsidR="00426659" w:rsidRPr="0050402E" w:rsidRDefault="0050402E" w:rsidP="0050402E">
      <w:pPr>
        <w:tabs>
          <w:tab w:val="left" w:pos="2650"/>
        </w:tabs>
        <w:spacing w:line="276" w:lineRule="auto"/>
        <w:jc w:val="right"/>
        <w:rPr>
          <w:lang w:val="en-US"/>
        </w:rPr>
      </w:pPr>
      <w:r>
        <w:rPr>
          <w:rFonts w:hint="eastAsia"/>
          <w:lang w:val="en-US"/>
        </w:rPr>
        <w:t>(</w:t>
      </w:r>
      <w:r>
        <w:rPr>
          <w:rFonts w:hint="eastAsia"/>
          <w:lang w:val="en-US"/>
        </w:rPr>
        <w:t>本文</w:t>
      </w:r>
      <w:r w:rsidR="004E38AB">
        <w:rPr>
          <w:lang w:val="en-US"/>
        </w:rPr>
        <w:t>19</w:t>
      </w:r>
      <w:r w:rsidR="000B6144">
        <w:rPr>
          <w:lang w:val="en-US"/>
        </w:rPr>
        <w:t>99</w:t>
      </w:r>
      <w:r>
        <w:rPr>
          <w:rFonts w:hint="eastAsia"/>
          <w:lang w:val="en-US"/>
        </w:rPr>
        <w:t>字</w:t>
      </w:r>
      <w:r>
        <w:rPr>
          <w:rFonts w:hint="eastAsia"/>
          <w:lang w:val="en-US"/>
        </w:rPr>
        <w:t>)</w:t>
      </w:r>
    </w:p>
    <w:p w14:paraId="09C6449C" w14:textId="1642DAA8" w:rsidR="003B280B" w:rsidRDefault="003B280B" w:rsidP="002D63E3">
      <w:pPr>
        <w:pStyle w:val="ListParagraph"/>
        <w:tabs>
          <w:tab w:val="left" w:pos="2650"/>
        </w:tabs>
        <w:spacing w:line="276" w:lineRule="auto"/>
        <w:rPr>
          <w:lang w:val="en-US"/>
        </w:rPr>
      </w:pPr>
    </w:p>
    <w:p w14:paraId="1DCB2B89" w14:textId="4C5017D4" w:rsidR="003B280B" w:rsidRPr="003B280B" w:rsidRDefault="003B280B" w:rsidP="002D63E3">
      <w:pPr>
        <w:tabs>
          <w:tab w:val="left" w:pos="2650"/>
        </w:tabs>
        <w:spacing w:line="276" w:lineRule="auto"/>
        <w:jc w:val="center"/>
        <w:rPr>
          <w:lang w:val="en-US"/>
        </w:rPr>
      </w:pPr>
      <w:r w:rsidRPr="003B280B">
        <w:rPr>
          <w:rFonts w:hint="eastAsia"/>
          <w:lang w:val="en-US"/>
        </w:rPr>
        <w:t>参考文献</w:t>
      </w:r>
    </w:p>
    <w:p w14:paraId="5745D05E" w14:textId="2C579D83" w:rsidR="003B280B" w:rsidRDefault="003B280B" w:rsidP="002D63E3">
      <w:pPr>
        <w:pStyle w:val="ListParagraph"/>
        <w:tabs>
          <w:tab w:val="left" w:pos="2650"/>
        </w:tabs>
        <w:spacing w:line="276" w:lineRule="auto"/>
        <w:rPr>
          <w:lang w:val="en-US"/>
        </w:rPr>
      </w:pPr>
    </w:p>
    <w:p w14:paraId="351ADECC" w14:textId="6AC7A453" w:rsidR="003B280B" w:rsidRDefault="003B280B" w:rsidP="002D63E3">
      <w:pPr>
        <w:tabs>
          <w:tab w:val="left" w:pos="2650"/>
        </w:tabs>
        <w:spacing w:line="276" w:lineRule="auto"/>
        <w:ind w:left="851" w:hanging="851"/>
        <w:rPr>
          <w:rFonts w:ascii="Times New Roman" w:hAnsi="Times New Roman" w:cs="Times New Roman"/>
        </w:rPr>
      </w:pPr>
      <w:r w:rsidRPr="003B280B">
        <w:rPr>
          <w:rFonts w:ascii="Times New Roman" w:hAnsi="Times New Roman" w:cs="Times New Roman"/>
        </w:rPr>
        <w:t xml:space="preserve">Smith, A. (1995). Alliance </w:t>
      </w:r>
      <w:r w:rsidR="002A3C04">
        <w:rPr>
          <w:rFonts w:ascii="Times New Roman" w:hAnsi="Times New Roman" w:cs="Times New Roman"/>
          <w:lang w:val="en-US"/>
        </w:rPr>
        <w:t>f</w:t>
      </w:r>
      <w:r w:rsidRPr="003B280B">
        <w:rPr>
          <w:rFonts w:ascii="Times New Roman" w:hAnsi="Times New Roman" w:cs="Times New Roman"/>
        </w:rPr>
        <w:t xml:space="preserve">ormation and </w:t>
      </w:r>
      <w:r w:rsidR="002A3C04">
        <w:rPr>
          <w:rFonts w:ascii="Times New Roman" w:hAnsi="Times New Roman" w:cs="Times New Roman"/>
          <w:lang w:val="en-US"/>
        </w:rPr>
        <w:t>w</w:t>
      </w:r>
      <w:r w:rsidRPr="003B280B">
        <w:rPr>
          <w:rFonts w:ascii="Times New Roman" w:hAnsi="Times New Roman" w:cs="Times New Roman"/>
        </w:rPr>
        <w:t>ar</w:t>
      </w:r>
      <w:r w:rsidRPr="003B280B">
        <w:rPr>
          <w:rFonts w:ascii="Times New Roman" w:hAnsi="Times New Roman" w:cs="Times New Roman"/>
          <w:i/>
          <w:iCs/>
        </w:rPr>
        <w:t>. International Studies Quarterly, 39</w:t>
      </w:r>
      <w:r w:rsidRPr="003B280B">
        <w:rPr>
          <w:rFonts w:ascii="Times New Roman" w:hAnsi="Times New Roman" w:cs="Times New Roman"/>
        </w:rPr>
        <w:t>(4),</w:t>
      </w:r>
      <w:r w:rsidRPr="003B280B">
        <w:rPr>
          <w:rFonts w:ascii="Times New Roman" w:hAnsi="Times New Roman" w:cs="Times New Roman"/>
          <w:i/>
          <w:iCs/>
        </w:rPr>
        <w:t xml:space="preserve"> </w:t>
      </w:r>
      <w:r w:rsidRPr="003B280B">
        <w:rPr>
          <w:rFonts w:ascii="Times New Roman" w:hAnsi="Times New Roman" w:cs="Times New Roman"/>
        </w:rPr>
        <w:t>405</w:t>
      </w:r>
      <w:r w:rsidRPr="003B280B">
        <w:rPr>
          <w:rFonts w:ascii="Times New Roman" w:hAnsi="Times New Roman" w:cs="Times New Roman"/>
          <w:i/>
          <w:iCs/>
        </w:rPr>
        <w:t>.</w:t>
      </w:r>
      <w:r w:rsidRPr="003B280B">
        <w:rPr>
          <w:rFonts w:ascii="Times New Roman" w:hAnsi="Times New Roman" w:cs="Times New Roman"/>
        </w:rPr>
        <w:t> </w:t>
      </w:r>
      <w:r w:rsidR="000B6144">
        <w:rPr>
          <w:rFonts w:ascii="Times New Roman" w:hAnsi="Times New Roman" w:cs="Times New Roman"/>
          <w:lang w:val="en-US"/>
        </w:rPr>
        <w:t>https://</w:t>
      </w:r>
      <w:r w:rsidRPr="003B280B">
        <w:rPr>
          <w:rFonts w:ascii="Times New Roman" w:hAnsi="Times New Roman" w:cs="Times New Roman"/>
        </w:rPr>
        <w:t>doi</w:t>
      </w:r>
      <w:r w:rsidR="000B6144">
        <w:rPr>
          <w:rFonts w:ascii="Times New Roman" w:hAnsi="Times New Roman" w:cs="Times New Roman"/>
          <w:lang w:val="en-US"/>
        </w:rPr>
        <w:t>.org/</w:t>
      </w:r>
      <w:r w:rsidRPr="003B280B">
        <w:rPr>
          <w:rFonts w:ascii="Times New Roman" w:hAnsi="Times New Roman" w:cs="Times New Roman"/>
        </w:rPr>
        <w:t>10.2307/2600800 </w:t>
      </w:r>
    </w:p>
    <w:p w14:paraId="7D8CF012" w14:textId="22E2ECA2" w:rsidR="002A3C04" w:rsidRDefault="002A3C04" w:rsidP="002D63E3">
      <w:pPr>
        <w:tabs>
          <w:tab w:val="left" w:pos="2650"/>
        </w:tabs>
        <w:spacing w:line="276" w:lineRule="auto"/>
        <w:ind w:left="851" w:hanging="851"/>
        <w:rPr>
          <w:rFonts w:ascii="Times New Roman" w:hAnsi="Times New Roman" w:cs="Times New Roman"/>
        </w:rPr>
      </w:pPr>
    </w:p>
    <w:p w14:paraId="769CD3B2" w14:textId="60A0D35A" w:rsidR="002A3C04" w:rsidRPr="002A3C04" w:rsidRDefault="002A3C04" w:rsidP="002D63E3">
      <w:pPr>
        <w:tabs>
          <w:tab w:val="left" w:pos="2650"/>
        </w:tabs>
        <w:spacing w:line="276" w:lineRule="auto"/>
        <w:ind w:left="851" w:hanging="851"/>
        <w:rPr>
          <w:rFonts w:ascii="Times New Roman" w:hAnsi="Times New Roman" w:cs="Times New Roman"/>
          <w:lang w:val="en-US"/>
        </w:rPr>
      </w:pPr>
      <w:r>
        <w:rPr>
          <w:rFonts w:ascii="Times New Roman" w:hAnsi="Times New Roman" w:cs="Times New Roman"/>
        </w:rPr>
        <w:t>S</w:t>
      </w:r>
      <w:proofErr w:type="spellStart"/>
      <w:r>
        <w:rPr>
          <w:rFonts w:ascii="Times New Roman" w:hAnsi="Times New Roman" w:cs="Times New Roman"/>
          <w:lang w:val="en-US"/>
        </w:rPr>
        <w:t>nyder</w:t>
      </w:r>
      <w:proofErr w:type="spellEnd"/>
      <w:r>
        <w:rPr>
          <w:rFonts w:ascii="Times New Roman" w:hAnsi="Times New Roman" w:cs="Times New Roman"/>
          <w:lang w:val="en-US"/>
        </w:rPr>
        <w:t xml:space="preserve">, G. H. (1984). The security dilemma in alliance politics. </w:t>
      </w:r>
      <w:r>
        <w:rPr>
          <w:rFonts w:ascii="Times New Roman" w:hAnsi="Times New Roman" w:cs="Times New Roman"/>
          <w:i/>
          <w:iCs/>
          <w:lang w:val="en-US"/>
        </w:rPr>
        <w:t>World Politics, 36</w:t>
      </w:r>
      <w:r>
        <w:rPr>
          <w:rFonts w:ascii="Times New Roman" w:hAnsi="Times New Roman" w:cs="Times New Roman"/>
          <w:lang w:val="en-US"/>
        </w:rPr>
        <w:t>(4), 461-495. https://doi.org/10.2307/2010183</w:t>
      </w:r>
    </w:p>
    <w:p w14:paraId="38426BA1" w14:textId="77777777" w:rsidR="003B280B" w:rsidRPr="00426659" w:rsidRDefault="003B280B" w:rsidP="002D63E3">
      <w:pPr>
        <w:pStyle w:val="ListParagraph"/>
        <w:tabs>
          <w:tab w:val="left" w:pos="2650"/>
        </w:tabs>
        <w:spacing w:line="276" w:lineRule="auto"/>
        <w:rPr>
          <w:lang w:val="en-US"/>
        </w:rPr>
      </w:pPr>
    </w:p>
    <w:p w14:paraId="3367CB6C" w14:textId="08AEBDF6" w:rsidR="00E21C5B" w:rsidRPr="002A3C04" w:rsidRDefault="00E21C5B" w:rsidP="002A3C04">
      <w:pPr>
        <w:tabs>
          <w:tab w:val="left" w:pos="2650"/>
        </w:tabs>
        <w:spacing w:line="276" w:lineRule="auto"/>
        <w:rPr>
          <w:lang w:val="en-US"/>
        </w:rPr>
      </w:pPr>
    </w:p>
    <w:p w14:paraId="33E9738A" w14:textId="574F47E3" w:rsidR="00141E45" w:rsidRPr="00634B61" w:rsidRDefault="00C606DA" w:rsidP="0050402E">
      <w:pPr>
        <w:spacing w:line="276" w:lineRule="auto"/>
      </w:pPr>
      <w:r>
        <w:rPr>
          <w:rFonts w:hint="eastAsia"/>
          <w:noProof/>
        </w:rPr>
        <mc:AlternateContent>
          <mc:Choice Requires="wps">
            <w:drawing>
              <wp:anchor distT="0" distB="0" distL="114300" distR="114300" simplePos="0" relativeHeight="251676672" behindDoc="0" locked="0" layoutInCell="1" allowOverlap="1" wp14:anchorId="63B693E4" wp14:editId="22A69F2D">
                <wp:simplePos x="0" y="0"/>
                <wp:positionH relativeFrom="column">
                  <wp:posOffset>1764063</wp:posOffset>
                </wp:positionH>
                <wp:positionV relativeFrom="paragraph">
                  <wp:posOffset>862965</wp:posOffset>
                </wp:positionV>
                <wp:extent cx="2538663" cy="372979"/>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538663" cy="372979"/>
                        </a:xfrm>
                        <a:prstGeom prst="rect">
                          <a:avLst/>
                        </a:prstGeom>
                        <a:noFill/>
                        <a:ln w="6350">
                          <a:noFill/>
                        </a:ln>
                      </wps:spPr>
                      <wps:txbx>
                        <w:txbxContent>
                          <w:p w14:paraId="7DAE2E54" w14:textId="464A5C1C" w:rsidR="00C606DA" w:rsidRPr="00C606DA" w:rsidRDefault="00C606DA" w:rsidP="00C606D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B693E4" id="_x0000_t202" coordsize="21600,21600" o:spt="202" path="m,l,21600r21600,l21600,xe">
                <v:stroke joinstyle="miter"/>
                <v:path gradientshapeok="t" o:connecttype="rect"/>
              </v:shapetype>
              <v:shape id="Text Box 28" o:spid="_x0000_s1026" type="#_x0000_t202" style="position:absolute;margin-left:138.9pt;margin-top:67.95pt;width:199.9pt;height:29.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" filled="f" stroked="f" strokeweight=".5pt">
                <v:textbox>
                  <w:txbxContent>
                    <w:p w14:paraId="7DAE2E54" w14:textId="464A5C1C" w:rsidR="00C606DA" w:rsidRPr="00C606DA" w:rsidRDefault="00C606DA" w:rsidP="00C606DA">
                      <w:pPr>
                        <w:rPr>
                          <w:lang w:val="en-US"/>
                        </w:rPr>
                      </w:pPr>
                    </w:p>
                  </w:txbxContent>
                </v:textbox>
              </v:shape>
            </w:pict>
          </mc:Fallback>
        </mc:AlternateContent>
      </w:r>
    </w:p>
    <w:sectPr w:rsidR="00141E45" w:rsidRPr="00634B61" w:rsidSect="002D63E3">
      <w:pgSz w:w="11900" w:h="1682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67DF9"/>
    <w:multiLevelType w:val="hybridMultilevel"/>
    <w:tmpl w:val="EE42FCB0"/>
    <w:lvl w:ilvl="0" w:tplc="8C4265A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21A8B"/>
    <w:multiLevelType w:val="hybridMultilevel"/>
    <w:tmpl w:val="58FAE364"/>
    <w:lvl w:ilvl="0" w:tplc="51825118">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B74"/>
    <w:rsid w:val="000754A3"/>
    <w:rsid w:val="000B6144"/>
    <w:rsid w:val="000F0A2E"/>
    <w:rsid w:val="00141E45"/>
    <w:rsid w:val="00145822"/>
    <w:rsid w:val="002A3C04"/>
    <w:rsid w:val="002D31C6"/>
    <w:rsid w:val="002D63E3"/>
    <w:rsid w:val="003769B1"/>
    <w:rsid w:val="00382823"/>
    <w:rsid w:val="003B280B"/>
    <w:rsid w:val="003B4AC2"/>
    <w:rsid w:val="00426659"/>
    <w:rsid w:val="00485B9C"/>
    <w:rsid w:val="004A6D68"/>
    <w:rsid w:val="004B7D7C"/>
    <w:rsid w:val="004E38AB"/>
    <w:rsid w:val="0050402E"/>
    <w:rsid w:val="005B2FEC"/>
    <w:rsid w:val="0060032B"/>
    <w:rsid w:val="00634B61"/>
    <w:rsid w:val="006D7779"/>
    <w:rsid w:val="007C3E65"/>
    <w:rsid w:val="008869E5"/>
    <w:rsid w:val="00913B74"/>
    <w:rsid w:val="00942A8B"/>
    <w:rsid w:val="009A6732"/>
    <w:rsid w:val="00B93A00"/>
    <w:rsid w:val="00C1301A"/>
    <w:rsid w:val="00C606DA"/>
    <w:rsid w:val="00D50060"/>
    <w:rsid w:val="00D822D6"/>
    <w:rsid w:val="00E21C5B"/>
    <w:rsid w:val="00E959CA"/>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2EAFF"/>
  <w15:chartTrackingRefBased/>
  <w15:docId w15:val="{669AFE47-6795-E344-996C-2DBD46128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B74"/>
    <w:pPr>
      <w:ind w:left="720"/>
      <w:contextualSpacing/>
    </w:pPr>
  </w:style>
  <w:style w:type="paragraph" w:styleId="BalloonText">
    <w:name w:val="Balloon Text"/>
    <w:basedOn w:val="Normal"/>
    <w:link w:val="BalloonTextChar"/>
    <w:uiPriority w:val="99"/>
    <w:semiHidden/>
    <w:unhideWhenUsed/>
    <w:rsid w:val="00141E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1E4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300930">
      <w:bodyDiv w:val="1"/>
      <w:marLeft w:val="0"/>
      <w:marRight w:val="0"/>
      <w:marTop w:val="0"/>
      <w:marBottom w:val="0"/>
      <w:divBdr>
        <w:top w:val="none" w:sz="0" w:space="0" w:color="auto"/>
        <w:left w:val="none" w:sz="0" w:space="0" w:color="auto"/>
        <w:bottom w:val="none" w:sz="0" w:space="0" w:color="auto"/>
        <w:right w:val="none" w:sz="0" w:space="0" w:color="auto"/>
      </w:divBdr>
    </w:div>
    <w:div w:id="191137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11</cp:revision>
  <dcterms:created xsi:type="dcterms:W3CDTF">2020-06-28T05:45:00Z</dcterms:created>
  <dcterms:modified xsi:type="dcterms:W3CDTF">2020-07-02T07:15:00Z</dcterms:modified>
</cp:coreProperties>
</file>